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3B93" w14:textId="13E91A3B" w:rsidR="00C0517A" w:rsidRPr="00296E65" w:rsidRDefault="00C0517A">
      <w:pPr>
        <w:rPr>
          <w:rFonts w:ascii="Times New Roman" w:hAnsi="Times New Roman" w:cs="Times New Roman"/>
          <w:sz w:val="24"/>
          <w:szCs w:val="24"/>
        </w:rPr>
      </w:pPr>
      <w:r w:rsidRPr="00296E65">
        <w:rPr>
          <w:rFonts w:ascii="Times New Roman" w:hAnsi="Times New Roman" w:cs="Times New Roman"/>
          <w:noProof/>
          <w:sz w:val="24"/>
          <w:szCs w:val="24"/>
        </w:rPr>
        <w:drawing>
          <wp:anchor distT="0" distB="0" distL="114300" distR="114300" simplePos="0" relativeHeight="251658240" behindDoc="0" locked="0" layoutInCell="1" allowOverlap="1" wp14:anchorId="70A013E9" wp14:editId="66D6A65C">
            <wp:simplePos x="0" y="0"/>
            <wp:positionH relativeFrom="margin">
              <wp:align>center</wp:align>
            </wp:positionH>
            <wp:positionV relativeFrom="page">
              <wp:posOffset>47625</wp:posOffset>
            </wp:positionV>
            <wp:extent cx="1488202" cy="1116000"/>
            <wp:effectExtent l="0" t="0" r="0" b="8255"/>
            <wp:wrapSquare wrapText="bothSides"/>
            <wp:docPr id="1" name="Mynd 1" descr="Mynd sem inniheldur d�r, fugl, �erna&#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merki_midjad_litur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202" cy="1116000"/>
                    </a:xfrm>
                    <a:prstGeom prst="rect">
                      <a:avLst/>
                    </a:prstGeom>
                  </pic:spPr>
                </pic:pic>
              </a:graphicData>
            </a:graphic>
            <wp14:sizeRelH relativeFrom="margin">
              <wp14:pctWidth>0</wp14:pctWidth>
            </wp14:sizeRelH>
            <wp14:sizeRelV relativeFrom="margin">
              <wp14:pctHeight>0</wp14:pctHeight>
            </wp14:sizeRelV>
          </wp:anchor>
        </w:drawing>
      </w:r>
    </w:p>
    <w:p w14:paraId="35A6DC42" w14:textId="24925860" w:rsidR="00C0517A" w:rsidRPr="00296E65" w:rsidRDefault="00C0517A">
      <w:pPr>
        <w:rPr>
          <w:rFonts w:ascii="Times New Roman" w:hAnsi="Times New Roman" w:cs="Times New Roman"/>
          <w:sz w:val="24"/>
          <w:szCs w:val="24"/>
        </w:rPr>
      </w:pPr>
    </w:p>
    <w:p w14:paraId="1D553385" w14:textId="77777777" w:rsidR="002B2305" w:rsidRPr="00296E65" w:rsidRDefault="002B2305">
      <w:pPr>
        <w:rPr>
          <w:rFonts w:ascii="Times New Roman" w:hAnsi="Times New Roman" w:cs="Times New Roman"/>
          <w:sz w:val="24"/>
          <w:szCs w:val="24"/>
        </w:rPr>
      </w:pPr>
    </w:p>
    <w:p w14:paraId="643ECE70" w14:textId="3107FE67" w:rsidR="00F2696F" w:rsidRPr="00296E65" w:rsidRDefault="00296E65" w:rsidP="00296E65">
      <w:pPr>
        <w:shd w:val="clear" w:color="auto" w:fill="FFFFFF"/>
        <w:spacing w:before="300" w:after="300"/>
        <w:jc w:val="both"/>
        <w:rPr>
          <w:rFonts w:ascii="Times New Roman" w:hAnsi="Times New Roman" w:cs="Times New Roman"/>
          <w:sz w:val="24"/>
          <w:szCs w:val="24"/>
        </w:rPr>
      </w:pPr>
      <w:r>
        <w:rPr>
          <w:rFonts w:ascii="Times New Roman" w:hAnsi="Times New Roman" w:cs="Times New Roman"/>
          <w:sz w:val="24"/>
          <w:szCs w:val="24"/>
          <w:lang w:eastAsia="is-IS"/>
        </w:rPr>
        <w:t>Heilbrigðisráðuneyti</w:t>
      </w:r>
    </w:p>
    <w:p w14:paraId="42A3E4EE" w14:textId="77777777" w:rsidR="002B2305" w:rsidRPr="00296E65" w:rsidRDefault="002B2305" w:rsidP="00C0517A">
      <w:pPr>
        <w:jc w:val="right"/>
        <w:rPr>
          <w:rFonts w:ascii="Times New Roman" w:hAnsi="Times New Roman" w:cs="Times New Roman"/>
          <w:sz w:val="24"/>
          <w:szCs w:val="24"/>
        </w:rPr>
      </w:pPr>
    </w:p>
    <w:p w14:paraId="21259430" w14:textId="31863DC9" w:rsidR="00C0517A" w:rsidRPr="00296E65" w:rsidRDefault="00C0517A" w:rsidP="00C0517A">
      <w:pPr>
        <w:jc w:val="right"/>
        <w:rPr>
          <w:rFonts w:ascii="Times New Roman" w:hAnsi="Times New Roman" w:cs="Times New Roman"/>
          <w:sz w:val="24"/>
          <w:szCs w:val="24"/>
        </w:rPr>
      </w:pPr>
      <w:r w:rsidRPr="00296E65">
        <w:rPr>
          <w:rFonts w:ascii="Times New Roman" w:hAnsi="Times New Roman" w:cs="Times New Roman"/>
          <w:sz w:val="24"/>
          <w:szCs w:val="24"/>
        </w:rPr>
        <w:t xml:space="preserve">Reykjavík </w:t>
      </w:r>
      <w:r w:rsidR="00F2696F" w:rsidRPr="00296E65">
        <w:rPr>
          <w:rFonts w:ascii="Times New Roman" w:hAnsi="Times New Roman" w:cs="Times New Roman"/>
          <w:sz w:val="24"/>
          <w:szCs w:val="24"/>
        </w:rPr>
        <w:fldChar w:fldCharType="begin"/>
      </w:r>
      <w:r w:rsidR="00F2696F" w:rsidRPr="00296E65">
        <w:rPr>
          <w:rFonts w:ascii="Times New Roman" w:hAnsi="Times New Roman" w:cs="Times New Roman"/>
          <w:sz w:val="24"/>
          <w:szCs w:val="24"/>
        </w:rPr>
        <w:instrText xml:space="preserve"> DATE  \@ "d. MMMM yyyy"  \* MERGEFORMAT </w:instrText>
      </w:r>
      <w:r w:rsidR="00F2696F" w:rsidRPr="00296E65">
        <w:rPr>
          <w:rFonts w:ascii="Times New Roman" w:hAnsi="Times New Roman" w:cs="Times New Roman"/>
          <w:sz w:val="24"/>
          <w:szCs w:val="24"/>
        </w:rPr>
        <w:fldChar w:fldCharType="separate"/>
      </w:r>
      <w:r w:rsidR="00497B63">
        <w:rPr>
          <w:rFonts w:ascii="Times New Roman" w:hAnsi="Times New Roman" w:cs="Times New Roman"/>
          <w:noProof/>
          <w:sz w:val="24"/>
          <w:szCs w:val="24"/>
        </w:rPr>
        <w:t>14. febrúar 2022</w:t>
      </w:r>
      <w:r w:rsidR="00F2696F" w:rsidRPr="00296E65">
        <w:rPr>
          <w:rFonts w:ascii="Times New Roman" w:hAnsi="Times New Roman" w:cs="Times New Roman"/>
          <w:sz w:val="24"/>
          <w:szCs w:val="24"/>
        </w:rPr>
        <w:fldChar w:fldCharType="end"/>
      </w:r>
    </w:p>
    <w:p w14:paraId="645D9F8D" w14:textId="6F4FC7D7" w:rsidR="00C0517A" w:rsidRPr="00296E65" w:rsidRDefault="00C0517A">
      <w:pPr>
        <w:rPr>
          <w:rFonts w:ascii="Times New Roman" w:hAnsi="Times New Roman" w:cs="Times New Roman"/>
          <w:sz w:val="24"/>
          <w:szCs w:val="24"/>
        </w:rPr>
      </w:pPr>
    </w:p>
    <w:sdt>
      <w:sdtPr>
        <w:rPr>
          <w:rFonts w:ascii="Times New Roman" w:hAnsi="Times New Roman" w:cs="Times New Roman"/>
          <w:b/>
          <w:bCs/>
          <w:sz w:val="24"/>
          <w:szCs w:val="24"/>
        </w:rPr>
        <w:alias w:val="Titill"/>
        <w:tag w:val=""/>
        <w:id w:val="1784840772"/>
        <w:placeholder>
          <w:docPart w:val="96CCBBAA85E04512BE9C9DE74FFE3527"/>
        </w:placeholder>
        <w:dataBinding w:prefixMappings="xmlns:ns0='http://purl.org/dc/elements/1.1/' xmlns:ns1='http://schemas.openxmlformats.org/package/2006/metadata/core-properties' " w:xpath="/ns1:coreProperties[1]/ns0:title[1]" w:storeItemID="{6C3C8BC8-F283-45AE-878A-BAB7291924A1}"/>
        <w:text/>
      </w:sdtPr>
      <w:sdtEndPr/>
      <w:sdtContent>
        <w:p w14:paraId="52ED73D4" w14:textId="6DA7CF1C" w:rsidR="005B52D4" w:rsidRPr="00296E65" w:rsidRDefault="004E6789" w:rsidP="00296E65">
          <w:pPr>
            <w:rPr>
              <w:rFonts w:ascii="Times New Roman" w:hAnsi="Times New Roman" w:cs="Times New Roman"/>
              <w:sz w:val="24"/>
              <w:szCs w:val="24"/>
            </w:rPr>
          </w:pPr>
          <w:r w:rsidRPr="00296E65">
            <w:rPr>
              <w:rFonts w:ascii="Times New Roman" w:hAnsi="Times New Roman" w:cs="Times New Roman"/>
              <w:b/>
              <w:bCs/>
              <w:sz w:val="24"/>
              <w:szCs w:val="24"/>
            </w:rPr>
            <w:t xml:space="preserve">Efni: </w:t>
          </w:r>
          <w:r w:rsidR="00296E65">
            <w:rPr>
              <w:rFonts w:ascii="Times New Roman" w:hAnsi="Times New Roman" w:cs="Times New Roman"/>
              <w:b/>
              <w:bCs/>
              <w:sz w:val="24"/>
              <w:szCs w:val="24"/>
            </w:rPr>
            <w:t>Frumvarp til sóttvarnalaga</w:t>
          </w:r>
        </w:p>
      </w:sdtContent>
    </w:sdt>
    <w:p w14:paraId="71087BAD" w14:textId="77777777" w:rsidR="00296E65" w:rsidRPr="00296E65" w:rsidRDefault="00296E65" w:rsidP="00296E65">
      <w:pPr>
        <w:jc w:val="both"/>
        <w:rPr>
          <w:rFonts w:ascii="Times New Roman" w:hAnsi="Times New Roman" w:cs="Times New Roman"/>
          <w:sz w:val="24"/>
          <w:szCs w:val="24"/>
        </w:rPr>
      </w:pPr>
      <w:r w:rsidRPr="00296E65">
        <w:rPr>
          <w:rFonts w:ascii="Times New Roman" w:hAnsi="Times New Roman" w:cs="Times New Roman"/>
          <w:sz w:val="24"/>
          <w:szCs w:val="24"/>
        </w:rPr>
        <w:t xml:space="preserve">Í nóvember 2021 kynnti heilbrigðisráðuneytið til samráðs áform um heildarendurskoðun á núgildandi sóttvarnarlögum í samráðsgátt stjórnvalda. Í upplýsingum ráðuneytisins kom fram að áformað sé að gera breytingar á því hvernig opinberar sóttvarnaráðstafanir eru ákvarðaðar. Þá kom þar einnig fram að frumvarpinu sé ætlað að tryggja réttindi sem varin eru af stjórnarskrá sem og mannréttindasáttmála Evrópu. Ráðuneytið tók jafnframt fram að nýjum sóttvarnalögum sé ætlað að kveða á um það til hvaða ráðstafana megi grípa til að skerða þessi réttindi, í hvaða tilvikum og hvernig meðalhófs skuli gætt. Einnig tilgreindi ráðuneytið að til standi að skýra ákvæði laga um opinberar sóttvarnaráðstafanir á grundvelli fenginnar reynslu af heimsfaraldrinum. </w:t>
      </w:r>
    </w:p>
    <w:p w14:paraId="6D7D7E27" w14:textId="6634AFFC" w:rsidR="00296E65" w:rsidRPr="00296E65" w:rsidRDefault="00296E65" w:rsidP="00296E65">
      <w:pPr>
        <w:jc w:val="both"/>
        <w:rPr>
          <w:rFonts w:ascii="Times New Roman" w:hAnsi="Times New Roman" w:cs="Times New Roman"/>
          <w:sz w:val="24"/>
          <w:szCs w:val="24"/>
        </w:rPr>
      </w:pPr>
      <w:r w:rsidRPr="00296E65">
        <w:rPr>
          <w:rFonts w:ascii="Times New Roman" w:hAnsi="Times New Roman" w:cs="Times New Roman"/>
          <w:sz w:val="24"/>
          <w:szCs w:val="24"/>
        </w:rPr>
        <w:t xml:space="preserve">Í umsögn umboðsmanns barna um áformin var sérstaklega áréttað að fengin reynsla hafi sýnt að heimsfaraldurinn og ekki síst opinberar sóttvarnaráðstafanir, hafi haft veigamikil og alvarleg áhrif á líðan, stöðu og réttindi barna í íslensku samfélagi. Því taldi umboðsmaður það miður, að í áformum heilbrigðisráðuneytisins um fyrirhugaða lagasetningu, væri ekki minnst einu orði á börn né Barnasáttmálann sem ætti að koma til álita á sama hátt og mannréttindasáttmáli Evrópu. Í umsögn sinni áréttaði umboðsmaður að Ísland hafi undirritað, fullgilt og lögfest Barnasáttmálann og hafi því skuldbundið sig til þess að grípa til allra viðeigandi ráðstafana til að tryggja að réttindi þau sem þar er kveðið á um nái fram að ganga. Þá brýndi umboðsmaður fyrir ráðuneytinu að frumvarp til laga, þar sem verið er að leggja til verulega íþyngjandi aðgerðir, sem varða börn, hagsmuni þeirra og réttindi, án þess að gerður sé nokkur greinarmunur á börnum og fullorðnum, brýtur í bága við Barnasáttmálann. Því benti umboðsmaður ráðuneytinu á nauðsyn þess að við gerð frumvarpsins verði fjallað um og hugað að meginreglum Barnasáttmálans sem og ákvæðum sáttmálans um rétt barna til upplýsinga, þátttöku og áhrifa, framkvæmd mats á áhrifum á börn og að ávallt skuli taka ákvarðanir sem varða börn út frá því sem þeim er fyrir bestu. </w:t>
      </w:r>
    </w:p>
    <w:p w14:paraId="025D8400" w14:textId="00BD4C7E" w:rsidR="00296E65" w:rsidRPr="00296E65" w:rsidRDefault="00296E65" w:rsidP="00296E65">
      <w:pPr>
        <w:jc w:val="both"/>
        <w:rPr>
          <w:rFonts w:ascii="Times New Roman" w:hAnsi="Times New Roman" w:cs="Times New Roman"/>
          <w:sz w:val="24"/>
          <w:szCs w:val="24"/>
        </w:rPr>
      </w:pPr>
      <w:r w:rsidRPr="00296E65">
        <w:rPr>
          <w:rFonts w:ascii="Times New Roman" w:hAnsi="Times New Roman" w:cs="Times New Roman"/>
          <w:sz w:val="24"/>
          <w:szCs w:val="24"/>
        </w:rPr>
        <w:t xml:space="preserve">Þann 31. janúar kynnti heilbrigðisráðuneytið til samráðs í samráðsgátt stjórnvalda, nýtt frumvarp til sóttvarnalaga. Þar er vísað í umsögn umboðsmanns barna og tekið fram að um mikilvæga umsögn hafi verið að ræða og talið rétt að umboðsmaður barna gefi ítarlegri umsögn við frumvarpið sjálft. Í greinargerð með frumvarpinu kemur fram að </w:t>
      </w:r>
      <w:r w:rsidR="003F45AD">
        <w:rPr>
          <w:rFonts w:ascii="Times New Roman" w:hAnsi="Times New Roman" w:cs="Times New Roman"/>
          <w:sz w:val="24"/>
          <w:szCs w:val="24"/>
        </w:rPr>
        <w:t xml:space="preserve">niðurstaðan sé sú að </w:t>
      </w:r>
      <w:r w:rsidRPr="00296E65">
        <w:rPr>
          <w:rFonts w:ascii="Times New Roman" w:hAnsi="Times New Roman" w:cs="Times New Roman"/>
          <w:sz w:val="24"/>
          <w:szCs w:val="24"/>
        </w:rPr>
        <w:t xml:space="preserve">ekki sé talið ráðlegt að sérákvæði gildi um börn að því er varðar opinberar sóttvarnaraðgerðir, en á </w:t>
      </w:r>
      <w:r w:rsidRPr="00296E65">
        <w:rPr>
          <w:rFonts w:ascii="Times New Roman" w:hAnsi="Times New Roman" w:cs="Times New Roman"/>
          <w:sz w:val="24"/>
          <w:szCs w:val="24"/>
        </w:rPr>
        <w:lastRenderedPageBreak/>
        <w:t xml:space="preserve">grundvelli umsagnarinnar hafi verið talið rétt að gera breytingu á 16. gr. frumvarpsins og vísa sérstaklega til hagsmuna barna. Þá kom einnig fram að ráðuneytið telji óljóst hvað nákvæmlega </w:t>
      </w:r>
      <w:r w:rsidR="003F45AD">
        <w:rPr>
          <w:rFonts w:ascii="Times New Roman" w:hAnsi="Times New Roman" w:cs="Times New Roman"/>
          <w:sz w:val="24"/>
          <w:szCs w:val="24"/>
        </w:rPr>
        <w:t xml:space="preserve">í frumvarpinu </w:t>
      </w:r>
      <w:r w:rsidRPr="00296E65">
        <w:rPr>
          <w:rFonts w:ascii="Times New Roman" w:hAnsi="Times New Roman" w:cs="Times New Roman"/>
          <w:sz w:val="24"/>
          <w:szCs w:val="24"/>
        </w:rPr>
        <w:t>brýtur í bága við lög um samning Sameinuðu þjóðanna um réttindi barnsins</w:t>
      </w:r>
      <w:r w:rsidR="003F45AD">
        <w:rPr>
          <w:rFonts w:ascii="Times New Roman" w:hAnsi="Times New Roman" w:cs="Times New Roman"/>
          <w:sz w:val="24"/>
          <w:szCs w:val="24"/>
        </w:rPr>
        <w:t>,</w:t>
      </w:r>
      <w:r w:rsidRPr="00296E65">
        <w:rPr>
          <w:rFonts w:ascii="Times New Roman" w:hAnsi="Times New Roman" w:cs="Times New Roman"/>
          <w:sz w:val="24"/>
          <w:szCs w:val="24"/>
        </w:rPr>
        <w:t xml:space="preserve"> nr. 19/2013. </w:t>
      </w:r>
    </w:p>
    <w:p w14:paraId="589DA1C8" w14:textId="39FF7E43" w:rsidR="00296E65" w:rsidRPr="00296E65" w:rsidRDefault="00296E65" w:rsidP="00296E65">
      <w:pPr>
        <w:spacing w:before="240"/>
        <w:jc w:val="both"/>
        <w:rPr>
          <w:rFonts w:ascii="Times New Roman" w:hAnsi="Times New Roman" w:cs="Times New Roman"/>
          <w:sz w:val="24"/>
          <w:szCs w:val="24"/>
        </w:rPr>
      </w:pPr>
      <w:r w:rsidRPr="00296E65">
        <w:rPr>
          <w:rFonts w:ascii="Times New Roman" w:hAnsi="Times New Roman" w:cs="Times New Roman"/>
          <w:sz w:val="24"/>
          <w:szCs w:val="24"/>
        </w:rPr>
        <w:t xml:space="preserve">Það er grundvallarsjónarmið Barnasáttmálans að taka eigi sérstakt tillit til barna sem viðkvæms hóps sem samningurinn tryggir ýmis grundvallarréttindi sem eru jafnvel óháð réttindum fullorðinna. </w:t>
      </w:r>
      <w:r w:rsidR="00310207">
        <w:rPr>
          <w:rFonts w:ascii="Times New Roman" w:hAnsi="Times New Roman" w:cs="Times New Roman"/>
          <w:sz w:val="24"/>
          <w:szCs w:val="24"/>
        </w:rPr>
        <w:t xml:space="preserve">Tilkoma Barnasáttmálans byggði fyrst og fremst á því sjónarmiði að aðrir mannréttindasamningar og sáttmálar gengu ekki nógu langt í því að viðurkenna sérstöðu barna og tryggja þeim ýmis grundvallarréttindi með hliðsjón af viðkvæmri stöðu þeirra. </w:t>
      </w:r>
      <w:r w:rsidRPr="00296E65">
        <w:rPr>
          <w:rFonts w:ascii="Times New Roman" w:hAnsi="Times New Roman" w:cs="Times New Roman"/>
          <w:sz w:val="24"/>
          <w:szCs w:val="24"/>
        </w:rPr>
        <w:t>Frumvarp til laga um sóttvarnir, sem veitir heimild til íþyngjandi ráðstafana</w:t>
      </w:r>
      <w:r w:rsidR="00310207">
        <w:rPr>
          <w:rFonts w:ascii="Times New Roman" w:hAnsi="Times New Roman" w:cs="Times New Roman"/>
          <w:sz w:val="24"/>
          <w:szCs w:val="24"/>
        </w:rPr>
        <w:t xml:space="preserve"> sem ljóst er að geta haft veigamikil áhrif á börn en </w:t>
      </w:r>
      <w:r w:rsidR="00491916">
        <w:rPr>
          <w:rFonts w:ascii="Times New Roman" w:hAnsi="Times New Roman" w:cs="Times New Roman"/>
          <w:sz w:val="24"/>
          <w:szCs w:val="24"/>
        </w:rPr>
        <w:t xml:space="preserve">gerir </w:t>
      </w:r>
      <w:r w:rsidR="00310207">
        <w:rPr>
          <w:rFonts w:ascii="Times New Roman" w:hAnsi="Times New Roman" w:cs="Times New Roman"/>
          <w:sz w:val="24"/>
          <w:szCs w:val="24"/>
        </w:rPr>
        <w:t xml:space="preserve"> þrátt fyrir það </w:t>
      </w:r>
      <w:r w:rsidRPr="00296E65">
        <w:rPr>
          <w:rFonts w:ascii="Times New Roman" w:hAnsi="Times New Roman" w:cs="Times New Roman"/>
          <w:sz w:val="24"/>
          <w:szCs w:val="24"/>
        </w:rPr>
        <w:t>engan greinarmun á börnum og fullorðnum</w:t>
      </w:r>
      <w:r w:rsidR="00491916">
        <w:rPr>
          <w:rFonts w:ascii="Times New Roman" w:hAnsi="Times New Roman" w:cs="Times New Roman"/>
          <w:sz w:val="24"/>
          <w:szCs w:val="24"/>
        </w:rPr>
        <w:t xml:space="preserve"> brýtur augljóslega í bága við ákvæði sáttmálans. Auk þess fær Barnasáttmálinn, réttindi barna, þarfir og hagsmunir þeirra enga umfjöllun</w:t>
      </w:r>
      <w:r w:rsidRPr="00296E65">
        <w:rPr>
          <w:rFonts w:ascii="Times New Roman" w:hAnsi="Times New Roman" w:cs="Times New Roman"/>
          <w:sz w:val="24"/>
          <w:szCs w:val="24"/>
        </w:rPr>
        <w:t xml:space="preserve"> </w:t>
      </w:r>
      <w:r w:rsidR="00491916">
        <w:rPr>
          <w:rFonts w:ascii="Times New Roman" w:hAnsi="Times New Roman" w:cs="Times New Roman"/>
          <w:sz w:val="24"/>
          <w:szCs w:val="24"/>
        </w:rPr>
        <w:t xml:space="preserve">líkt og sáttmálinn gerir kröfu um. </w:t>
      </w:r>
    </w:p>
    <w:p w14:paraId="32544ED3" w14:textId="7F471D1C" w:rsidR="00296E65" w:rsidRPr="00296E65" w:rsidRDefault="00296E65" w:rsidP="00296E65">
      <w:pPr>
        <w:spacing w:before="240"/>
        <w:jc w:val="both"/>
        <w:rPr>
          <w:rFonts w:ascii="Times New Roman" w:hAnsi="Times New Roman" w:cs="Times New Roman"/>
          <w:sz w:val="24"/>
          <w:szCs w:val="24"/>
        </w:rPr>
      </w:pPr>
      <w:r w:rsidRPr="00296E65">
        <w:rPr>
          <w:rFonts w:ascii="Times New Roman" w:hAnsi="Times New Roman" w:cs="Times New Roman"/>
          <w:sz w:val="24"/>
          <w:szCs w:val="24"/>
        </w:rPr>
        <w:t xml:space="preserve">Barnasáttmálinn kveður á um að börn eigi rétt á bestu heilbrigðisþjónustu sem völ er á og að taka eigi allar ákvarðanir sem varða heilsu barna út frá heildarmati á því sem þeim er fyrir bestu. Þá er mikilvægt að börn fái að taka þátt í ákvarðanatöku sem varðar heilsu þeirra og að mat sé lagt á allar tillögur og breytingar á því sviði sem geta haft áhrif á börn, út frá hagsmunum þeirra, réttindum og þörfum. Þannig gerir Barnasáttmálinn kröfu um að áhrif ákvarðana og aðgerða á börn liggi fyrir áður en þær koma til framkvæmda, þannig að unnt sé að fyrirbyggja möguleg neikvæð áhrif og grípa til mótvægisaðgerða í þeim tilvikum þar sem ekki er unnt að komast hjá slíkum áhrifum. Þessar kröfur eru ekki uppfylltar í frumvarpinu í núverandi mynd. </w:t>
      </w:r>
    </w:p>
    <w:p w14:paraId="6760C4F9" w14:textId="5F847E4E" w:rsidR="00296E65" w:rsidRPr="00296E65" w:rsidRDefault="00296E65" w:rsidP="00296E65">
      <w:pPr>
        <w:jc w:val="both"/>
        <w:rPr>
          <w:rFonts w:ascii="Times New Roman" w:eastAsia="Times New Roman" w:hAnsi="Times New Roman" w:cs="Times New Roman"/>
          <w:color w:val="333333"/>
          <w:sz w:val="24"/>
          <w:szCs w:val="24"/>
          <w:lang w:eastAsia="en-GB"/>
        </w:rPr>
      </w:pPr>
      <w:r w:rsidRPr="00296E65">
        <w:rPr>
          <w:rFonts w:ascii="Times New Roman" w:hAnsi="Times New Roman" w:cs="Times New Roman"/>
          <w:sz w:val="24"/>
          <w:szCs w:val="24"/>
        </w:rPr>
        <w:t xml:space="preserve">Með hliðsjón af ofangreindu, er það mat umboðsmanns barna, að auk áðurnefndrar tilvísunar til hagsmuna barna, sé einnig nauðsynlegt að taka sérstaklega fram, að ákvarðanir og aðgerðir sem frumvarpið gerir ráð fyrir og sem varða börn, eigi að byggja á því sem þeim er fyrir bestu. Hér má t.d. líta til sænsku sóttvarnalaganna, en í </w:t>
      </w:r>
      <w:r w:rsidRPr="00296E65">
        <w:rPr>
          <w:rFonts w:ascii="Times New Roman" w:eastAsia="Times New Roman" w:hAnsi="Times New Roman" w:cs="Times New Roman"/>
          <w:color w:val="333333"/>
          <w:sz w:val="24"/>
          <w:szCs w:val="24"/>
          <w:lang w:eastAsia="en-GB"/>
        </w:rPr>
        <w:t xml:space="preserve">4 § laganna, þar sem fjallað er um almenn viðmið í sóttvörnum, segir að við allar sóttvarnaaðgerðir sem hafa </w:t>
      </w:r>
      <w:r w:rsidR="001304FB">
        <w:rPr>
          <w:rFonts w:ascii="Times New Roman" w:eastAsia="Times New Roman" w:hAnsi="Times New Roman" w:cs="Times New Roman"/>
          <w:color w:val="333333"/>
          <w:sz w:val="24"/>
          <w:szCs w:val="24"/>
          <w:lang w:eastAsia="en-GB"/>
        </w:rPr>
        <w:t xml:space="preserve">áhrif </w:t>
      </w:r>
      <w:r w:rsidRPr="00296E65">
        <w:rPr>
          <w:rFonts w:ascii="Times New Roman" w:eastAsia="Times New Roman" w:hAnsi="Times New Roman" w:cs="Times New Roman"/>
          <w:color w:val="333333"/>
          <w:sz w:val="24"/>
          <w:szCs w:val="24"/>
          <w:lang w:eastAsia="en-GB"/>
        </w:rPr>
        <w:t>á börn, eigi að taka sérstakt tillit til þess sem þeim er fyrir bestu. Þá er að mati umboðsmanns barna einnig nauðsynlegt, að kveðið sé á um það í frumvarpinu, að áður en ráðist er í sóttvarnaaðgerðir sem fyrirsjáanlegt er að hafi áhrif á börn, eigi að framkvæma sérstakt mat á áhrifum þeirra á börn, en það á ekki síst við um takmarkanir á skóla- og frístundastarfi.</w:t>
      </w:r>
    </w:p>
    <w:p w14:paraId="4A5D2BB0" w14:textId="77777777" w:rsidR="00296E65" w:rsidRPr="00296E65" w:rsidRDefault="00296E65" w:rsidP="00296E65">
      <w:pPr>
        <w:spacing w:before="240"/>
        <w:jc w:val="both"/>
        <w:rPr>
          <w:rFonts w:ascii="Times New Roman" w:hAnsi="Times New Roman" w:cs="Times New Roman"/>
          <w:sz w:val="24"/>
          <w:szCs w:val="24"/>
        </w:rPr>
      </w:pPr>
      <w:r w:rsidRPr="00296E65">
        <w:rPr>
          <w:rFonts w:ascii="Times New Roman" w:hAnsi="Times New Roman" w:cs="Times New Roman"/>
          <w:sz w:val="24"/>
          <w:szCs w:val="24"/>
        </w:rPr>
        <w:t xml:space="preserve">Í kafla frumvarpsins þar sem fjallað er um samræmi frumvarpsins við stjórnarskrá og alþjóðlegar skuldbindingar eru ýmis ákvæði stjórnarskrárinnar sem og mannréttindasáttmála Evrópu talin upp. Í þeirri umfjöllun er hins vegar ekki minnst einu orði á Barnasáttmálann, en að mati umboðsmanns barna er brýnt að bætt sé úr því, með viðbót við þann kafla með umfjöllun um þau ákvæði Barnasáttmálans sem fyrirsjáanlegt er að reyni á við opinberar sóttvarnaráðstafanir. </w:t>
      </w:r>
    </w:p>
    <w:p w14:paraId="7361EA4F" w14:textId="5209C0A3" w:rsidR="00296E65" w:rsidRPr="00296E65" w:rsidRDefault="00296E65" w:rsidP="00296E65">
      <w:pPr>
        <w:spacing w:before="240"/>
        <w:jc w:val="both"/>
        <w:rPr>
          <w:rFonts w:ascii="Times New Roman" w:hAnsi="Times New Roman" w:cs="Times New Roman"/>
          <w:sz w:val="24"/>
          <w:szCs w:val="24"/>
        </w:rPr>
      </w:pPr>
      <w:r w:rsidRPr="00296E65">
        <w:rPr>
          <w:rFonts w:ascii="Times New Roman" w:hAnsi="Times New Roman" w:cs="Times New Roman"/>
          <w:sz w:val="24"/>
          <w:szCs w:val="24"/>
        </w:rPr>
        <w:t xml:space="preserve">Í 18. gr. frumvarpsins er kveðið á um upplýsingaskyldu stjórnvalda og ber sóttvarnayfirvöldum samkvæmt ákvæðinu að standa fyrir eða stuðla að eins greinargóðri upplýsingagjöf til almennings og unnt er. Barnaréttarnefnd Sameinuðu þjóðanna hefur lagt ríka áherslu á að heilsufarslegar upplýsingar og fræðsla um heilsutengd atriði séu aðgengilegar börnum og settar </w:t>
      </w:r>
      <w:r w:rsidRPr="00296E65">
        <w:rPr>
          <w:rFonts w:ascii="Times New Roman" w:hAnsi="Times New Roman" w:cs="Times New Roman"/>
          <w:sz w:val="24"/>
          <w:szCs w:val="24"/>
        </w:rPr>
        <w:lastRenderedPageBreak/>
        <w:t xml:space="preserve">fram á barnvænu máli þannig að börn á mismunandi aldurs- og </w:t>
      </w:r>
      <w:proofErr w:type="spellStart"/>
      <w:r w:rsidRPr="00296E65">
        <w:rPr>
          <w:rFonts w:ascii="Times New Roman" w:hAnsi="Times New Roman" w:cs="Times New Roman"/>
          <w:sz w:val="24"/>
          <w:szCs w:val="24"/>
        </w:rPr>
        <w:t>þroskaskeiði</w:t>
      </w:r>
      <w:proofErr w:type="spellEnd"/>
      <w:r w:rsidRPr="00296E65">
        <w:rPr>
          <w:rFonts w:ascii="Times New Roman" w:hAnsi="Times New Roman" w:cs="Times New Roman"/>
          <w:sz w:val="24"/>
          <w:szCs w:val="24"/>
        </w:rPr>
        <w:t xml:space="preserve"> skilji inntak þeirra. Að mati umboðsmanns barna er því nauðsynlegt að kveðið sé sérstaklega á um rétt barna til upplýsinga við hæfi, um sóttvarnaaðgerðir sem snerta þau, í 18. gr. frumvarpsins. Sem dæmi um slíka upplýsingagjöf til barna má nefna samstarf sóttvarnalæknis og umboðsmanns barna um vinnslu og framsetningu upplýsinga til barna um bólusetningar gegn Covid-19.</w:t>
      </w:r>
    </w:p>
    <w:p w14:paraId="0E66BDB5" w14:textId="64CA7D82" w:rsidR="00296E65" w:rsidRPr="00296E65" w:rsidRDefault="00296E65" w:rsidP="00296E65">
      <w:pPr>
        <w:spacing w:before="240"/>
        <w:jc w:val="both"/>
        <w:rPr>
          <w:rFonts w:ascii="Times New Roman" w:hAnsi="Times New Roman" w:cs="Times New Roman"/>
          <w:sz w:val="24"/>
          <w:szCs w:val="24"/>
        </w:rPr>
      </w:pPr>
      <w:r w:rsidRPr="00296E65">
        <w:rPr>
          <w:rFonts w:ascii="Times New Roman" w:hAnsi="Times New Roman" w:cs="Times New Roman"/>
          <w:sz w:val="24"/>
          <w:szCs w:val="24"/>
        </w:rPr>
        <w:t>Í 16. gr. frumvarpsins þar sem fjallað er um jafnræði og meðalhóf, er sérstaklega áréttað að ekki skuli stöðva atvinnurekstur nema að því marki sem starfsemin felur í sér  hættu á útbreiðslu farsóttar, en að mati umboðsmanns barna er fullt tilefni til að árétta sérstaklega í sömu grein, mikilvægi skóla- og tómstundastarfs fyrir öryggi og velferð barna</w:t>
      </w:r>
      <w:r w:rsidR="00EB0D7A">
        <w:rPr>
          <w:rFonts w:ascii="Times New Roman" w:hAnsi="Times New Roman" w:cs="Times New Roman"/>
          <w:sz w:val="24"/>
          <w:szCs w:val="24"/>
        </w:rPr>
        <w:t xml:space="preserve"> og að það starf skuli ekki sæta takmörkunum nema brýna ástæðu beri til</w:t>
      </w:r>
      <w:r w:rsidRPr="00296E65">
        <w:rPr>
          <w:rFonts w:ascii="Times New Roman" w:hAnsi="Times New Roman" w:cs="Times New Roman"/>
          <w:sz w:val="24"/>
          <w:szCs w:val="24"/>
        </w:rPr>
        <w:t>.</w:t>
      </w:r>
    </w:p>
    <w:p w14:paraId="1688768A" w14:textId="7327BAB1" w:rsidR="00296E65" w:rsidRPr="00296E65" w:rsidRDefault="00296E65" w:rsidP="00296E65">
      <w:pPr>
        <w:spacing w:before="240"/>
        <w:jc w:val="both"/>
        <w:rPr>
          <w:rFonts w:ascii="Times New Roman" w:hAnsi="Times New Roman" w:cs="Times New Roman"/>
          <w:sz w:val="24"/>
          <w:szCs w:val="24"/>
        </w:rPr>
      </w:pPr>
      <w:r w:rsidRPr="00296E65">
        <w:rPr>
          <w:rFonts w:ascii="Times New Roman" w:hAnsi="Times New Roman" w:cs="Times New Roman"/>
          <w:sz w:val="24"/>
          <w:szCs w:val="24"/>
        </w:rPr>
        <w:t xml:space="preserve">Þá skal auk þess bent á mikilvægi þess að í frumvarpinu sé það tekið fram, að við töku ákvarðana um opinberar sóttvarnaráðstafanir sem fyrirsjáanlegt er að hafi áhrif á börn, eigi að hafa samráð við </w:t>
      </w:r>
      <w:r w:rsidR="00EB0D7A">
        <w:rPr>
          <w:rFonts w:ascii="Times New Roman" w:hAnsi="Times New Roman" w:cs="Times New Roman"/>
          <w:sz w:val="24"/>
          <w:szCs w:val="24"/>
        </w:rPr>
        <w:t xml:space="preserve">fulltrúa barna og </w:t>
      </w:r>
      <w:r w:rsidRPr="00296E65">
        <w:rPr>
          <w:rFonts w:ascii="Times New Roman" w:hAnsi="Times New Roman" w:cs="Times New Roman"/>
          <w:sz w:val="24"/>
          <w:szCs w:val="24"/>
        </w:rPr>
        <w:t xml:space="preserve">þá aðila sem vinna að hagsmunum </w:t>
      </w:r>
      <w:r w:rsidR="00EB0D7A">
        <w:rPr>
          <w:rFonts w:ascii="Times New Roman" w:hAnsi="Times New Roman" w:cs="Times New Roman"/>
          <w:sz w:val="24"/>
          <w:szCs w:val="24"/>
        </w:rPr>
        <w:t>þeirra</w:t>
      </w:r>
      <w:r w:rsidRPr="00296E65">
        <w:rPr>
          <w:rFonts w:ascii="Times New Roman" w:hAnsi="Times New Roman" w:cs="Times New Roman"/>
          <w:sz w:val="24"/>
          <w:szCs w:val="24"/>
        </w:rPr>
        <w:t xml:space="preserve">, eins og </w:t>
      </w:r>
      <w:r w:rsidR="00EB0D7A">
        <w:rPr>
          <w:rFonts w:ascii="Times New Roman" w:hAnsi="Times New Roman" w:cs="Times New Roman"/>
          <w:sz w:val="24"/>
          <w:szCs w:val="24"/>
        </w:rPr>
        <w:t xml:space="preserve">t.d. </w:t>
      </w:r>
      <w:r w:rsidRPr="00296E65">
        <w:rPr>
          <w:rFonts w:ascii="Times New Roman" w:hAnsi="Times New Roman" w:cs="Times New Roman"/>
          <w:sz w:val="24"/>
          <w:szCs w:val="24"/>
        </w:rPr>
        <w:t>embætti umboðsmanns barna. Á þeim tveimur árum sem Covid-19 faraldurinn hefur geysað, hefur heilbrigðisráðuneytið til að mynda aldrei óskað</w:t>
      </w:r>
      <w:r w:rsidR="001304FB">
        <w:rPr>
          <w:rFonts w:ascii="Times New Roman" w:hAnsi="Times New Roman" w:cs="Times New Roman"/>
          <w:sz w:val="24"/>
          <w:szCs w:val="24"/>
        </w:rPr>
        <w:t xml:space="preserve"> eftir</w:t>
      </w:r>
      <w:r w:rsidRPr="00296E65">
        <w:rPr>
          <w:rFonts w:ascii="Times New Roman" w:hAnsi="Times New Roman" w:cs="Times New Roman"/>
          <w:sz w:val="24"/>
          <w:szCs w:val="24"/>
        </w:rPr>
        <w:t xml:space="preserve"> samráði eða samtali við umboðsmann barna um sóttvarnaráðstafanir</w:t>
      </w:r>
      <w:r w:rsidR="00EB0D7A">
        <w:rPr>
          <w:rFonts w:ascii="Times New Roman" w:hAnsi="Times New Roman" w:cs="Times New Roman"/>
          <w:sz w:val="24"/>
          <w:szCs w:val="24"/>
        </w:rPr>
        <w:t xml:space="preserve"> eða áhrif þeirra á börn, </w:t>
      </w:r>
      <w:r w:rsidRPr="00296E65">
        <w:rPr>
          <w:rFonts w:ascii="Times New Roman" w:hAnsi="Times New Roman" w:cs="Times New Roman"/>
          <w:sz w:val="24"/>
          <w:szCs w:val="24"/>
        </w:rPr>
        <w:t>en umboðsmaður barna á í reglulegu samtali við börn og hefur t.a.m. safnað frásögnum barna af daglegu lífi í heimsfaraldrinum, sem eru mikilvægar heimildir um áhrif faraldursins og sóttvarnaráðstafana á líðan, heilsu og velferð barna.</w:t>
      </w:r>
    </w:p>
    <w:p w14:paraId="0C383EF0" w14:textId="77777777" w:rsidR="00296E65" w:rsidRPr="00296E65" w:rsidRDefault="00296E65" w:rsidP="00296E65">
      <w:pPr>
        <w:spacing w:before="240"/>
        <w:jc w:val="both"/>
        <w:rPr>
          <w:rFonts w:ascii="Times New Roman" w:hAnsi="Times New Roman" w:cs="Times New Roman"/>
          <w:sz w:val="24"/>
          <w:szCs w:val="24"/>
        </w:rPr>
      </w:pPr>
      <w:r w:rsidRPr="00296E65">
        <w:rPr>
          <w:rFonts w:ascii="Times New Roman" w:hAnsi="Times New Roman" w:cs="Times New Roman"/>
          <w:sz w:val="24"/>
          <w:szCs w:val="24"/>
        </w:rPr>
        <w:t>Að lokum lýsir umboðsmaður barna sig reiðubúinn til samstarfs og samráðs við heilbrigðisráðuneytið við áframhaldandi vinnslu frumvarpsins.</w:t>
      </w:r>
    </w:p>
    <w:p w14:paraId="4BB5595D" w14:textId="6738372E" w:rsidR="007C0B1E" w:rsidRPr="00296E65" w:rsidRDefault="00B87BE2" w:rsidP="00296E65">
      <w:pPr>
        <w:jc w:val="center"/>
        <w:rPr>
          <w:rFonts w:ascii="Times New Roman" w:hAnsi="Times New Roman" w:cs="Times New Roman"/>
          <w:sz w:val="24"/>
          <w:szCs w:val="24"/>
        </w:rPr>
      </w:pPr>
      <w:r w:rsidRPr="00296E65">
        <w:rPr>
          <w:rFonts w:ascii="Times New Roman" w:hAnsi="Times New Roman" w:cs="Times New Roman"/>
          <w:noProof/>
          <w:sz w:val="24"/>
          <w:szCs w:val="24"/>
        </w:rPr>
        <w:drawing>
          <wp:anchor distT="0" distB="0" distL="114300" distR="114300" simplePos="0" relativeHeight="251659264" behindDoc="0" locked="0" layoutInCell="1" allowOverlap="1" wp14:anchorId="6057B71D" wp14:editId="132E0310">
            <wp:simplePos x="0" y="0"/>
            <wp:positionH relativeFrom="margin">
              <wp:align>center</wp:align>
            </wp:positionH>
            <wp:positionV relativeFrom="paragraph">
              <wp:posOffset>289560</wp:posOffset>
            </wp:positionV>
            <wp:extent cx="2857500" cy="809625"/>
            <wp:effectExtent l="0" t="0" r="0" b="9525"/>
            <wp:wrapSquare wrapText="bothSides"/>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irskrift_Salvör.jpg"/>
                    <pic:cNvPicPr/>
                  </pic:nvPicPr>
                  <pic:blipFill>
                    <a:blip r:embed="rId8">
                      <a:extLst>
                        <a:ext uri="{28A0092B-C50C-407E-A947-70E740481C1C}">
                          <a14:useLocalDpi xmlns:a14="http://schemas.microsoft.com/office/drawing/2010/main" val="0"/>
                        </a:ext>
                      </a:extLst>
                    </a:blip>
                    <a:stretch>
                      <a:fillRect/>
                    </a:stretch>
                  </pic:blipFill>
                  <pic:spPr>
                    <a:xfrm>
                      <a:off x="0" y="0"/>
                      <a:ext cx="2857500" cy="809625"/>
                    </a:xfrm>
                    <a:prstGeom prst="rect">
                      <a:avLst/>
                    </a:prstGeom>
                  </pic:spPr>
                </pic:pic>
              </a:graphicData>
            </a:graphic>
          </wp:anchor>
        </w:drawing>
      </w:r>
      <w:r w:rsidRPr="00296E65">
        <w:rPr>
          <w:rFonts w:ascii="Times New Roman" w:hAnsi="Times New Roman" w:cs="Times New Roman"/>
          <w:sz w:val="24"/>
          <w:szCs w:val="24"/>
        </w:rPr>
        <w:t>Virðingarfyllst,</w:t>
      </w:r>
    </w:p>
    <w:p w14:paraId="06413F33" w14:textId="270A5BC3" w:rsidR="00B87BE2" w:rsidRPr="00296E65" w:rsidRDefault="00B87BE2" w:rsidP="00B87BE2">
      <w:pPr>
        <w:jc w:val="center"/>
        <w:rPr>
          <w:rFonts w:ascii="Times New Roman" w:hAnsi="Times New Roman" w:cs="Times New Roman"/>
          <w:sz w:val="24"/>
          <w:szCs w:val="24"/>
        </w:rPr>
      </w:pPr>
    </w:p>
    <w:p w14:paraId="2DAA4BB4" w14:textId="77777777" w:rsidR="00B87BE2" w:rsidRPr="00296E65" w:rsidRDefault="00B87BE2" w:rsidP="00B87BE2">
      <w:pPr>
        <w:jc w:val="center"/>
        <w:rPr>
          <w:rFonts w:ascii="Times New Roman" w:hAnsi="Times New Roman" w:cs="Times New Roman"/>
          <w:sz w:val="24"/>
          <w:szCs w:val="24"/>
        </w:rPr>
      </w:pPr>
    </w:p>
    <w:p w14:paraId="077D524E" w14:textId="77777777" w:rsidR="00B87BE2" w:rsidRPr="00296E65" w:rsidRDefault="00B87BE2" w:rsidP="00B87BE2">
      <w:pPr>
        <w:pStyle w:val="NoSpacing"/>
        <w:jc w:val="center"/>
        <w:rPr>
          <w:rFonts w:ascii="Times New Roman" w:hAnsi="Times New Roman" w:cs="Times New Roman"/>
          <w:sz w:val="24"/>
          <w:szCs w:val="24"/>
        </w:rPr>
      </w:pPr>
    </w:p>
    <w:p w14:paraId="02F192DB" w14:textId="23F37708" w:rsidR="00B87BE2" w:rsidRPr="00296E65" w:rsidRDefault="00B87BE2" w:rsidP="00B87BE2">
      <w:pPr>
        <w:pStyle w:val="NoSpacing"/>
        <w:jc w:val="center"/>
        <w:rPr>
          <w:rFonts w:ascii="Times New Roman" w:hAnsi="Times New Roman" w:cs="Times New Roman"/>
          <w:sz w:val="24"/>
          <w:szCs w:val="24"/>
        </w:rPr>
      </w:pPr>
      <w:r w:rsidRPr="00296E65">
        <w:rPr>
          <w:rFonts w:ascii="Times New Roman" w:hAnsi="Times New Roman" w:cs="Times New Roman"/>
          <w:sz w:val="24"/>
          <w:szCs w:val="24"/>
        </w:rPr>
        <w:t>Salvör Nordal,</w:t>
      </w:r>
      <w:r w:rsidR="002E6ABB" w:rsidRPr="00296E65">
        <w:rPr>
          <w:rFonts w:ascii="Times New Roman" w:hAnsi="Times New Roman" w:cs="Times New Roman"/>
          <w:sz w:val="24"/>
          <w:szCs w:val="24"/>
        </w:rPr>
        <w:t xml:space="preserve"> </w:t>
      </w:r>
      <w:r w:rsidR="00A80183" w:rsidRPr="00296E65">
        <w:rPr>
          <w:rFonts w:ascii="Times New Roman" w:hAnsi="Times New Roman" w:cs="Times New Roman"/>
          <w:sz w:val="24"/>
          <w:szCs w:val="24"/>
        </w:rPr>
        <w:t>u</w:t>
      </w:r>
      <w:r w:rsidRPr="00296E65">
        <w:rPr>
          <w:rFonts w:ascii="Times New Roman" w:hAnsi="Times New Roman" w:cs="Times New Roman"/>
          <w:sz w:val="24"/>
          <w:szCs w:val="24"/>
        </w:rPr>
        <w:t>mboðsmaður barna</w:t>
      </w:r>
    </w:p>
    <w:sectPr w:rsidR="00B87BE2" w:rsidRPr="00296E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4033" w14:textId="77777777" w:rsidR="006E5CF4" w:rsidRDefault="006E5CF4" w:rsidP="00296E65">
      <w:pPr>
        <w:spacing w:after="0" w:line="240" w:lineRule="auto"/>
      </w:pPr>
      <w:r>
        <w:separator/>
      </w:r>
    </w:p>
  </w:endnote>
  <w:endnote w:type="continuationSeparator" w:id="0">
    <w:p w14:paraId="4261110E" w14:textId="77777777" w:rsidR="006E5CF4" w:rsidRDefault="006E5CF4" w:rsidP="0029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C2DF" w14:textId="77777777" w:rsidR="006E5CF4" w:rsidRDefault="006E5CF4" w:rsidP="00296E65">
      <w:pPr>
        <w:spacing w:after="0" w:line="240" w:lineRule="auto"/>
      </w:pPr>
      <w:r>
        <w:separator/>
      </w:r>
    </w:p>
  </w:footnote>
  <w:footnote w:type="continuationSeparator" w:id="0">
    <w:p w14:paraId="510A1C45" w14:textId="77777777" w:rsidR="006E5CF4" w:rsidRDefault="006E5CF4" w:rsidP="00296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E37F2"/>
    <w:multiLevelType w:val="multilevel"/>
    <w:tmpl w:val="FDEA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BC"/>
    <w:rsid w:val="00101569"/>
    <w:rsid w:val="001304FB"/>
    <w:rsid w:val="0013740E"/>
    <w:rsid w:val="00150B6C"/>
    <w:rsid w:val="00157D22"/>
    <w:rsid w:val="001A381C"/>
    <w:rsid w:val="001F7D94"/>
    <w:rsid w:val="00202676"/>
    <w:rsid w:val="002144FF"/>
    <w:rsid w:val="00217B91"/>
    <w:rsid w:val="00225584"/>
    <w:rsid w:val="00296E65"/>
    <w:rsid w:val="002A5475"/>
    <w:rsid w:val="002B2305"/>
    <w:rsid w:val="002E6ABB"/>
    <w:rsid w:val="00306A6F"/>
    <w:rsid w:val="00310207"/>
    <w:rsid w:val="00322C48"/>
    <w:rsid w:val="0037060F"/>
    <w:rsid w:val="003C7515"/>
    <w:rsid w:val="003D4E8A"/>
    <w:rsid w:val="003D66B6"/>
    <w:rsid w:val="003F45AD"/>
    <w:rsid w:val="004027FC"/>
    <w:rsid w:val="00420209"/>
    <w:rsid w:val="00426CB7"/>
    <w:rsid w:val="00446AC7"/>
    <w:rsid w:val="00491916"/>
    <w:rsid w:val="00497B63"/>
    <w:rsid w:val="004E3AE6"/>
    <w:rsid w:val="004E6789"/>
    <w:rsid w:val="00512641"/>
    <w:rsid w:val="00524BE1"/>
    <w:rsid w:val="005725EB"/>
    <w:rsid w:val="005B52D4"/>
    <w:rsid w:val="005C1C47"/>
    <w:rsid w:val="005D25BE"/>
    <w:rsid w:val="005D446A"/>
    <w:rsid w:val="005E4AA1"/>
    <w:rsid w:val="00651802"/>
    <w:rsid w:val="006664BD"/>
    <w:rsid w:val="00687943"/>
    <w:rsid w:val="00690C0A"/>
    <w:rsid w:val="006E5CF4"/>
    <w:rsid w:val="007C0B1E"/>
    <w:rsid w:val="007F5F0F"/>
    <w:rsid w:val="008740F1"/>
    <w:rsid w:val="0088006C"/>
    <w:rsid w:val="008F2EA7"/>
    <w:rsid w:val="008F69D3"/>
    <w:rsid w:val="00926E51"/>
    <w:rsid w:val="00971C55"/>
    <w:rsid w:val="0098081A"/>
    <w:rsid w:val="00A44C87"/>
    <w:rsid w:val="00A80183"/>
    <w:rsid w:val="00AD4C9E"/>
    <w:rsid w:val="00B87BE2"/>
    <w:rsid w:val="00BF71A3"/>
    <w:rsid w:val="00C0517A"/>
    <w:rsid w:val="00C40F8B"/>
    <w:rsid w:val="00C77DAD"/>
    <w:rsid w:val="00C94D4F"/>
    <w:rsid w:val="00CD5FAB"/>
    <w:rsid w:val="00D379BC"/>
    <w:rsid w:val="00D43334"/>
    <w:rsid w:val="00D66B2C"/>
    <w:rsid w:val="00DF7AFB"/>
    <w:rsid w:val="00E4247C"/>
    <w:rsid w:val="00E51837"/>
    <w:rsid w:val="00E90BF7"/>
    <w:rsid w:val="00EB0D7A"/>
    <w:rsid w:val="00ED1FC6"/>
    <w:rsid w:val="00F2696F"/>
    <w:rsid w:val="00F638E6"/>
    <w:rsid w:val="00F8342D"/>
    <w:rsid w:val="00FF102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B871"/>
  <w15:chartTrackingRefBased/>
  <w15:docId w15:val="{D50750F9-8A56-4763-AA3E-807130C8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A381C"/>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BE2"/>
    <w:pPr>
      <w:spacing w:after="0" w:line="240" w:lineRule="auto"/>
    </w:pPr>
  </w:style>
  <w:style w:type="character" w:styleId="PlaceholderText">
    <w:name w:val="Placeholder Text"/>
    <w:basedOn w:val="DefaultParagraphFont"/>
    <w:uiPriority w:val="99"/>
    <w:semiHidden/>
    <w:rsid w:val="00F2696F"/>
    <w:rPr>
      <w:color w:val="808080"/>
    </w:rPr>
  </w:style>
  <w:style w:type="paragraph" w:customStyle="1" w:styleId="Default">
    <w:name w:val="Default"/>
    <w:rsid w:val="00F8342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20209"/>
    <w:rPr>
      <w:b/>
      <w:bCs/>
    </w:rPr>
  </w:style>
  <w:style w:type="character" w:styleId="Emphasis">
    <w:name w:val="Emphasis"/>
    <w:basedOn w:val="DefaultParagraphFont"/>
    <w:uiPriority w:val="20"/>
    <w:qFormat/>
    <w:rsid w:val="00420209"/>
    <w:rPr>
      <w:i/>
      <w:iCs/>
    </w:rPr>
  </w:style>
  <w:style w:type="paragraph" w:customStyle="1" w:styleId="3kk6x">
    <w:name w:val="_3kk6x"/>
    <w:basedOn w:val="Normal"/>
    <w:rsid w:val="0088006C"/>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6664BD"/>
    <w:rPr>
      <w:color w:val="0563C1"/>
      <w:u w:val="single"/>
    </w:rPr>
  </w:style>
  <w:style w:type="paragraph" w:styleId="NormalWeb">
    <w:name w:val="Normal (Web)"/>
    <w:basedOn w:val="Normal"/>
    <w:uiPriority w:val="99"/>
    <w:semiHidden/>
    <w:unhideWhenUsed/>
    <w:rsid w:val="006664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erylarge">
    <w:name w:val="verylarge"/>
    <w:basedOn w:val="DefaultParagraphFont"/>
    <w:rsid w:val="006664BD"/>
  </w:style>
  <w:style w:type="character" w:customStyle="1" w:styleId="Heading4Char">
    <w:name w:val="Heading 4 Char"/>
    <w:basedOn w:val="DefaultParagraphFont"/>
    <w:link w:val="Heading4"/>
    <w:uiPriority w:val="9"/>
    <w:rsid w:val="001A381C"/>
    <w:rPr>
      <w:rFonts w:ascii="Times New Roman" w:eastAsia="Times New Roman" w:hAnsi="Times New Roman" w:cs="Times New Roman"/>
      <w:b/>
      <w:bCs/>
      <w:sz w:val="24"/>
      <w:szCs w:val="24"/>
      <w:lang w:val="en-GB" w:eastAsia="en-GB"/>
    </w:rPr>
  </w:style>
  <w:style w:type="paragraph" w:styleId="FootnoteText">
    <w:name w:val="footnote text"/>
    <w:basedOn w:val="Normal"/>
    <w:link w:val="FootnoteTextChar"/>
    <w:uiPriority w:val="99"/>
    <w:semiHidden/>
    <w:unhideWhenUsed/>
    <w:rsid w:val="00296E65"/>
    <w:pPr>
      <w:spacing w:after="0" w:line="240" w:lineRule="auto"/>
    </w:pPr>
    <w:rPr>
      <w:rFonts w:eastAsiaTheme="minorEastAsia" w:cs="Times New Roman"/>
      <w:sz w:val="20"/>
      <w:szCs w:val="20"/>
      <w:lang w:val="en-GB" w:eastAsia="ko-KR"/>
    </w:rPr>
  </w:style>
  <w:style w:type="character" w:customStyle="1" w:styleId="FootnoteTextChar">
    <w:name w:val="Footnote Text Char"/>
    <w:basedOn w:val="DefaultParagraphFont"/>
    <w:link w:val="FootnoteText"/>
    <w:uiPriority w:val="99"/>
    <w:semiHidden/>
    <w:rsid w:val="00296E65"/>
    <w:rPr>
      <w:rFonts w:eastAsiaTheme="minorEastAsia" w:cs="Times New Roman"/>
      <w:sz w:val="20"/>
      <w:szCs w:val="20"/>
      <w:lang w:val="en-GB" w:eastAsia="ko-KR"/>
    </w:rPr>
  </w:style>
  <w:style w:type="character" w:styleId="FootnoteReference">
    <w:name w:val="footnote reference"/>
    <w:basedOn w:val="DefaultParagraphFont"/>
    <w:uiPriority w:val="99"/>
    <w:semiHidden/>
    <w:unhideWhenUsed/>
    <w:rsid w:val="00296E65"/>
    <w:rPr>
      <w:vertAlign w:val="superscript"/>
    </w:rPr>
  </w:style>
  <w:style w:type="character" w:styleId="CommentReference">
    <w:name w:val="annotation reference"/>
    <w:basedOn w:val="DefaultParagraphFont"/>
    <w:uiPriority w:val="99"/>
    <w:semiHidden/>
    <w:unhideWhenUsed/>
    <w:rsid w:val="00491916"/>
    <w:rPr>
      <w:sz w:val="16"/>
      <w:szCs w:val="16"/>
    </w:rPr>
  </w:style>
  <w:style w:type="paragraph" w:styleId="CommentText">
    <w:name w:val="annotation text"/>
    <w:basedOn w:val="Normal"/>
    <w:link w:val="CommentTextChar"/>
    <w:uiPriority w:val="99"/>
    <w:semiHidden/>
    <w:unhideWhenUsed/>
    <w:rsid w:val="00491916"/>
    <w:pPr>
      <w:spacing w:line="240" w:lineRule="auto"/>
    </w:pPr>
    <w:rPr>
      <w:sz w:val="20"/>
      <w:szCs w:val="20"/>
    </w:rPr>
  </w:style>
  <w:style w:type="character" w:customStyle="1" w:styleId="CommentTextChar">
    <w:name w:val="Comment Text Char"/>
    <w:basedOn w:val="DefaultParagraphFont"/>
    <w:link w:val="CommentText"/>
    <w:uiPriority w:val="99"/>
    <w:semiHidden/>
    <w:rsid w:val="00491916"/>
    <w:rPr>
      <w:sz w:val="20"/>
      <w:szCs w:val="20"/>
    </w:rPr>
  </w:style>
  <w:style w:type="paragraph" w:styleId="CommentSubject">
    <w:name w:val="annotation subject"/>
    <w:basedOn w:val="CommentText"/>
    <w:next w:val="CommentText"/>
    <w:link w:val="CommentSubjectChar"/>
    <w:uiPriority w:val="99"/>
    <w:semiHidden/>
    <w:unhideWhenUsed/>
    <w:rsid w:val="00491916"/>
    <w:rPr>
      <w:b/>
      <w:bCs/>
    </w:rPr>
  </w:style>
  <w:style w:type="character" w:customStyle="1" w:styleId="CommentSubjectChar">
    <w:name w:val="Comment Subject Char"/>
    <w:basedOn w:val="CommentTextChar"/>
    <w:link w:val="CommentSubject"/>
    <w:uiPriority w:val="99"/>
    <w:semiHidden/>
    <w:rsid w:val="00491916"/>
    <w:rPr>
      <w:b/>
      <w:bCs/>
      <w:sz w:val="20"/>
      <w:szCs w:val="20"/>
    </w:rPr>
  </w:style>
  <w:style w:type="paragraph" w:styleId="Revision">
    <w:name w:val="Revision"/>
    <w:hidden/>
    <w:uiPriority w:val="99"/>
    <w:semiHidden/>
    <w:rsid w:val="00497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36267">
      <w:bodyDiv w:val="1"/>
      <w:marLeft w:val="0"/>
      <w:marRight w:val="0"/>
      <w:marTop w:val="0"/>
      <w:marBottom w:val="0"/>
      <w:divBdr>
        <w:top w:val="none" w:sz="0" w:space="0" w:color="auto"/>
        <w:left w:val="none" w:sz="0" w:space="0" w:color="auto"/>
        <w:bottom w:val="none" w:sz="0" w:space="0" w:color="auto"/>
        <w:right w:val="none" w:sz="0" w:space="0" w:color="auto"/>
      </w:divBdr>
    </w:div>
    <w:div w:id="1509756670">
      <w:bodyDiv w:val="1"/>
      <w:marLeft w:val="0"/>
      <w:marRight w:val="0"/>
      <w:marTop w:val="0"/>
      <w:marBottom w:val="0"/>
      <w:divBdr>
        <w:top w:val="none" w:sz="0" w:space="0" w:color="auto"/>
        <w:left w:val="none" w:sz="0" w:space="0" w:color="auto"/>
        <w:bottom w:val="none" w:sz="0" w:space="0" w:color="auto"/>
        <w:right w:val="none" w:sz="0" w:space="0" w:color="auto"/>
      </w:divBdr>
    </w:div>
    <w:div w:id="20706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CCBBAA85E04512BE9C9DE74FFE3527"/>
        <w:category>
          <w:name w:val="Almennt"/>
          <w:gallery w:val="placeholder"/>
        </w:category>
        <w:types>
          <w:type w:val="bbPlcHdr"/>
        </w:types>
        <w:behaviors>
          <w:behavior w:val="content"/>
        </w:behaviors>
        <w:guid w:val="{38393C64-B2A8-4B8F-AE83-C91ACCBB4BD9}"/>
      </w:docPartPr>
      <w:docPartBody>
        <w:p w:rsidR="00BA4D55" w:rsidRDefault="00476E33">
          <w:r w:rsidRPr="00821DFE">
            <w:rPr>
              <w:rStyle w:val="PlaceholderText"/>
            </w:rPr>
            <w:t>[Titill]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33"/>
    <w:rsid w:val="00057AF9"/>
    <w:rsid w:val="000E730C"/>
    <w:rsid w:val="00142ADE"/>
    <w:rsid w:val="001C390D"/>
    <w:rsid w:val="001C5589"/>
    <w:rsid w:val="00476E33"/>
    <w:rsid w:val="00942006"/>
    <w:rsid w:val="00BA4D55"/>
    <w:rsid w:val="00BD193C"/>
    <w:rsid w:val="00CE2BFF"/>
    <w:rsid w:val="00D71C6D"/>
    <w:rsid w:val="00EB17F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E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6764</Characters>
  <Application>Microsoft Office Word</Application>
  <DocSecurity>0</DocSecurity>
  <Lines>56</Lines>
  <Paragraphs>15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Efni: Frumvarp til sóttvarnalaga</vt: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Efni: Frumvarp til sóttvarnalaga</dc:title>
  <dc:subject/>
  <dc:creator>Sigurveig Þórhallsdóttir</dc:creator>
  <cp:keywords/>
  <dc:description/>
  <cp:lastModifiedBy>Guðríður Bolladóttir - UB</cp:lastModifiedBy>
  <cp:revision>2</cp:revision>
  <cp:lastPrinted>2020-01-14T13:50:00Z</cp:lastPrinted>
  <dcterms:created xsi:type="dcterms:W3CDTF">2022-02-14T11:52:00Z</dcterms:created>
  <dcterms:modified xsi:type="dcterms:W3CDTF">2022-02-14T11:52:00Z</dcterms:modified>
</cp:coreProperties>
</file>