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FDC" w14:textId="77777777" w:rsidR="002E78D4" w:rsidRPr="002E78D4" w:rsidRDefault="002E78D4" w:rsidP="002E78D4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</w:t>
      </w:r>
    </w:p>
    <w:p w14:paraId="3466CA75" w14:textId="77777777" w:rsidR="002E78D4" w:rsidRPr="002E78D4" w:rsidRDefault="002E78D4" w:rsidP="002E78D4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</w:t>
      </w:r>
    </w:p>
    <w:p w14:paraId="6671B4AE" w14:textId="77777777" w:rsidR="002E78D4" w:rsidRPr="002E78D4" w:rsidRDefault="002E78D4" w:rsidP="002E78D4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         </w:t>
      </w:r>
    </w:p>
    <w:p w14:paraId="332D70AC" w14:textId="77777777" w:rsidR="002E78D4" w:rsidRPr="002E78D4" w:rsidRDefault="002E78D4" w:rsidP="002E78D4">
      <w:pPr>
        <w:ind w:left="-360"/>
        <w:jc w:val="right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 </w:t>
      </w:r>
    </w:p>
    <w:p w14:paraId="71483AD1" w14:textId="3FDF8EA0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Mennta- og barnamálaráðuneytið</w:t>
      </w:r>
    </w:p>
    <w:p w14:paraId="7B0556F0" w14:textId="0D551A60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Samráðsgátt mál nr. </w:t>
      </w:r>
      <w:r w:rsidRPr="002E78D4">
        <w:rPr>
          <w:rFonts w:ascii="Lato" w:hAnsi="Lato" w:cstheme="minorHAnsi"/>
          <w:sz w:val="22"/>
          <w:szCs w:val="22"/>
        </w:rPr>
        <w:t>195</w:t>
      </w:r>
      <w:r w:rsidRPr="002E78D4">
        <w:rPr>
          <w:rFonts w:ascii="Lato" w:hAnsi="Lato" w:cstheme="minorHAnsi"/>
          <w:sz w:val="22"/>
          <w:szCs w:val="22"/>
        </w:rPr>
        <w:t>/2022</w:t>
      </w:r>
    </w:p>
    <w:p w14:paraId="16E52E80" w14:textId="77777777" w:rsidR="002E78D4" w:rsidRPr="002E78D4" w:rsidRDefault="002E78D4" w:rsidP="002E78D4">
      <w:pPr>
        <w:ind w:left="-360"/>
        <w:jc w:val="both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  <w:t xml:space="preserve">                                          </w:t>
      </w:r>
    </w:p>
    <w:p w14:paraId="71359AF8" w14:textId="5500E34C" w:rsidR="002E78D4" w:rsidRPr="002E78D4" w:rsidRDefault="002E78D4" w:rsidP="002E78D4">
      <w:pPr>
        <w:tabs>
          <w:tab w:val="left" w:pos="3285"/>
          <w:tab w:val="right" w:pos="8820"/>
        </w:tabs>
        <w:ind w:left="-360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  <w:t xml:space="preserve">Reykjavík </w:t>
      </w:r>
      <w:r w:rsidRPr="002E78D4">
        <w:rPr>
          <w:rFonts w:ascii="Lato" w:hAnsi="Lato" w:cstheme="minorHAnsi"/>
          <w:sz w:val="22"/>
          <w:szCs w:val="22"/>
        </w:rPr>
        <w:t>31</w:t>
      </w:r>
      <w:r w:rsidRPr="002E78D4">
        <w:rPr>
          <w:rFonts w:ascii="Lato" w:hAnsi="Lato" w:cstheme="minorHAnsi"/>
          <w:sz w:val="22"/>
          <w:szCs w:val="22"/>
        </w:rPr>
        <w:t xml:space="preserve">. </w:t>
      </w:r>
      <w:r w:rsidRPr="002E78D4">
        <w:rPr>
          <w:rFonts w:ascii="Lato" w:hAnsi="Lato" w:cstheme="minorHAnsi"/>
          <w:sz w:val="22"/>
          <w:szCs w:val="22"/>
        </w:rPr>
        <w:t>október</w:t>
      </w:r>
      <w:r w:rsidRPr="002E78D4">
        <w:rPr>
          <w:rFonts w:ascii="Lato" w:hAnsi="Lato" w:cstheme="minorHAnsi"/>
          <w:sz w:val="22"/>
          <w:szCs w:val="22"/>
        </w:rPr>
        <w:t xml:space="preserve"> 2022</w:t>
      </w:r>
    </w:p>
    <w:p w14:paraId="30871E52" w14:textId="77777777" w:rsidR="002E78D4" w:rsidRPr="002E78D4" w:rsidRDefault="002E78D4" w:rsidP="002E78D4">
      <w:pPr>
        <w:shd w:val="clear" w:color="auto" w:fill="FFFFFF"/>
        <w:jc w:val="right"/>
        <w:rPr>
          <w:rFonts w:ascii="Lato" w:hAnsi="Lato" w:cstheme="minorHAnsi"/>
          <w:b/>
          <w:sz w:val="22"/>
          <w:szCs w:val="22"/>
        </w:rPr>
      </w:pPr>
    </w:p>
    <w:p w14:paraId="4AA2FDF0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9F4CB55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F297257" w14:textId="75F2A7D4" w:rsid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791D6460" w14:textId="77A0BA85" w:rsidR="008F1EEA" w:rsidRDefault="008F1EEA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C208610" w14:textId="77777777" w:rsidR="008F1EEA" w:rsidRPr="002E78D4" w:rsidRDefault="008F1EEA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2414541D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3AEBB494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7F7B55A6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3991B0E0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253B46B0" w14:textId="77777777" w:rsidR="002E78D4" w:rsidRPr="002E78D4" w:rsidRDefault="002E78D4" w:rsidP="002E78D4">
      <w:pPr>
        <w:shd w:val="clear" w:color="auto" w:fill="FFFFFF"/>
        <w:rPr>
          <w:rFonts w:ascii="Lato" w:hAnsi="Lato" w:cstheme="minorHAnsi"/>
          <w:sz w:val="22"/>
          <w:szCs w:val="22"/>
        </w:rPr>
      </w:pPr>
    </w:p>
    <w:p w14:paraId="7D727003" w14:textId="28615066" w:rsidR="002E78D4" w:rsidRPr="002E78D4" w:rsidRDefault="002E78D4" w:rsidP="002E78D4">
      <w:pPr>
        <w:rPr>
          <w:rFonts w:ascii="Lato" w:hAnsi="Lato"/>
          <w:sz w:val="22"/>
          <w:szCs w:val="22"/>
        </w:rPr>
      </w:pPr>
      <w:r w:rsidRPr="002E78D4">
        <w:rPr>
          <w:rFonts w:ascii="Lato" w:hAnsi="Lato"/>
          <w:sz w:val="22"/>
          <w:szCs w:val="22"/>
        </w:rPr>
        <w:t xml:space="preserve">Meðfylgjandi er umsögn Barnaheilla - Save the Children á Íslandi um </w:t>
      </w:r>
      <w:r w:rsidR="006650D4">
        <w:rPr>
          <w:rFonts w:ascii="Lato" w:hAnsi="Lato"/>
          <w:sz w:val="22"/>
          <w:szCs w:val="22"/>
        </w:rPr>
        <w:t>á</w:t>
      </w:r>
      <w:r w:rsidRPr="002E78D4">
        <w:rPr>
          <w:rFonts w:ascii="Lato" w:hAnsi="Lato"/>
          <w:sz w:val="22"/>
          <w:szCs w:val="22"/>
        </w:rPr>
        <w:t>form um frumvörp til nýrra heildarlaga um skólaþjónustu og nýja þjónustustofnun</w:t>
      </w:r>
      <w:r>
        <w:rPr>
          <w:rFonts w:ascii="Lato" w:hAnsi="Lato"/>
          <w:sz w:val="22"/>
          <w:szCs w:val="22"/>
        </w:rPr>
        <w:t>.</w:t>
      </w:r>
    </w:p>
    <w:p w14:paraId="2A402431" w14:textId="49503405" w:rsidR="002E78D4" w:rsidRDefault="002E78D4" w:rsidP="002E78D4">
      <w:pPr>
        <w:rPr>
          <w:rFonts w:ascii="Lato" w:eastAsiaTheme="minorHAnsi" w:hAnsi="Lato" w:cstheme="minorHAnsi"/>
          <w:sz w:val="22"/>
          <w:szCs w:val="22"/>
        </w:rPr>
      </w:pPr>
    </w:p>
    <w:p w14:paraId="24E86D8C" w14:textId="77777777" w:rsidR="002E78D4" w:rsidRPr="002E78D4" w:rsidRDefault="002E78D4" w:rsidP="002E78D4">
      <w:pPr>
        <w:rPr>
          <w:rFonts w:ascii="Lato" w:eastAsiaTheme="minorHAnsi" w:hAnsi="Lato" w:cstheme="minorHAnsi"/>
          <w:sz w:val="22"/>
          <w:szCs w:val="22"/>
        </w:rPr>
      </w:pPr>
    </w:p>
    <w:p w14:paraId="79B94470" w14:textId="77777777" w:rsidR="002E78D4" w:rsidRPr="002E78D4" w:rsidRDefault="002E78D4" w:rsidP="002E78D4">
      <w:pPr>
        <w:rPr>
          <w:rFonts w:ascii="Lato" w:eastAsiaTheme="minorHAnsi" w:hAnsi="Lato" w:cstheme="minorHAnsi"/>
          <w:sz w:val="22"/>
          <w:szCs w:val="22"/>
        </w:rPr>
      </w:pPr>
    </w:p>
    <w:p w14:paraId="53837851" w14:textId="77777777" w:rsidR="002E78D4" w:rsidRPr="002E78D4" w:rsidRDefault="002E78D4" w:rsidP="002E78D4">
      <w:pPr>
        <w:spacing w:after="240"/>
        <w:rPr>
          <w:rFonts w:ascii="Lato" w:hAnsi="Lato" w:cstheme="minorHAnsi"/>
          <w:sz w:val="22"/>
          <w:szCs w:val="22"/>
          <w:lang w:eastAsia="is-IS"/>
        </w:rPr>
      </w:pPr>
    </w:p>
    <w:p w14:paraId="75ABB089" w14:textId="77777777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56A0744D" w14:textId="77777777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649A839D" w14:textId="77777777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16B80F7B" w14:textId="77777777" w:rsidR="002E78D4" w:rsidRPr="002E78D4" w:rsidRDefault="002E78D4" w:rsidP="002E78D4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2E369550" w14:textId="77777777" w:rsidR="002E78D4" w:rsidRPr="002E78D4" w:rsidRDefault="002E78D4" w:rsidP="002E78D4">
      <w:pPr>
        <w:jc w:val="both"/>
        <w:rPr>
          <w:rFonts w:ascii="Lato" w:hAnsi="Lato" w:cstheme="minorHAnsi"/>
          <w:sz w:val="22"/>
          <w:szCs w:val="22"/>
        </w:rPr>
      </w:pPr>
    </w:p>
    <w:p w14:paraId="7F0AD74E" w14:textId="77777777" w:rsidR="002E78D4" w:rsidRPr="002E78D4" w:rsidRDefault="002E78D4" w:rsidP="002E78D4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Virðingarfyllst,</w:t>
      </w:r>
    </w:p>
    <w:p w14:paraId="5DF2C2D8" w14:textId="77777777" w:rsidR="002E78D4" w:rsidRPr="002E78D4" w:rsidRDefault="002E78D4" w:rsidP="002E78D4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f.h. Barnaheilla - Save the Children á Íslandi</w:t>
      </w:r>
    </w:p>
    <w:p w14:paraId="4529CDE2" w14:textId="77777777" w:rsidR="002E78D4" w:rsidRPr="002E78D4" w:rsidRDefault="002E78D4" w:rsidP="002E78D4">
      <w:pPr>
        <w:ind w:left="-360"/>
        <w:jc w:val="center"/>
        <w:rPr>
          <w:rFonts w:ascii="Lato" w:hAnsi="Lato" w:cstheme="minorHAnsi"/>
          <w:sz w:val="22"/>
          <w:szCs w:val="22"/>
        </w:rPr>
      </w:pPr>
    </w:p>
    <w:p w14:paraId="6FCC22C7" w14:textId="03B6B05C" w:rsidR="002E78D4" w:rsidRPr="002E78D4" w:rsidRDefault="002E78D4" w:rsidP="002E78D4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Ellen Calmon</w:t>
      </w:r>
      <w:r w:rsidRPr="002E78D4">
        <w:rPr>
          <w:rFonts w:ascii="Lato" w:hAnsi="Lato" w:cstheme="minorHAnsi"/>
          <w:sz w:val="22"/>
          <w:szCs w:val="22"/>
        </w:rPr>
        <w:t>,</w:t>
      </w:r>
    </w:p>
    <w:p w14:paraId="055F17AB" w14:textId="617F2C9C" w:rsidR="002E78D4" w:rsidRPr="002E78D4" w:rsidRDefault="002E78D4" w:rsidP="002E78D4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framkvæmdast</w:t>
      </w:r>
      <w:r>
        <w:rPr>
          <w:rFonts w:ascii="Lato" w:hAnsi="Lato" w:cstheme="minorHAnsi"/>
          <w:sz w:val="22"/>
          <w:szCs w:val="22"/>
        </w:rPr>
        <w:t>ýra</w:t>
      </w:r>
    </w:p>
    <w:p w14:paraId="2C1BB9D6" w14:textId="77777777" w:rsidR="002E78D4" w:rsidRPr="002E78D4" w:rsidRDefault="002E78D4" w:rsidP="002E78D4">
      <w:pPr>
        <w:spacing w:after="160" w:line="259" w:lineRule="auto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br w:type="page"/>
      </w:r>
    </w:p>
    <w:p w14:paraId="3EB521DB" w14:textId="52CC4781" w:rsidR="002E78D4" w:rsidRPr="002E78D4" w:rsidRDefault="002E78D4" w:rsidP="002E78D4">
      <w:pPr>
        <w:jc w:val="center"/>
        <w:rPr>
          <w:rFonts w:ascii="Lato" w:hAnsi="Lato" w:cs="Segoe UI"/>
          <w:sz w:val="22"/>
          <w:szCs w:val="22"/>
        </w:rPr>
      </w:pPr>
      <w:r w:rsidRPr="002E78D4">
        <w:rPr>
          <w:rFonts w:ascii="Lato" w:hAnsi="Lato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áform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frumvörp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nýrra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heildarlaga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skólaþjónustu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nýja</w:t>
      </w:r>
      <w:proofErr w:type="spellEnd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þjónustustofnun</w:t>
      </w:r>
      <w:proofErr w:type="spellEnd"/>
    </w:p>
    <w:p w14:paraId="45E0A39A" w14:textId="77777777" w:rsidR="002E78D4" w:rsidRPr="002E78D4" w:rsidRDefault="002E78D4" w:rsidP="002E78D4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2E78D4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3988C818" w14:textId="16D42228" w:rsidR="002E78D4" w:rsidRDefault="002E78D4" w:rsidP="002E78D4">
      <w:pPr>
        <w:pStyle w:val="paragraph"/>
        <w:spacing w:before="0" w:beforeAutospacing="0" w:after="0" w:afterAutospacing="0"/>
        <w:textAlignment w:val="baseline"/>
        <w:rPr>
          <w:rFonts w:ascii="Lato" w:hAnsi="Lato"/>
          <w:sz w:val="22"/>
          <w:szCs w:val="22"/>
        </w:rPr>
      </w:pPr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Barnaheill – Save the Children á Íslandi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fagna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því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til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standi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hefja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vinnu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við</w:t>
      </w:r>
      <w:proofErr w:type="spellEnd"/>
      <w:r w:rsidRPr="002E78D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breytingar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skólaþjónustu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r w:rsidRPr="002E78D4">
        <w:rPr>
          <w:rFonts w:ascii="Lato" w:hAnsi="Lato"/>
          <w:sz w:val="22"/>
          <w:szCs w:val="22"/>
        </w:rPr>
        <w:t>til að tryggja jafnrétti til náms og þjónustu við nemendur óháð búsetu.</w:t>
      </w:r>
    </w:p>
    <w:p w14:paraId="632F1EF6" w14:textId="21C3B9AE" w:rsidR="008F1EEA" w:rsidRDefault="008F1EEA" w:rsidP="002E78D4">
      <w:pPr>
        <w:pStyle w:val="paragraph"/>
        <w:spacing w:before="0" w:beforeAutospacing="0" w:after="0" w:afterAutospacing="0"/>
        <w:textAlignment w:val="baseline"/>
        <w:rPr>
          <w:rFonts w:ascii="Lato" w:hAnsi="Lato"/>
          <w:sz w:val="22"/>
          <w:szCs w:val="22"/>
        </w:rPr>
      </w:pPr>
    </w:p>
    <w:p w14:paraId="1C273DCC" w14:textId="77777777" w:rsidR="008F1EEA" w:rsidRDefault="008F1EEA" w:rsidP="008F1EEA">
      <w:pPr>
        <w:rPr>
          <w:rFonts w:ascii="Lato" w:hAnsi="Lato"/>
          <w:sz w:val="22"/>
          <w:szCs w:val="22"/>
        </w:rPr>
      </w:pPr>
      <w:r w:rsidRPr="008F1EEA">
        <w:rPr>
          <w:rFonts w:ascii="Lato" w:hAnsi="Lato"/>
          <w:sz w:val="22"/>
          <w:szCs w:val="22"/>
        </w:rPr>
        <w:t xml:space="preserve">Barnaheill fagna því að </w:t>
      </w:r>
      <w:r>
        <w:rPr>
          <w:rFonts w:ascii="Lato" w:hAnsi="Lato"/>
          <w:sz w:val="22"/>
          <w:szCs w:val="22"/>
        </w:rPr>
        <w:t xml:space="preserve">hafa skuli </w:t>
      </w:r>
      <w:r w:rsidRPr="008F1EEA">
        <w:rPr>
          <w:rFonts w:ascii="Lato" w:hAnsi="Lato"/>
          <w:sz w:val="22"/>
          <w:szCs w:val="22"/>
        </w:rPr>
        <w:t xml:space="preserve">heildarhagsmuni barna og ungmenna að leiðarljósi í nýjum heildarlögum um skólaþjónustu og nýja þjónustutofnun sem felur í sér tækifæri til umbóta. </w:t>
      </w:r>
    </w:p>
    <w:p w14:paraId="7D2D73EF" w14:textId="77777777" w:rsidR="008F1EEA" w:rsidRDefault="008F1EEA" w:rsidP="008F1EEA">
      <w:pPr>
        <w:rPr>
          <w:rFonts w:ascii="Lato" w:hAnsi="Lato"/>
          <w:sz w:val="22"/>
          <w:szCs w:val="22"/>
        </w:rPr>
      </w:pPr>
    </w:p>
    <w:p w14:paraId="5F630AE8" w14:textId="77777777" w:rsidR="008F1EEA" w:rsidRDefault="008F1EEA" w:rsidP="008F1EEA">
      <w:pPr>
        <w:rPr>
          <w:rFonts w:ascii="Lato" w:hAnsi="Lato"/>
          <w:sz w:val="22"/>
          <w:szCs w:val="22"/>
        </w:rPr>
      </w:pPr>
      <w:r w:rsidRPr="008F1EEA">
        <w:rPr>
          <w:rFonts w:ascii="Lato" w:hAnsi="Lato"/>
          <w:sz w:val="22"/>
          <w:szCs w:val="22"/>
        </w:rPr>
        <w:t xml:space="preserve">Samtökin hafa áður bent á að mikilvægt er að aðgerðir í þágu barna og ungmenna séu samhæfðar í samræmi við ný lög um samþættingu þjónustu í þágu farsældar barna. </w:t>
      </w:r>
    </w:p>
    <w:p w14:paraId="0C7B8E7F" w14:textId="77777777" w:rsidR="008F1EEA" w:rsidRDefault="008F1EEA" w:rsidP="008F1EEA">
      <w:pPr>
        <w:rPr>
          <w:rFonts w:ascii="Lato" w:hAnsi="Lato"/>
          <w:sz w:val="22"/>
          <w:szCs w:val="22"/>
        </w:rPr>
      </w:pPr>
      <w:r w:rsidRPr="008F1EEA">
        <w:rPr>
          <w:rFonts w:ascii="Lato" w:hAnsi="Lato"/>
          <w:sz w:val="22"/>
          <w:szCs w:val="22"/>
        </w:rPr>
        <w:t xml:space="preserve">Barnaheill vilja árétta mikilvægi þess að áhersla verði lögð á í nýjum heildarlögum um skólaþjónustu og nýja þjónustustofnun að tryggja snemmtæka íhlutun og stuðning fyrir börn hvort sem um náms- eða félagslegar þarfir þeirra er að ræða. </w:t>
      </w:r>
    </w:p>
    <w:p w14:paraId="21545093" w14:textId="77777777" w:rsidR="008F1EEA" w:rsidRDefault="008F1EEA" w:rsidP="008F1EEA">
      <w:pPr>
        <w:rPr>
          <w:rFonts w:ascii="Lato" w:hAnsi="Lato"/>
          <w:sz w:val="22"/>
          <w:szCs w:val="22"/>
        </w:rPr>
      </w:pPr>
    </w:p>
    <w:p w14:paraId="024943AA" w14:textId="77777777" w:rsidR="008F1EEA" w:rsidRDefault="008F1EEA" w:rsidP="008F1EEA">
      <w:pPr>
        <w:rPr>
          <w:rFonts w:ascii="Lato" w:hAnsi="Lato"/>
          <w:sz w:val="22"/>
          <w:szCs w:val="22"/>
        </w:rPr>
      </w:pPr>
      <w:r w:rsidRPr="008F1EEA">
        <w:rPr>
          <w:rFonts w:ascii="Lato" w:hAnsi="Lato"/>
          <w:sz w:val="22"/>
          <w:szCs w:val="22"/>
        </w:rPr>
        <w:t>Í lögunum er mikilvægt að leggja áherslu á og gera kröfu til mikillar þekkingar kennara og annars starfsfólk</w:t>
      </w:r>
      <w:r>
        <w:rPr>
          <w:rFonts w:ascii="Lato" w:hAnsi="Lato"/>
          <w:sz w:val="22"/>
          <w:szCs w:val="22"/>
        </w:rPr>
        <w:t>s</w:t>
      </w:r>
      <w:r w:rsidRPr="008F1EEA">
        <w:rPr>
          <w:rFonts w:ascii="Lato" w:hAnsi="Lato"/>
          <w:sz w:val="22"/>
          <w:szCs w:val="22"/>
        </w:rPr>
        <w:t xml:space="preserve"> á mismunandi þörfum og getu barna auk skilnings á ólíkum bakgrunni og félagslegum aðstæðum. </w:t>
      </w:r>
    </w:p>
    <w:p w14:paraId="00543259" w14:textId="77777777" w:rsidR="008F1EEA" w:rsidRDefault="008F1EEA" w:rsidP="008F1EEA">
      <w:pPr>
        <w:rPr>
          <w:rFonts w:ascii="Lato" w:hAnsi="Lato"/>
          <w:sz w:val="22"/>
          <w:szCs w:val="22"/>
        </w:rPr>
      </w:pPr>
    </w:p>
    <w:p w14:paraId="29B7029A" w14:textId="4FB57B9E" w:rsidR="008F1EEA" w:rsidRPr="008F1EEA" w:rsidRDefault="008F1EEA" w:rsidP="008F1EEA">
      <w:pPr>
        <w:rPr>
          <w:rFonts w:ascii="Lato" w:hAnsi="Lato"/>
          <w:sz w:val="20"/>
          <w:szCs w:val="20"/>
        </w:rPr>
      </w:pPr>
      <w:r w:rsidRPr="008F1EEA">
        <w:rPr>
          <w:rFonts w:ascii="Lato" w:hAnsi="Lato"/>
          <w:sz w:val="22"/>
          <w:szCs w:val="22"/>
        </w:rPr>
        <w:t xml:space="preserve">Þá skiptir miklu máli að þekking á einkennum og ferli barnaverndarmála sé til staðar hjá öllu starfsfólki menntastofnanna. Að sama skapi er mikilvægt að tryggja að í nýrri þjónustustofnun sé fjölbreyttur hópur sérfræðinga í þeim ólíku málefnum er snúa að börnum og þörfum þeirra. </w:t>
      </w:r>
    </w:p>
    <w:p w14:paraId="6CB71AC8" w14:textId="77777777" w:rsidR="008F1EEA" w:rsidRPr="008F1EEA" w:rsidRDefault="008F1EEA" w:rsidP="002E78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</w:pPr>
    </w:p>
    <w:p w14:paraId="43677959" w14:textId="02B636A5" w:rsidR="008F1EEA" w:rsidRDefault="008F1EEA" w:rsidP="002E78D4">
      <w:pPr>
        <w:pStyle w:val="paragraph"/>
        <w:spacing w:before="0" w:beforeAutospacing="0" w:after="0" w:afterAutospacing="0"/>
        <w:textAlignment w:val="baseline"/>
        <w:rPr>
          <w:rFonts w:ascii="Lato" w:hAnsi="Lato" w:cs="Hind"/>
          <w:color w:val="333333"/>
          <w:sz w:val="22"/>
          <w:szCs w:val="22"/>
          <w:shd w:val="clear" w:color="auto" w:fill="F8F8F8"/>
        </w:rPr>
      </w:pPr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Í 29.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grein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Barnasáttmálans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fjallar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inntak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menntunar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en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meðal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þess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segir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menntun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barns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skuli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beinast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>r</w:t>
      </w:r>
      <w:r w:rsidRPr="008F1EEA"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ækta eftir því sem frekast er unnt persónuleika, hæfileika og andlega og líkamlega getu </w:t>
      </w:r>
      <w:r w:rsidR="006650D4">
        <w:rPr>
          <w:rFonts w:ascii="Lato" w:hAnsi="Lato" w:cs="Hind"/>
          <w:color w:val="333333"/>
          <w:sz w:val="22"/>
          <w:szCs w:val="22"/>
          <w:shd w:val="clear" w:color="auto" w:fill="F8F8F8"/>
        </w:rPr>
        <w:t>barns</w:t>
      </w:r>
      <w:r w:rsidRPr="008F1EEA">
        <w:rPr>
          <w:rFonts w:ascii="Lato" w:hAnsi="Lato" w:cs="Hind"/>
          <w:color w:val="333333"/>
          <w:sz w:val="22"/>
          <w:szCs w:val="22"/>
          <w:shd w:val="clear" w:color="auto" w:fill="F8F8F8"/>
        </w:rPr>
        <w:t>.</w:t>
      </w: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 Rannsóknir hafa sýnt (m.a. </w:t>
      </w:r>
      <w:r w:rsidR="006650D4"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Daniel </w:t>
      </w: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>Goleman</w:t>
      </w:r>
      <w:r w:rsidR="006650D4">
        <w:rPr>
          <w:rFonts w:ascii="Lato" w:hAnsi="Lato" w:cs="Hind"/>
          <w:color w:val="333333"/>
          <w:sz w:val="22"/>
          <w:szCs w:val="22"/>
          <w:shd w:val="clear" w:color="auto" w:fill="F8F8F8"/>
        </w:rPr>
        <w:t>) að félags</w:t>
      </w:r>
      <w:r w:rsidR="00685EFC"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færni </w:t>
      </w:r>
      <w:r w:rsidR="006650D4">
        <w:rPr>
          <w:rFonts w:ascii="Lato" w:hAnsi="Lato" w:cs="Hind"/>
          <w:color w:val="333333"/>
          <w:sz w:val="22"/>
          <w:szCs w:val="22"/>
          <w:shd w:val="clear" w:color="auto" w:fill="F8F8F8"/>
        </w:rPr>
        <w:t>og tilfinninga</w:t>
      </w:r>
      <w:r w:rsidR="00685EFC">
        <w:rPr>
          <w:rFonts w:ascii="Lato" w:hAnsi="Lato" w:cs="Hind"/>
          <w:color w:val="333333"/>
          <w:sz w:val="22"/>
          <w:szCs w:val="22"/>
          <w:shd w:val="clear" w:color="auto" w:fill="F8F8F8"/>
        </w:rPr>
        <w:t>greind</w:t>
      </w:r>
      <w:r w:rsidR="006650D4"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 sé afar mikilvægur þáttur náms og vilja Barnaheill því brýna það fyrir menntamálayfirvöldum að tryggja sérhæfingu innan skólaþjónustunnar á þeim sviðum, til stuðnings nemendum, kennurum og öðru starfsfólki skóla. </w:t>
      </w:r>
    </w:p>
    <w:p w14:paraId="1E98CAF2" w14:textId="66AE5A36" w:rsidR="006650D4" w:rsidRDefault="006650D4" w:rsidP="002E78D4">
      <w:pPr>
        <w:pStyle w:val="paragraph"/>
        <w:spacing w:before="0" w:beforeAutospacing="0" w:after="0" w:afterAutospacing="0"/>
        <w:textAlignment w:val="baseline"/>
        <w:rPr>
          <w:rFonts w:ascii="Lato" w:hAnsi="Lato" w:cs="Hind"/>
          <w:color w:val="333333"/>
          <w:sz w:val="22"/>
          <w:szCs w:val="22"/>
          <w:shd w:val="clear" w:color="auto" w:fill="F8F8F8"/>
        </w:rPr>
      </w:pPr>
    </w:p>
    <w:p w14:paraId="49C7C194" w14:textId="594227AF" w:rsidR="006650D4" w:rsidRDefault="006650D4" w:rsidP="002E78D4">
      <w:pPr>
        <w:pStyle w:val="paragraph"/>
        <w:spacing w:before="0" w:beforeAutospacing="0" w:after="0" w:afterAutospacing="0"/>
        <w:textAlignment w:val="baseline"/>
        <w:rPr>
          <w:rFonts w:ascii="Lato" w:hAnsi="Lato" w:cs="Hind"/>
          <w:color w:val="333333"/>
          <w:sz w:val="22"/>
          <w:szCs w:val="22"/>
          <w:shd w:val="clear" w:color="auto" w:fill="F8F8F8"/>
        </w:rPr>
      </w:pP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Öll börn eiga jafnan rétt til menntunar og til þess að þau njóti menntunar þurfa þau viðeigandi stuðning andlega og félagslega til að geta lært. Með fyrirhuguðum breytingum á skólaþjónustu er brýnt að áhersla verði á að skapa umhverfi öryggis og virðingar gagnvart öllum og til að skapa bestu mögulegu skilyrði til náms. </w:t>
      </w:r>
    </w:p>
    <w:p w14:paraId="59F94FF2" w14:textId="4C7CDBEB" w:rsidR="006650D4" w:rsidRDefault="006650D4" w:rsidP="002E78D4">
      <w:pPr>
        <w:pStyle w:val="paragraph"/>
        <w:spacing w:before="0" w:beforeAutospacing="0" w:after="0" w:afterAutospacing="0"/>
        <w:textAlignment w:val="baseline"/>
        <w:rPr>
          <w:rFonts w:ascii="Lato" w:hAnsi="Lato" w:cs="Hind"/>
          <w:color w:val="333333"/>
          <w:sz w:val="22"/>
          <w:szCs w:val="22"/>
          <w:shd w:val="clear" w:color="auto" w:fill="F8F8F8"/>
        </w:rPr>
      </w:pPr>
    </w:p>
    <w:p w14:paraId="6C2D72F8" w14:textId="2038B7E9" w:rsidR="008F1EEA" w:rsidRPr="002E78D4" w:rsidRDefault="006650D4" w:rsidP="002E78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>Barnaheill hvetja til þess að ríkt samráð verði haft við börn við mótun lagafrumvarpa um breytingu á skólaþjónustu, upplýsing</w:t>
      </w:r>
      <w:r w:rsidR="00842BBA">
        <w:rPr>
          <w:rFonts w:ascii="Lato" w:hAnsi="Lato" w:cs="Hind"/>
          <w:color w:val="333333"/>
          <w:sz w:val="22"/>
          <w:szCs w:val="22"/>
          <w:shd w:val="clear" w:color="auto" w:fill="F8F8F8"/>
        </w:rPr>
        <w:t>a</w:t>
      </w:r>
      <w:r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 verði aflað frá börnum og að börnum verði gert kleift að miðla áfram skoðunum sínum og tillögum að góðum starfsháttum og samskiptum innan skóla. </w:t>
      </w:r>
      <w:r w:rsidR="00842BBA">
        <w:rPr>
          <w:rFonts w:ascii="Lato" w:hAnsi="Lato" w:cs="Hind"/>
          <w:color w:val="333333"/>
          <w:sz w:val="22"/>
          <w:szCs w:val="22"/>
          <w:shd w:val="clear" w:color="auto" w:fill="F8F8F8"/>
        </w:rPr>
        <w:t xml:space="preserve">Jafnframt verði tillit tekið til skoðana barna við mat á hagsmunum þeirra, við mótun breytinganna og þegar ákvarðanir verða teknar. </w:t>
      </w:r>
    </w:p>
    <w:p w14:paraId="5C5EFF91" w14:textId="77777777" w:rsidR="00842BBA" w:rsidRDefault="00842BBA" w:rsidP="00842BB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sz w:val="22"/>
          <w:szCs w:val="22"/>
        </w:rPr>
      </w:pPr>
    </w:p>
    <w:p w14:paraId="29CAF263" w14:textId="3B879B56" w:rsidR="00B427C4" w:rsidRPr="00842BBA" w:rsidRDefault="002E78D4" w:rsidP="00842BB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2E78D4">
        <w:rPr>
          <w:rStyle w:val="eop"/>
          <w:rFonts w:ascii="Lato" w:hAnsi="Lato" w:cs="Calibri"/>
          <w:sz w:val="22"/>
          <w:szCs w:val="22"/>
        </w:rPr>
        <w:t xml:space="preserve">Barnaheill vinna að bættum mannréttindum barna og hafa Barnasáttmálann að leiðarljósi í öllu sínu starfi. Samtökin eru boðin og búin að taka þátt í undirbúningi og samráði við </w:t>
      </w:r>
      <w:r w:rsidR="006650D4">
        <w:rPr>
          <w:rStyle w:val="eop"/>
          <w:rFonts w:ascii="Lato" w:hAnsi="Lato" w:cs="Calibri"/>
          <w:sz w:val="22"/>
          <w:szCs w:val="22"/>
        </w:rPr>
        <w:t xml:space="preserve">mótun breytinga á skólaþjónustu á Íslandi. </w:t>
      </w:r>
    </w:p>
    <w:sectPr w:rsidR="00B427C4" w:rsidRPr="00842BBA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32E6" w14:textId="77777777" w:rsidR="00ED491C" w:rsidRDefault="00ED491C" w:rsidP="002E78D4">
      <w:r>
        <w:separator/>
      </w:r>
    </w:p>
  </w:endnote>
  <w:endnote w:type="continuationSeparator" w:id="0">
    <w:p w14:paraId="5D008B65" w14:textId="77777777" w:rsidR="00ED491C" w:rsidRDefault="00ED491C" w:rsidP="002E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CCBF" w14:textId="77777777" w:rsidR="00141172" w:rsidRDefault="00000000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290BC" w14:textId="77777777" w:rsidR="00141172" w:rsidRDefault="00000000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7FA" w14:textId="77777777" w:rsidR="00141172" w:rsidRPr="00BB65A3" w:rsidRDefault="0000000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30AAA9A5" w14:textId="77777777" w:rsidR="00141172" w:rsidRPr="00BB65A3" w:rsidRDefault="0000000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1E3ADEC8" w14:textId="77777777" w:rsidR="0014117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3816F34" w14:textId="77777777" w:rsidR="00141172" w:rsidRPr="00FC4733" w:rsidRDefault="00000000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5A0" w14:textId="77777777" w:rsidR="00141172" w:rsidRPr="00BB65A3" w:rsidRDefault="00000000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547F5E2E" w14:textId="77777777" w:rsidR="00141172" w:rsidRPr="00DB765A" w:rsidRDefault="00000000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barnaheill@barnaheill.is</w:t>
    </w:r>
    <w:proofErr w:type="spellEnd"/>
    <w:r w:rsidRPr="00DB765A">
      <w:rPr>
        <w:rFonts w:ascii="Trebuchet MS" w:hAnsi="Trebuchet MS"/>
        <w:sz w:val="20"/>
        <w:szCs w:val="20"/>
        <w:lang w:val="fr-FR"/>
      </w:rPr>
      <w:t xml:space="preserve"> -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www.barnaheill.is</w:t>
    </w:r>
    <w:proofErr w:type="spellEnd"/>
  </w:p>
  <w:p w14:paraId="354CE97F" w14:textId="77777777" w:rsidR="00141172" w:rsidRPr="00DB765A" w:rsidRDefault="000000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76D6" w14:textId="77777777" w:rsidR="00ED491C" w:rsidRDefault="00ED491C" w:rsidP="002E78D4">
      <w:r>
        <w:separator/>
      </w:r>
    </w:p>
  </w:footnote>
  <w:footnote w:type="continuationSeparator" w:id="0">
    <w:p w14:paraId="5C74DD2A" w14:textId="77777777" w:rsidR="00ED491C" w:rsidRDefault="00ED491C" w:rsidP="002E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EF2" w14:textId="257E68EB" w:rsidR="00ED68C8" w:rsidRDefault="002E78D4" w:rsidP="002E78D4">
    <w:pPr>
      <w:pStyle w:val="Header"/>
      <w:jc w:val="center"/>
    </w:pPr>
    <w:r>
      <w:rPr>
        <w:noProof/>
      </w:rPr>
      <w:drawing>
        <wp:inline distT="0" distB="0" distL="0" distR="0" wp14:anchorId="7D8BB564" wp14:editId="2CBF0CBC">
          <wp:extent cx="1816100" cy="6776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53" cy="68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AB5D2" w14:textId="77777777" w:rsidR="00141172" w:rsidRDefault="00000000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A125" w14:textId="1ED40CEF" w:rsidR="00141172" w:rsidRDefault="002E78D4" w:rsidP="002002EC">
    <w:pPr>
      <w:pStyle w:val="Header"/>
    </w:pPr>
    <w:r>
      <w:rPr>
        <w:noProof/>
      </w:rPr>
      <w:drawing>
        <wp:inline distT="0" distB="0" distL="0" distR="0" wp14:anchorId="4800E339" wp14:editId="2294EC83">
          <wp:extent cx="193996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461" cy="72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4"/>
    <w:rsid w:val="002E78D4"/>
    <w:rsid w:val="006650D4"/>
    <w:rsid w:val="00685EFC"/>
    <w:rsid w:val="00842BBA"/>
    <w:rsid w:val="008F1EEA"/>
    <w:rsid w:val="00B427C4"/>
    <w:rsid w:val="00E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A2BC"/>
  <w15:chartTrackingRefBased/>
  <w15:docId w15:val="{EFB36B75-FB9A-4E1D-9F74-A8AF647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Heading2">
    <w:name w:val="heading 2"/>
    <w:basedOn w:val="Normal"/>
    <w:link w:val="Heading2Char"/>
    <w:uiPriority w:val="9"/>
    <w:qFormat/>
    <w:rsid w:val="002E78D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7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78D4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2E7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D4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PageNumber">
    <w:name w:val="page number"/>
    <w:basedOn w:val="DefaultParagraphFont"/>
    <w:rsid w:val="002E78D4"/>
  </w:style>
  <w:style w:type="character" w:customStyle="1" w:styleId="normaltextrun">
    <w:name w:val="normaltextrun"/>
    <w:basedOn w:val="DefaultParagraphFont"/>
    <w:rsid w:val="002E78D4"/>
  </w:style>
  <w:style w:type="paragraph" w:customStyle="1" w:styleId="paragraph">
    <w:name w:val="paragraph"/>
    <w:basedOn w:val="Normal"/>
    <w:rsid w:val="002E78D4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2E78D4"/>
  </w:style>
  <w:style w:type="character" w:styleId="Hyperlink">
    <w:name w:val="Hyperlink"/>
    <w:basedOn w:val="DefaultParagraphFont"/>
    <w:uiPriority w:val="99"/>
    <w:semiHidden/>
    <w:unhideWhenUsed/>
    <w:rsid w:val="002E78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8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2</cp:revision>
  <dcterms:created xsi:type="dcterms:W3CDTF">2022-10-31T14:07:00Z</dcterms:created>
  <dcterms:modified xsi:type="dcterms:W3CDTF">2022-10-31T21:27:00Z</dcterms:modified>
</cp:coreProperties>
</file>