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77BE" w14:textId="77777777" w:rsidR="00375DBF" w:rsidRDefault="00375DBF" w:rsidP="00375DBF">
      <w:pPr>
        <w:pStyle w:val="paragraph"/>
        <w:spacing w:before="0" w:beforeAutospacing="0" w:after="0" w:afterAutospacing="0"/>
        <w:jc w:val="right"/>
        <w:textAlignment w:val="baseline"/>
        <w:rPr>
          <w:rFonts w:asciiTheme="minorHAnsi" w:hAnsiTheme="minorHAnsi" w:cstheme="minorHAnsi"/>
        </w:rPr>
      </w:pPr>
      <w:r>
        <w:rPr>
          <w:rFonts w:asciiTheme="minorHAnsi" w:hAnsiTheme="minorHAnsi" w:cstheme="minorHAnsi"/>
          <w:noProof/>
        </w:rPr>
        <w:drawing>
          <wp:inline distT="0" distB="0" distL="0" distR="0" wp14:anchorId="56F861C5" wp14:editId="666AB520">
            <wp:extent cx="2390775" cy="476250"/>
            <wp:effectExtent l="0" t="0" r="9525"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390775" cy="476250"/>
                    </a:xfrm>
                    <a:prstGeom prst="rect">
                      <a:avLst/>
                    </a:prstGeom>
                  </pic:spPr>
                </pic:pic>
              </a:graphicData>
            </a:graphic>
          </wp:inline>
        </w:drawing>
      </w:r>
      <w:r w:rsidR="00B15333" w:rsidRPr="00765A42">
        <w:rPr>
          <w:rStyle w:val="eop"/>
          <w:rFonts w:asciiTheme="minorHAnsi" w:hAnsiTheme="minorHAnsi" w:cstheme="minorHAnsi"/>
        </w:rPr>
        <w:t>  </w:t>
      </w:r>
    </w:p>
    <w:p w14:paraId="4287523A" w14:textId="77777777" w:rsidR="00375DBF" w:rsidRDefault="00375DBF" w:rsidP="00375DBF">
      <w:pPr>
        <w:pStyle w:val="paragraph"/>
        <w:spacing w:before="0" w:beforeAutospacing="0" w:after="0" w:afterAutospacing="0"/>
        <w:jc w:val="right"/>
        <w:textAlignment w:val="baseline"/>
        <w:rPr>
          <w:rFonts w:asciiTheme="minorHAnsi" w:hAnsiTheme="minorHAnsi" w:cstheme="minorHAnsi"/>
        </w:rPr>
      </w:pPr>
    </w:p>
    <w:p w14:paraId="3FC76FE6" w14:textId="1FA97201" w:rsidR="00B15333" w:rsidRPr="00765A42" w:rsidRDefault="00B15333" w:rsidP="00375DBF">
      <w:pPr>
        <w:pStyle w:val="paragraph"/>
        <w:spacing w:before="0" w:beforeAutospacing="0" w:after="0" w:afterAutospacing="0"/>
        <w:textAlignment w:val="baseline"/>
        <w:rPr>
          <w:rFonts w:asciiTheme="minorHAnsi" w:hAnsiTheme="minorHAnsi" w:cstheme="minorHAnsi"/>
        </w:rPr>
      </w:pPr>
      <w:r w:rsidRPr="00765A42">
        <w:rPr>
          <w:rStyle w:val="normaltextrun"/>
          <w:rFonts w:asciiTheme="minorHAnsi" w:hAnsiTheme="minorHAnsi" w:cstheme="minorHAnsi"/>
        </w:rPr>
        <w:t>Heilbrigðisráðuneyti</w:t>
      </w:r>
    </w:p>
    <w:p w14:paraId="611C9927" w14:textId="77777777" w:rsidR="00B15333" w:rsidRPr="00765A42" w:rsidRDefault="00B15333" w:rsidP="00B15333">
      <w:pPr>
        <w:pStyle w:val="paragraph"/>
        <w:spacing w:before="0" w:beforeAutospacing="0" w:after="0" w:afterAutospacing="0"/>
        <w:textAlignment w:val="baseline"/>
        <w:rPr>
          <w:rFonts w:asciiTheme="minorHAnsi" w:hAnsiTheme="minorHAnsi" w:cstheme="minorHAnsi"/>
        </w:rPr>
      </w:pPr>
      <w:r w:rsidRPr="00765A42">
        <w:rPr>
          <w:rStyle w:val="normaltextrun"/>
          <w:rFonts w:asciiTheme="minorHAnsi" w:hAnsiTheme="minorHAnsi" w:cstheme="minorHAnsi"/>
        </w:rPr>
        <w:t>Samráðsgátt</w:t>
      </w:r>
      <w:r w:rsidRPr="00765A42">
        <w:rPr>
          <w:rStyle w:val="eop"/>
          <w:rFonts w:asciiTheme="minorHAnsi" w:hAnsiTheme="minorHAnsi" w:cstheme="minorHAnsi"/>
        </w:rPr>
        <w:t> </w:t>
      </w:r>
    </w:p>
    <w:p w14:paraId="212C5BC4" w14:textId="26B37B12" w:rsidR="00B15333" w:rsidRDefault="00B15333" w:rsidP="00B15333">
      <w:pPr>
        <w:pStyle w:val="paragraph"/>
        <w:spacing w:before="0" w:beforeAutospacing="0" w:after="0" w:afterAutospacing="0"/>
        <w:textAlignment w:val="baseline"/>
        <w:rPr>
          <w:rStyle w:val="eop"/>
          <w:rFonts w:asciiTheme="minorHAnsi" w:hAnsiTheme="minorHAnsi" w:cstheme="minorHAnsi"/>
        </w:rPr>
      </w:pPr>
      <w:r w:rsidRPr="00765A42">
        <w:rPr>
          <w:rStyle w:val="eop"/>
          <w:rFonts w:asciiTheme="minorHAnsi" w:hAnsiTheme="minorHAnsi" w:cstheme="minorHAnsi"/>
        </w:rPr>
        <w:t> </w:t>
      </w:r>
    </w:p>
    <w:p w14:paraId="4E853156" w14:textId="66C29B3D" w:rsidR="00375DBF" w:rsidRDefault="00375DBF" w:rsidP="00B15333">
      <w:pPr>
        <w:pStyle w:val="paragraph"/>
        <w:spacing w:before="0" w:beforeAutospacing="0" w:after="0" w:afterAutospacing="0"/>
        <w:textAlignment w:val="baseline"/>
        <w:rPr>
          <w:rStyle w:val="eop"/>
          <w:rFonts w:asciiTheme="minorHAnsi" w:hAnsiTheme="minorHAnsi" w:cstheme="minorHAnsi"/>
        </w:rPr>
      </w:pPr>
    </w:p>
    <w:p w14:paraId="126D1472" w14:textId="77777777" w:rsidR="00375DBF" w:rsidRPr="00765A42" w:rsidRDefault="00375DBF" w:rsidP="00B15333">
      <w:pPr>
        <w:pStyle w:val="paragraph"/>
        <w:spacing w:before="0" w:beforeAutospacing="0" w:after="0" w:afterAutospacing="0"/>
        <w:textAlignment w:val="baseline"/>
        <w:rPr>
          <w:rFonts w:asciiTheme="minorHAnsi" w:hAnsiTheme="minorHAnsi" w:cstheme="minorHAnsi"/>
        </w:rPr>
      </w:pPr>
    </w:p>
    <w:p w14:paraId="3DC92593" w14:textId="0DE1563C" w:rsidR="00B15333" w:rsidRPr="00765A42" w:rsidRDefault="00B15333" w:rsidP="00B15333">
      <w:pPr>
        <w:pStyle w:val="paragraph"/>
        <w:spacing w:before="0" w:beforeAutospacing="0" w:after="0" w:afterAutospacing="0"/>
        <w:jc w:val="right"/>
        <w:textAlignment w:val="baseline"/>
        <w:rPr>
          <w:rFonts w:asciiTheme="minorHAnsi" w:hAnsiTheme="minorHAnsi" w:cstheme="minorHAnsi"/>
        </w:rPr>
      </w:pPr>
      <w:r w:rsidRPr="00765A42">
        <w:rPr>
          <w:rStyle w:val="normaltextrun"/>
          <w:rFonts w:asciiTheme="minorHAnsi" w:hAnsiTheme="minorHAnsi" w:cstheme="minorHAnsi"/>
        </w:rPr>
        <w:t>Reykjavík, 2</w:t>
      </w:r>
      <w:r w:rsidR="00375DBF">
        <w:rPr>
          <w:rStyle w:val="normaltextrun"/>
          <w:rFonts w:asciiTheme="minorHAnsi" w:hAnsiTheme="minorHAnsi" w:cstheme="minorHAnsi"/>
        </w:rPr>
        <w:t>8</w:t>
      </w:r>
      <w:r w:rsidRPr="00765A42">
        <w:rPr>
          <w:rStyle w:val="normaltextrun"/>
          <w:rFonts w:asciiTheme="minorHAnsi" w:hAnsiTheme="minorHAnsi" w:cstheme="minorHAnsi"/>
        </w:rPr>
        <w:t>. febrúar 2023 </w:t>
      </w:r>
      <w:r w:rsidRPr="00765A42">
        <w:rPr>
          <w:rStyle w:val="eop"/>
          <w:rFonts w:asciiTheme="minorHAnsi" w:hAnsiTheme="minorHAnsi" w:cstheme="minorHAnsi"/>
        </w:rPr>
        <w:t> </w:t>
      </w:r>
    </w:p>
    <w:p w14:paraId="68B35B28" w14:textId="77777777" w:rsidR="00B15333" w:rsidRPr="00765A42" w:rsidRDefault="00B15333" w:rsidP="00B15333">
      <w:pPr>
        <w:pStyle w:val="paragraph"/>
        <w:spacing w:before="0" w:beforeAutospacing="0" w:after="0" w:afterAutospacing="0"/>
        <w:jc w:val="right"/>
        <w:textAlignment w:val="baseline"/>
        <w:rPr>
          <w:rFonts w:asciiTheme="minorHAnsi" w:hAnsiTheme="minorHAnsi" w:cstheme="minorHAnsi"/>
        </w:rPr>
      </w:pPr>
      <w:r w:rsidRPr="00765A42">
        <w:rPr>
          <w:rStyle w:val="eop"/>
          <w:rFonts w:asciiTheme="minorHAnsi" w:hAnsiTheme="minorHAnsi" w:cstheme="minorHAnsi"/>
        </w:rPr>
        <w:t> </w:t>
      </w:r>
    </w:p>
    <w:p w14:paraId="2D4ED960" w14:textId="77777777" w:rsidR="00B15333" w:rsidRPr="00765A42" w:rsidRDefault="00B15333" w:rsidP="00B15333">
      <w:pPr>
        <w:pStyle w:val="paragraph"/>
        <w:spacing w:before="0" w:beforeAutospacing="0" w:after="0" w:afterAutospacing="0"/>
        <w:textAlignment w:val="baseline"/>
        <w:rPr>
          <w:rStyle w:val="eop"/>
          <w:rFonts w:asciiTheme="minorHAnsi" w:hAnsiTheme="minorHAnsi" w:cstheme="minorHAnsi"/>
        </w:rPr>
      </w:pPr>
    </w:p>
    <w:p w14:paraId="394A3340" w14:textId="6938EAC6" w:rsidR="00B15333" w:rsidRPr="00765A42" w:rsidRDefault="00B15333" w:rsidP="00B15333">
      <w:pPr>
        <w:pStyle w:val="paragraph"/>
        <w:spacing w:before="0" w:beforeAutospacing="0" w:after="0" w:afterAutospacing="0"/>
        <w:textAlignment w:val="baseline"/>
        <w:rPr>
          <w:rFonts w:asciiTheme="minorHAnsi" w:hAnsiTheme="minorHAnsi" w:cstheme="minorHAnsi"/>
          <w:b/>
          <w:bCs/>
        </w:rPr>
      </w:pPr>
      <w:r w:rsidRPr="00765A42">
        <w:rPr>
          <w:rStyle w:val="normaltextrun"/>
          <w:rFonts w:asciiTheme="minorHAnsi" w:hAnsiTheme="minorHAnsi" w:cstheme="minorHAnsi"/>
          <w:b/>
          <w:bCs/>
        </w:rPr>
        <w:t>Efni:</w:t>
      </w:r>
      <w:r w:rsidRPr="00765A42">
        <w:rPr>
          <w:rFonts w:asciiTheme="minorHAnsi" w:hAnsiTheme="minorHAnsi" w:cstheme="minorHAnsi"/>
          <w:b/>
          <w:bCs/>
          <w:color w:val="303030"/>
        </w:rPr>
        <w:t xml:space="preserve"> Drög að reglugerð um </w:t>
      </w:r>
      <w:r w:rsidR="00375DBF">
        <w:rPr>
          <w:rFonts w:asciiTheme="minorHAnsi" w:hAnsiTheme="minorHAnsi" w:cstheme="minorHAnsi"/>
          <w:b/>
          <w:bCs/>
          <w:color w:val="303030"/>
        </w:rPr>
        <w:t>notkun mannalyfja af mannúðarástæðum</w:t>
      </w:r>
    </w:p>
    <w:p w14:paraId="43551E8B" w14:textId="6E9CED5F" w:rsidR="00B15333" w:rsidRPr="00765A42" w:rsidRDefault="00B15333" w:rsidP="00B15333">
      <w:pPr>
        <w:pStyle w:val="paragraph"/>
        <w:spacing w:before="0" w:beforeAutospacing="0" w:after="0" w:afterAutospacing="0"/>
        <w:ind w:left="705" w:hanging="705"/>
        <w:jc w:val="both"/>
        <w:textAlignment w:val="baseline"/>
        <w:rPr>
          <w:rFonts w:asciiTheme="minorHAnsi" w:hAnsiTheme="minorHAnsi" w:cstheme="minorHAnsi"/>
        </w:rPr>
      </w:pPr>
    </w:p>
    <w:p w14:paraId="5A08F38E" w14:textId="69F7D8AC" w:rsidR="00C641D1" w:rsidRDefault="00375DBF" w:rsidP="00B15333">
      <w:pPr>
        <w:pStyle w:val="paragraph"/>
        <w:spacing w:before="0" w:beforeAutospacing="0" w:after="0" w:afterAutospacing="0"/>
        <w:jc w:val="both"/>
        <w:textAlignment w:val="baseline"/>
        <w:rPr>
          <w:rFonts w:asciiTheme="minorHAnsi" w:hAnsiTheme="minorHAnsi" w:cstheme="minorHAnsi"/>
        </w:rPr>
      </w:pPr>
      <w:r>
        <w:rPr>
          <w:rFonts w:asciiTheme="minorHAnsi" w:hAnsiTheme="minorHAnsi" w:cstheme="minorHAnsi"/>
        </w:rPr>
        <w:t>Umhyggja - Félag langveikra barna fagnar drögum að reglugerð um notkun mannalyfja af mannúðarástæðum</w:t>
      </w:r>
      <w:r w:rsidR="00776A76">
        <w:rPr>
          <w:rFonts w:asciiTheme="minorHAnsi" w:hAnsiTheme="minorHAnsi" w:cstheme="minorHAnsi"/>
        </w:rPr>
        <w:t xml:space="preserve"> og þeim úrbótum sem hún felur í sér fyrir sjúklinga sem koma til með að njóta góðs af lyfjunum.</w:t>
      </w:r>
    </w:p>
    <w:p w14:paraId="2C10E744" w14:textId="1F84E3A3" w:rsidR="00375DBF" w:rsidRDefault="00375DBF" w:rsidP="00B15333">
      <w:pPr>
        <w:pStyle w:val="paragraph"/>
        <w:spacing w:before="0" w:beforeAutospacing="0" w:after="0" w:afterAutospacing="0"/>
        <w:jc w:val="both"/>
        <w:textAlignment w:val="baseline"/>
        <w:rPr>
          <w:rFonts w:asciiTheme="minorHAnsi" w:hAnsiTheme="minorHAnsi" w:cstheme="minorHAnsi"/>
        </w:rPr>
      </w:pPr>
    </w:p>
    <w:p w14:paraId="481DA614" w14:textId="5F9B6645" w:rsidR="00375DBF" w:rsidRDefault="00375DBF" w:rsidP="00B15333">
      <w:pPr>
        <w:pStyle w:val="paragraph"/>
        <w:spacing w:before="0" w:beforeAutospacing="0" w:after="0" w:afterAutospacing="0"/>
        <w:jc w:val="both"/>
        <w:textAlignment w:val="baseline"/>
        <w:rPr>
          <w:rFonts w:asciiTheme="minorHAnsi" w:hAnsiTheme="minorHAnsi" w:cstheme="minorHAnsi"/>
        </w:rPr>
      </w:pPr>
      <w:r>
        <w:rPr>
          <w:rFonts w:asciiTheme="minorHAnsi" w:hAnsiTheme="minorHAnsi" w:cstheme="minorHAnsi"/>
        </w:rPr>
        <w:t>Umhyggja fagnar sérstaklega því að í reglugerðinni sé gert ráð fyrir að lyf sem notuð eru af mannúðarástæðum skuli vera sjúklingum að kostnaðarlausu á meðan á notkun þeirra</w:t>
      </w:r>
      <w:r w:rsidR="00776A76">
        <w:rPr>
          <w:rFonts w:asciiTheme="minorHAnsi" w:hAnsiTheme="minorHAnsi" w:cstheme="minorHAnsi"/>
        </w:rPr>
        <w:t xml:space="preserve"> stendur. </w:t>
      </w:r>
    </w:p>
    <w:p w14:paraId="67AF5CBA" w14:textId="4D85287B" w:rsidR="00776A76" w:rsidRDefault="00776A76" w:rsidP="00B15333">
      <w:pPr>
        <w:pStyle w:val="paragraph"/>
        <w:spacing w:before="0" w:beforeAutospacing="0" w:after="0" w:afterAutospacing="0"/>
        <w:jc w:val="both"/>
        <w:textAlignment w:val="baseline"/>
        <w:rPr>
          <w:rFonts w:asciiTheme="minorHAnsi" w:hAnsiTheme="minorHAnsi" w:cstheme="minorHAnsi"/>
        </w:rPr>
      </w:pPr>
    </w:p>
    <w:p w14:paraId="086ED985" w14:textId="1A10E818" w:rsidR="00776A76" w:rsidRDefault="00776A76" w:rsidP="00B15333">
      <w:pPr>
        <w:pStyle w:val="paragraph"/>
        <w:spacing w:before="0" w:beforeAutospacing="0" w:after="0" w:afterAutospacing="0"/>
        <w:jc w:val="both"/>
        <w:textAlignment w:val="baseline"/>
        <w:rPr>
          <w:rFonts w:asciiTheme="minorHAnsi" w:hAnsiTheme="minorHAnsi" w:cstheme="minorHAnsi"/>
        </w:rPr>
      </w:pPr>
      <w:r>
        <w:rPr>
          <w:rFonts w:asciiTheme="minorHAnsi" w:hAnsiTheme="minorHAnsi" w:cstheme="minorHAnsi"/>
        </w:rPr>
        <w:t xml:space="preserve">Umhyggja leggur til að ákvæði um gjaldtöku Lyfjastofnunar vegna umsókna um notkun lyfja af mannúðarástæðum verði fellt út úr reglugerðardrögunum. Ennfremur leggur Umhyggja til að </w:t>
      </w:r>
      <w:r w:rsidR="00080B02">
        <w:rPr>
          <w:rFonts w:asciiTheme="minorHAnsi" w:hAnsiTheme="minorHAnsi" w:cstheme="minorHAnsi"/>
        </w:rPr>
        <w:t>meðferð umsókna hjá Lyfjastofnun verði einfölduð, hámarks afgreiðslutími umsókna verði styttur og leitast verði að öðru leyti við því að einfalda og flýta umsóknarferli um notkun lyfja af mannúðarástæðum. Gjaldtaka og flókið og langt afgreiðsluferli er til þess fallið að gera lyfin óaðgengilegri og vinnur gegn hagsmunum sjúklinga sem eru í brýnni þörf fyrir lyfin.</w:t>
      </w:r>
    </w:p>
    <w:p w14:paraId="1DDC1900" w14:textId="1FB7CCD3" w:rsidR="00776A76" w:rsidRDefault="00776A76" w:rsidP="00B15333">
      <w:pPr>
        <w:pStyle w:val="paragraph"/>
        <w:spacing w:before="0" w:beforeAutospacing="0" w:after="0" w:afterAutospacing="0"/>
        <w:jc w:val="both"/>
        <w:textAlignment w:val="baseline"/>
        <w:rPr>
          <w:rFonts w:asciiTheme="minorHAnsi" w:hAnsiTheme="minorHAnsi" w:cstheme="minorHAnsi"/>
        </w:rPr>
      </w:pPr>
    </w:p>
    <w:p w14:paraId="19E6D628" w14:textId="187BBD95" w:rsidR="00776A76" w:rsidRDefault="00776A76" w:rsidP="00B15333">
      <w:pPr>
        <w:pStyle w:val="paragraph"/>
        <w:spacing w:before="0" w:beforeAutospacing="0" w:after="0" w:afterAutospacing="0"/>
        <w:jc w:val="both"/>
        <w:textAlignment w:val="baseline"/>
        <w:rPr>
          <w:rFonts w:asciiTheme="minorHAnsi" w:hAnsiTheme="minorHAnsi" w:cstheme="minorHAnsi"/>
        </w:rPr>
      </w:pPr>
      <w:r>
        <w:rPr>
          <w:rFonts w:asciiTheme="minorHAnsi" w:hAnsiTheme="minorHAnsi" w:cstheme="minorHAnsi"/>
        </w:rPr>
        <w:t xml:space="preserve">Umhyggja hvetur til þess að </w:t>
      </w:r>
      <w:r w:rsidR="00080B02">
        <w:rPr>
          <w:rFonts w:asciiTheme="minorHAnsi" w:hAnsiTheme="minorHAnsi" w:cstheme="minorHAnsi"/>
        </w:rPr>
        <w:t>vinnu við reglugerðina verði hraðað eins og kostur er.</w:t>
      </w:r>
    </w:p>
    <w:p w14:paraId="75106246" w14:textId="4E01376F" w:rsidR="00375DBF" w:rsidRDefault="00375DBF" w:rsidP="00B15333">
      <w:pPr>
        <w:pStyle w:val="paragraph"/>
        <w:spacing w:before="0" w:beforeAutospacing="0" w:after="0" w:afterAutospacing="0"/>
        <w:jc w:val="both"/>
        <w:textAlignment w:val="baseline"/>
        <w:rPr>
          <w:rFonts w:asciiTheme="minorHAnsi" w:hAnsiTheme="minorHAnsi" w:cstheme="minorHAnsi"/>
        </w:rPr>
      </w:pPr>
    </w:p>
    <w:p w14:paraId="1FB88208" w14:textId="77777777" w:rsidR="00776A76" w:rsidRDefault="00776A76" w:rsidP="00B15333">
      <w:pPr>
        <w:pStyle w:val="paragraph"/>
        <w:spacing w:before="0" w:beforeAutospacing="0" w:after="0" w:afterAutospacing="0"/>
        <w:jc w:val="both"/>
        <w:textAlignment w:val="baseline"/>
        <w:rPr>
          <w:rFonts w:asciiTheme="minorHAnsi" w:hAnsiTheme="minorHAnsi" w:cstheme="minorHAnsi"/>
        </w:rPr>
      </w:pPr>
    </w:p>
    <w:p w14:paraId="6BBE778C" w14:textId="77777777" w:rsidR="00B15333" w:rsidRPr="00765A42" w:rsidRDefault="00B15333" w:rsidP="00B15333">
      <w:pPr>
        <w:pStyle w:val="paragraph"/>
        <w:spacing w:before="0" w:beforeAutospacing="0" w:after="0" w:afterAutospacing="0"/>
        <w:jc w:val="center"/>
        <w:textAlignment w:val="baseline"/>
        <w:rPr>
          <w:rFonts w:asciiTheme="minorHAnsi" w:hAnsiTheme="minorHAnsi" w:cstheme="minorHAnsi"/>
        </w:rPr>
      </w:pPr>
      <w:r w:rsidRPr="00765A42">
        <w:rPr>
          <w:rStyle w:val="normaltextrun"/>
          <w:rFonts w:asciiTheme="minorHAnsi" w:hAnsiTheme="minorHAnsi" w:cstheme="minorHAnsi"/>
        </w:rPr>
        <w:t>Virðingarfyllst,</w:t>
      </w:r>
      <w:r w:rsidRPr="00765A42">
        <w:rPr>
          <w:rStyle w:val="eop"/>
          <w:rFonts w:asciiTheme="minorHAnsi" w:hAnsiTheme="minorHAnsi" w:cstheme="minorHAnsi"/>
        </w:rPr>
        <w:t> </w:t>
      </w:r>
    </w:p>
    <w:p w14:paraId="7EA8B13B" w14:textId="5A6DE84F" w:rsidR="00B15333" w:rsidRPr="00765A42" w:rsidRDefault="00375DBF" w:rsidP="00B15333">
      <w:pPr>
        <w:pStyle w:val="paragraph"/>
        <w:spacing w:before="0" w:beforeAutospacing="0" w:after="0" w:afterAutospacing="0"/>
        <w:jc w:val="center"/>
        <w:textAlignment w:val="baseline"/>
        <w:rPr>
          <w:rStyle w:val="normaltextrun"/>
          <w:rFonts w:asciiTheme="minorHAnsi" w:hAnsiTheme="minorHAnsi" w:cstheme="minorHAnsi"/>
        </w:rPr>
      </w:pPr>
      <w:r>
        <w:rPr>
          <w:rStyle w:val="normaltextrun"/>
          <w:rFonts w:asciiTheme="minorHAnsi" w:hAnsiTheme="minorHAnsi" w:cstheme="minorHAnsi"/>
        </w:rPr>
        <w:t>f.h. Umhyggju - Félags langveikra barna</w:t>
      </w:r>
    </w:p>
    <w:p w14:paraId="1994B641" w14:textId="77777777" w:rsidR="002B2001" w:rsidRPr="00765A42" w:rsidRDefault="002B2001" w:rsidP="00B15333">
      <w:pPr>
        <w:pStyle w:val="paragraph"/>
        <w:spacing w:before="0" w:beforeAutospacing="0" w:after="0" w:afterAutospacing="0"/>
        <w:jc w:val="center"/>
        <w:textAlignment w:val="baseline"/>
        <w:rPr>
          <w:rStyle w:val="normaltextrun"/>
          <w:rFonts w:asciiTheme="minorHAnsi" w:hAnsiTheme="minorHAnsi" w:cstheme="minorHAnsi"/>
        </w:rPr>
      </w:pPr>
    </w:p>
    <w:p w14:paraId="74659143" w14:textId="77777777" w:rsidR="002B2001" w:rsidRPr="00765A42" w:rsidRDefault="002B2001" w:rsidP="00B15333">
      <w:pPr>
        <w:pStyle w:val="paragraph"/>
        <w:spacing w:before="0" w:beforeAutospacing="0" w:after="0" w:afterAutospacing="0"/>
        <w:jc w:val="center"/>
        <w:textAlignment w:val="baseline"/>
        <w:rPr>
          <w:rStyle w:val="normaltextrun"/>
          <w:rFonts w:asciiTheme="minorHAnsi" w:hAnsiTheme="minorHAnsi" w:cstheme="minorHAnsi"/>
        </w:rPr>
      </w:pPr>
    </w:p>
    <w:p w14:paraId="6E9A914B" w14:textId="18E4BFFD" w:rsidR="00375DBF" w:rsidRPr="00765A42" w:rsidRDefault="00375DBF" w:rsidP="00995B55">
      <w:pPr>
        <w:ind w:left="2124" w:firstLine="708"/>
        <w:rPr>
          <w:rFonts w:cstheme="minorHAnsi"/>
          <w:sz w:val="24"/>
          <w:szCs w:val="24"/>
        </w:rPr>
      </w:pPr>
      <w:r>
        <w:rPr>
          <w:rFonts w:cstheme="minorHAnsi"/>
          <w:sz w:val="24"/>
          <w:szCs w:val="24"/>
        </w:rPr>
        <w:t>Árný Ingvarsdóttir framkvæmdastjóri</w:t>
      </w:r>
    </w:p>
    <w:sectPr w:rsidR="00375DBF" w:rsidRPr="00765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33"/>
    <w:rsid w:val="00000F80"/>
    <w:rsid w:val="00030CFA"/>
    <w:rsid w:val="00054E1B"/>
    <w:rsid w:val="00080B02"/>
    <w:rsid w:val="001042B7"/>
    <w:rsid w:val="00106436"/>
    <w:rsid w:val="0011210F"/>
    <w:rsid w:val="001126DA"/>
    <w:rsid w:val="00121E9C"/>
    <w:rsid w:val="00122FFF"/>
    <w:rsid w:val="00137B67"/>
    <w:rsid w:val="00141284"/>
    <w:rsid w:val="0014231E"/>
    <w:rsid w:val="00165113"/>
    <w:rsid w:val="00165B85"/>
    <w:rsid w:val="001B0E07"/>
    <w:rsid w:val="001B6B5C"/>
    <w:rsid w:val="001C3DF1"/>
    <w:rsid w:val="001E4CAB"/>
    <w:rsid w:val="001F5630"/>
    <w:rsid w:val="001F5B24"/>
    <w:rsid w:val="00236A00"/>
    <w:rsid w:val="00240971"/>
    <w:rsid w:val="00242E93"/>
    <w:rsid w:val="00243E6B"/>
    <w:rsid w:val="00274EA0"/>
    <w:rsid w:val="002914BA"/>
    <w:rsid w:val="002B2001"/>
    <w:rsid w:val="003300D0"/>
    <w:rsid w:val="00333FA6"/>
    <w:rsid w:val="00336681"/>
    <w:rsid w:val="00373FBE"/>
    <w:rsid w:val="00375DBF"/>
    <w:rsid w:val="003869A6"/>
    <w:rsid w:val="003E5198"/>
    <w:rsid w:val="003F7D57"/>
    <w:rsid w:val="004060B9"/>
    <w:rsid w:val="0040728A"/>
    <w:rsid w:val="00412AAF"/>
    <w:rsid w:val="00414EC1"/>
    <w:rsid w:val="00416298"/>
    <w:rsid w:val="00421999"/>
    <w:rsid w:val="0042638F"/>
    <w:rsid w:val="00434801"/>
    <w:rsid w:val="00434F22"/>
    <w:rsid w:val="00435108"/>
    <w:rsid w:val="00437F92"/>
    <w:rsid w:val="00446E35"/>
    <w:rsid w:val="00496747"/>
    <w:rsid w:val="004B0331"/>
    <w:rsid w:val="004C1AA5"/>
    <w:rsid w:val="004C2D1A"/>
    <w:rsid w:val="004D0A16"/>
    <w:rsid w:val="004D3316"/>
    <w:rsid w:val="004E296C"/>
    <w:rsid w:val="004E68B4"/>
    <w:rsid w:val="004F39CE"/>
    <w:rsid w:val="004F5F9A"/>
    <w:rsid w:val="00543F46"/>
    <w:rsid w:val="0057517E"/>
    <w:rsid w:val="00595471"/>
    <w:rsid w:val="005A36CB"/>
    <w:rsid w:val="005A76E5"/>
    <w:rsid w:val="005B0434"/>
    <w:rsid w:val="005D4696"/>
    <w:rsid w:val="005E77D3"/>
    <w:rsid w:val="005F7E0B"/>
    <w:rsid w:val="00681058"/>
    <w:rsid w:val="006B6480"/>
    <w:rsid w:val="006E2529"/>
    <w:rsid w:val="00702B40"/>
    <w:rsid w:val="0070715E"/>
    <w:rsid w:val="0071013E"/>
    <w:rsid w:val="0071087B"/>
    <w:rsid w:val="00714B2F"/>
    <w:rsid w:val="0074634F"/>
    <w:rsid w:val="0075292F"/>
    <w:rsid w:val="00765A42"/>
    <w:rsid w:val="00776A76"/>
    <w:rsid w:val="007A16C0"/>
    <w:rsid w:val="007C4716"/>
    <w:rsid w:val="007D5E5F"/>
    <w:rsid w:val="007F199B"/>
    <w:rsid w:val="007F242D"/>
    <w:rsid w:val="007F72F0"/>
    <w:rsid w:val="0080250F"/>
    <w:rsid w:val="00813E23"/>
    <w:rsid w:val="00833031"/>
    <w:rsid w:val="008462E5"/>
    <w:rsid w:val="00856C34"/>
    <w:rsid w:val="00877E86"/>
    <w:rsid w:val="00892F9B"/>
    <w:rsid w:val="00893A5D"/>
    <w:rsid w:val="008B0116"/>
    <w:rsid w:val="008E0A86"/>
    <w:rsid w:val="008F0EB6"/>
    <w:rsid w:val="00931F8B"/>
    <w:rsid w:val="0093770E"/>
    <w:rsid w:val="009675FD"/>
    <w:rsid w:val="00987F86"/>
    <w:rsid w:val="00995B55"/>
    <w:rsid w:val="009A7426"/>
    <w:rsid w:val="009C52D5"/>
    <w:rsid w:val="009E634A"/>
    <w:rsid w:val="00A12A4F"/>
    <w:rsid w:val="00A15149"/>
    <w:rsid w:val="00A16A96"/>
    <w:rsid w:val="00A32E77"/>
    <w:rsid w:val="00A846BF"/>
    <w:rsid w:val="00A91791"/>
    <w:rsid w:val="00AD0FD3"/>
    <w:rsid w:val="00AD57F8"/>
    <w:rsid w:val="00AD7A8B"/>
    <w:rsid w:val="00AE75C3"/>
    <w:rsid w:val="00AF095E"/>
    <w:rsid w:val="00AF364F"/>
    <w:rsid w:val="00AF3C86"/>
    <w:rsid w:val="00AF3D5E"/>
    <w:rsid w:val="00B1327E"/>
    <w:rsid w:val="00B146AF"/>
    <w:rsid w:val="00B15333"/>
    <w:rsid w:val="00B26D35"/>
    <w:rsid w:val="00B5063B"/>
    <w:rsid w:val="00B60846"/>
    <w:rsid w:val="00B61DDB"/>
    <w:rsid w:val="00B72297"/>
    <w:rsid w:val="00B837C5"/>
    <w:rsid w:val="00B94FF1"/>
    <w:rsid w:val="00BA1290"/>
    <w:rsid w:val="00BA4CE4"/>
    <w:rsid w:val="00BC0ABD"/>
    <w:rsid w:val="00BC5091"/>
    <w:rsid w:val="00C07FF3"/>
    <w:rsid w:val="00C13A8F"/>
    <w:rsid w:val="00C21610"/>
    <w:rsid w:val="00C641D1"/>
    <w:rsid w:val="00C9587A"/>
    <w:rsid w:val="00CB271F"/>
    <w:rsid w:val="00CB5534"/>
    <w:rsid w:val="00CC22A4"/>
    <w:rsid w:val="00CC2DF9"/>
    <w:rsid w:val="00CF0895"/>
    <w:rsid w:val="00CF08CE"/>
    <w:rsid w:val="00CF5CCD"/>
    <w:rsid w:val="00D32ECC"/>
    <w:rsid w:val="00D62875"/>
    <w:rsid w:val="00D80A9A"/>
    <w:rsid w:val="00D86464"/>
    <w:rsid w:val="00DA5AAA"/>
    <w:rsid w:val="00E75C49"/>
    <w:rsid w:val="00E836C6"/>
    <w:rsid w:val="00E94E09"/>
    <w:rsid w:val="00E95DA2"/>
    <w:rsid w:val="00EC219F"/>
    <w:rsid w:val="00EF7743"/>
    <w:rsid w:val="00F16B44"/>
    <w:rsid w:val="00F2617D"/>
    <w:rsid w:val="00F42B06"/>
    <w:rsid w:val="00F57AD8"/>
    <w:rsid w:val="00F66C7A"/>
    <w:rsid w:val="00F8469C"/>
    <w:rsid w:val="00F965CC"/>
    <w:rsid w:val="00FA5BB6"/>
    <w:rsid w:val="00FC3EDF"/>
    <w:rsid w:val="00FC5F5A"/>
    <w:rsid w:val="00FF52E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B966D"/>
  <w15:chartTrackingRefBased/>
  <w15:docId w15:val="{8F369B77-2B17-4FB5-B1F2-CDE7E608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15333"/>
    <w:pPr>
      <w:spacing w:before="100" w:beforeAutospacing="1" w:after="100" w:afterAutospacing="1" w:line="240" w:lineRule="auto"/>
      <w:outlineLvl w:val="1"/>
    </w:pPr>
    <w:rPr>
      <w:rFonts w:ascii="Times New Roman" w:eastAsia="Times New Roman" w:hAnsi="Times New Roman" w:cs="Times New Roman"/>
      <w:b/>
      <w:bCs/>
      <w:sz w:val="36"/>
      <w:szCs w:val="36"/>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15333"/>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eop">
    <w:name w:val="eop"/>
    <w:basedOn w:val="DefaultParagraphFont"/>
    <w:rsid w:val="00B15333"/>
  </w:style>
  <w:style w:type="character" w:customStyle="1" w:styleId="normaltextrun">
    <w:name w:val="normaltextrun"/>
    <w:basedOn w:val="DefaultParagraphFont"/>
    <w:rsid w:val="00B15333"/>
  </w:style>
  <w:style w:type="character" w:customStyle="1" w:styleId="tabchar">
    <w:name w:val="tabchar"/>
    <w:basedOn w:val="DefaultParagraphFont"/>
    <w:rsid w:val="00B15333"/>
  </w:style>
  <w:style w:type="character" w:customStyle="1" w:styleId="Heading2Char">
    <w:name w:val="Heading 2 Char"/>
    <w:basedOn w:val="DefaultParagraphFont"/>
    <w:link w:val="Heading2"/>
    <w:uiPriority w:val="9"/>
    <w:rsid w:val="00B15333"/>
    <w:rPr>
      <w:rFonts w:ascii="Times New Roman" w:eastAsia="Times New Roman" w:hAnsi="Times New Roman" w:cs="Times New Roman"/>
      <w:b/>
      <w:bCs/>
      <w:sz w:val="36"/>
      <w:szCs w:val="36"/>
      <w:lang w:eastAsia="is-IS"/>
    </w:rPr>
  </w:style>
  <w:style w:type="character" w:styleId="Hyperlink">
    <w:name w:val="Hyperlink"/>
    <w:basedOn w:val="DefaultParagraphFont"/>
    <w:uiPriority w:val="99"/>
    <w:semiHidden/>
    <w:unhideWhenUsed/>
    <w:rsid w:val="00434F22"/>
    <w:rPr>
      <w:color w:val="0000FF"/>
      <w:u w:val="single"/>
    </w:rPr>
  </w:style>
  <w:style w:type="character" w:styleId="Emphasis">
    <w:name w:val="Emphasis"/>
    <w:basedOn w:val="DefaultParagraphFont"/>
    <w:uiPriority w:val="20"/>
    <w:qFormat/>
    <w:rsid w:val="00434F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1697">
      <w:bodyDiv w:val="1"/>
      <w:marLeft w:val="0"/>
      <w:marRight w:val="0"/>
      <w:marTop w:val="0"/>
      <w:marBottom w:val="0"/>
      <w:divBdr>
        <w:top w:val="none" w:sz="0" w:space="0" w:color="auto"/>
        <w:left w:val="none" w:sz="0" w:space="0" w:color="auto"/>
        <w:bottom w:val="none" w:sz="0" w:space="0" w:color="auto"/>
        <w:right w:val="none" w:sz="0" w:space="0" w:color="auto"/>
      </w:divBdr>
    </w:div>
    <w:div w:id="1636371685">
      <w:bodyDiv w:val="1"/>
      <w:marLeft w:val="0"/>
      <w:marRight w:val="0"/>
      <w:marTop w:val="0"/>
      <w:marBottom w:val="0"/>
      <w:divBdr>
        <w:top w:val="none" w:sz="0" w:space="0" w:color="auto"/>
        <w:left w:val="none" w:sz="0" w:space="0" w:color="auto"/>
        <w:bottom w:val="none" w:sz="0" w:space="0" w:color="auto"/>
        <w:right w:val="none" w:sz="0" w:space="0" w:color="auto"/>
      </w:divBdr>
      <w:divsChild>
        <w:div w:id="319042952">
          <w:marLeft w:val="0"/>
          <w:marRight w:val="0"/>
          <w:marTop w:val="0"/>
          <w:marBottom w:val="0"/>
          <w:divBdr>
            <w:top w:val="none" w:sz="0" w:space="0" w:color="auto"/>
            <w:left w:val="none" w:sz="0" w:space="0" w:color="auto"/>
            <w:bottom w:val="none" w:sz="0" w:space="0" w:color="auto"/>
            <w:right w:val="none" w:sz="0" w:space="0" w:color="auto"/>
          </w:divBdr>
        </w:div>
        <w:div w:id="792988819">
          <w:marLeft w:val="0"/>
          <w:marRight w:val="0"/>
          <w:marTop w:val="0"/>
          <w:marBottom w:val="0"/>
          <w:divBdr>
            <w:top w:val="none" w:sz="0" w:space="0" w:color="auto"/>
            <w:left w:val="none" w:sz="0" w:space="0" w:color="auto"/>
            <w:bottom w:val="none" w:sz="0" w:space="0" w:color="auto"/>
            <w:right w:val="none" w:sz="0" w:space="0" w:color="auto"/>
          </w:divBdr>
        </w:div>
        <w:div w:id="2100446496">
          <w:marLeft w:val="0"/>
          <w:marRight w:val="0"/>
          <w:marTop w:val="0"/>
          <w:marBottom w:val="0"/>
          <w:divBdr>
            <w:top w:val="none" w:sz="0" w:space="0" w:color="auto"/>
            <w:left w:val="none" w:sz="0" w:space="0" w:color="auto"/>
            <w:bottom w:val="none" w:sz="0" w:space="0" w:color="auto"/>
            <w:right w:val="none" w:sz="0" w:space="0" w:color="auto"/>
          </w:divBdr>
        </w:div>
        <w:div w:id="2006475276">
          <w:marLeft w:val="0"/>
          <w:marRight w:val="0"/>
          <w:marTop w:val="0"/>
          <w:marBottom w:val="0"/>
          <w:divBdr>
            <w:top w:val="none" w:sz="0" w:space="0" w:color="auto"/>
            <w:left w:val="none" w:sz="0" w:space="0" w:color="auto"/>
            <w:bottom w:val="none" w:sz="0" w:space="0" w:color="auto"/>
            <w:right w:val="none" w:sz="0" w:space="0" w:color="auto"/>
          </w:divBdr>
        </w:div>
        <w:div w:id="32929418">
          <w:marLeft w:val="0"/>
          <w:marRight w:val="0"/>
          <w:marTop w:val="0"/>
          <w:marBottom w:val="0"/>
          <w:divBdr>
            <w:top w:val="none" w:sz="0" w:space="0" w:color="auto"/>
            <w:left w:val="none" w:sz="0" w:space="0" w:color="auto"/>
            <w:bottom w:val="none" w:sz="0" w:space="0" w:color="auto"/>
            <w:right w:val="none" w:sz="0" w:space="0" w:color="auto"/>
          </w:divBdr>
        </w:div>
        <w:div w:id="1144739112">
          <w:marLeft w:val="0"/>
          <w:marRight w:val="0"/>
          <w:marTop w:val="0"/>
          <w:marBottom w:val="0"/>
          <w:divBdr>
            <w:top w:val="none" w:sz="0" w:space="0" w:color="auto"/>
            <w:left w:val="none" w:sz="0" w:space="0" w:color="auto"/>
            <w:bottom w:val="none" w:sz="0" w:space="0" w:color="auto"/>
            <w:right w:val="none" w:sz="0" w:space="0" w:color="auto"/>
          </w:divBdr>
        </w:div>
        <w:div w:id="1961110067">
          <w:marLeft w:val="0"/>
          <w:marRight w:val="0"/>
          <w:marTop w:val="0"/>
          <w:marBottom w:val="0"/>
          <w:divBdr>
            <w:top w:val="none" w:sz="0" w:space="0" w:color="auto"/>
            <w:left w:val="none" w:sz="0" w:space="0" w:color="auto"/>
            <w:bottom w:val="none" w:sz="0" w:space="0" w:color="auto"/>
            <w:right w:val="none" w:sz="0" w:space="0" w:color="auto"/>
          </w:divBdr>
        </w:div>
        <w:div w:id="103161368">
          <w:marLeft w:val="0"/>
          <w:marRight w:val="0"/>
          <w:marTop w:val="0"/>
          <w:marBottom w:val="0"/>
          <w:divBdr>
            <w:top w:val="none" w:sz="0" w:space="0" w:color="auto"/>
            <w:left w:val="none" w:sz="0" w:space="0" w:color="auto"/>
            <w:bottom w:val="none" w:sz="0" w:space="0" w:color="auto"/>
            <w:right w:val="none" w:sz="0" w:space="0" w:color="auto"/>
          </w:divBdr>
        </w:div>
        <w:div w:id="344134813">
          <w:marLeft w:val="0"/>
          <w:marRight w:val="0"/>
          <w:marTop w:val="0"/>
          <w:marBottom w:val="0"/>
          <w:divBdr>
            <w:top w:val="none" w:sz="0" w:space="0" w:color="auto"/>
            <w:left w:val="none" w:sz="0" w:space="0" w:color="auto"/>
            <w:bottom w:val="none" w:sz="0" w:space="0" w:color="auto"/>
            <w:right w:val="none" w:sz="0" w:space="0" w:color="auto"/>
          </w:divBdr>
        </w:div>
        <w:div w:id="1650865001">
          <w:marLeft w:val="0"/>
          <w:marRight w:val="0"/>
          <w:marTop w:val="0"/>
          <w:marBottom w:val="0"/>
          <w:divBdr>
            <w:top w:val="none" w:sz="0" w:space="0" w:color="auto"/>
            <w:left w:val="none" w:sz="0" w:space="0" w:color="auto"/>
            <w:bottom w:val="none" w:sz="0" w:space="0" w:color="auto"/>
            <w:right w:val="none" w:sz="0" w:space="0" w:color="auto"/>
          </w:divBdr>
        </w:div>
        <w:div w:id="1776054962">
          <w:marLeft w:val="0"/>
          <w:marRight w:val="0"/>
          <w:marTop w:val="0"/>
          <w:marBottom w:val="0"/>
          <w:divBdr>
            <w:top w:val="none" w:sz="0" w:space="0" w:color="auto"/>
            <w:left w:val="none" w:sz="0" w:space="0" w:color="auto"/>
            <w:bottom w:val="none" w:sz="0" w:space="0" w:color="auto"/>
            <w:right w:val="none" w:sz="0" w:space="0" w:color="auto"/>
          </w:divBdr>
        </w:div>
        <w:div w:id="1251618053">
          <w:marLeft w:val="0"/>
          <w:marRight w:val="0"/>
          <w:marTop w:val="0"/>
          <w:marBottom w:val="0"/>
          <w:divBdr>
            <w:top w:val="none" w:sz="0" w:space="0" w:color="auto"/>
            <w:left w:val="none" w:sz="0" w:space="0" w:color="auto"/>
            <w:bottom w:val="none" w:sz="0" w:space="0" w:color="auto"/>
            <w:right w:val="none" w:sz="0" w:space="0" w:color="auto"/>
          </w:divBdr>
        </w:div>
        <w:div w:id="1054348727">
          <w:marLeft w:val="0"/>
          <w:marRight w:val="0"/>
          <w:marTop w:val="0"/>
          <w:marBottom w:val="0"/>
          <w:divBdr>
            <w:top w:val="none" w:sz="0" w:space="0" w:color="auto"/>
            <w:left w:val="none" w:sz="0" w:space="0" w:color="auto"/>
            <w:bottom w:val="none" w:sz="0" w:space="0" w:color="auto"/>
            <w:right w:val="none" w:sz="0" w:space="0" w:color="auto"/>
          </w:divBdr>
        </w:div>
        <w:div w:id="642932045">
          <w:marLeft w:val="0"/>
          <w:marRight w:val="0"/>
          <w:marTop w:val="0"/>
          <w:marBottom w:val="0"/>
          <w:divBdr>
            <w:top w:val="none" w:sz="0" w:space="0" w:color="auto"/>
            <w:left w:val="none" w:sz="0" w:space="0" w:color="auto"/>
            <w:bottom w:val="none" w:sz="0" w:space="0" w:color="auto"/>
            <w:right w:val="none" w:sz="0" w:space="0" w:color="auto"/>
          </w:divBdr>
        </w:div>
        <w:div w:id="1679044891">
          <w:marLeft w:val="0"/>
          <w:marRight w:val="0"/>
          <w:marTop w:val="0"/>
          <w:marBottom w:val="0"/>
          <w:divBdr>
            <w:top w:val="none" w:sz="0" w:space="0" w:color="auto"/>
            <w:left w:val="none" w:sz="0" w:space="0" w:color="auto"/>
            <w:bottom w:val="none" w:sz="0" w:space="0" w:color="auto"/>
            <w:right w:val="none" w:sz="0" w:space="0" w:color="auto"/>
          </w:divBdr>
        </w:div>
        <w:div w:id="1858158908">
          <w:marLeft w:val="0"/>
          <w:marRight w:val="0"/>
          <w:marTop w:val="0"/>
          <w:marBottom w:val="0"/>
          <w:divBdr>
            <w:top w:val="none" w:sz="0" w:space="0" w:color="auto"/>
            <w:left w:val="none" w:sz="0" w:space="0" w:color="auto"/>
            <w:bottom w:val="none" w:sz="0" w:space="0" w:color="auto"/>
            <w:right w:val="none" w:sz="0" w:space="0" w:color="auto"/>
          </w:divBdr>
        </w:div>
        <w:div w:id="936330419">
          <w:marLeft w:val="0"/>
          <w:marRight w:val="0"/>
          <w:marTop w:val="0"/>
          <w:marBottom w:val="0"/>
          <w:divBdr>
            <w:top w:val="none" w:sz="0" w:space="0" w:color="auto"/>
            <w:left w:val="none" w:sz="0" w:space="0" w:color="auto"/>
            <w:bottom w:val="none" w:sz="0" w:space="0" w:color="auto"/>
            <w:right w:val="none" w:sz="0" w:space="0" w:color="auto"/>
          </w:divBdr>
        </w:div>
        <w:div w:id="281113396">
          <w:marLeft w:val="0"/>
          <w:marRight w:val="0"/>
          <w:marTop w:val="0"/>
          <w:marBottom w:val="0"/>
          <w:divBdr>
            <w:top w:val="none" w:sz="0" w:space="0" w:color="auto"/>
            <w:left w:val="none" w:sz="0" w:space="0" w:color="auto"/>
            <w:bottom w:val="none" w:sz="0" w:space="0" w:color="auto"/>
            <w:right w:val="none" w:sz="0" w:space="0" w:color="auto"/>
          </w:divBdr>
        </w:div>
        <w:div w:id="844439719">
          <w:marLeft w:val="0"/>
          <w:marRight w:val="0"/>
          <w:marTop w:val="0"/>
          <w:marBottom w:val="0"/>
          <w:divBdr>
            <w:top w:val="none" w:sz="0" w:space="0" w:color="auto"/>
            <w:left w:val="none" w:sz="0" w:space="0" w:color="auto"/>
            <w:bottom w:val="none" w:sz="0" w:space="0" w:color="auto"/>
            <w:right w:val="none" w:sz="0" w:space="0" w:color="auto"/>
          </w:divBdr>
        </w:div>
        <w:div w:id="1171675541">
          <w:marLeft w:val="0"/>
          <w:marRight w:val="0"/>
          <w:marTop w:val="0"/>
          <w:marBottom w:val="0"/>
          <w:divBdr>
            <w:top w:val="none" w:sz="0" w:space="0" w:color="auto"/>
            <w:left w:val="none" w:sz="0" w:space="0" w:color="auto"/>
            <w:bottom w:val="none" w:sz="0" w:space="0" w:color="auto"/>
            <w:right w:val="none" w:sz="0" w:space="0" w:color="auto"/>
          </w:divBdr>
        </w:div>
        <w:div w:id="1168668767">
          <w:marLeft w:val="0"/>
          <w:marRight w:val="0"/>
          <w:marTop w:val="0"/>
          <w:marBottom w:val="0"/>
          <w:divBdr>
            <w:top w:val="none" w:sz="0" w:space="0" w:color="auto"/>
            <w:left w:val="none" w:sz="0" w:space="0" w:color="auto"/>
            <w:bottom w:val="none" w:sz="0" w:space="0" w:color="auto"/>
            <w:right w:val="none" w:sz="0" w:space="0" w:color="auto"/>
          </w:divBdr>
        </w:div>
        <w:div w:id="2131585061">
          <w:marLeft w:val="0"/>
          <w:marRight w:val="0"/>
          <w:marTop w:val="0"/>
          <w:marBottom w:val="0"/>
          <w:divBdr>
            <w:top w:val="none" w:sz="0" w:space="0" w:color="auto"/>
            <w:left w:val="none" w:sz="0" w:space="0" w:color="auto"/>
            <w:bottom w:val="none" w:sz="0" w:space="0" w:color="auto"/>
            <w:right w:val="none" w:sz="0" w:space="0" w:color="auto"/>
          </w:divBdr>
        </w:div>
        <w:div w:id="1805614616">
          <w:marLeft w:val="0"/>
          <w:marRight w:val="0"/>
          <w:marTop w:val="0"/>
          <w:marBottom w:val="0"/>
          <w:divBdr>
            <w:top w:val="none" w:sz="0" w:space="0" w:color="auto"/>
            <w:left w:val="none" w:sz="0" w:space="0" w:color="auto"/>
            <w:bottom w:val="none" w:sz="0" w:space="0" w:color="auto"/>
            <w:right w:val="none" w:sz="0" w:space="0" w:color="auto"/>
          </w:divBdr>
        </w:div>
        <w:div w:id="2073237661">
          <w:marLeft w:val="0"/>
          <w:marRight w:val="0"/>
          <w:marTop w:val="0"/>
          <w:marBottom w:val="0"/>
          <w:divBdr>
            <w:top w:val="none" w:sz="0" w:space="0" w:color="auto"/>
            <w:left w:val="none" w:sz="0" w:space="0" w:color="auto"/>
            <w:bottom w:val="none" w:sz="0" w:space="0" w:color="auto"/>
            <w:right w:val="none" w:sz="0" w:space="0" w:color="auto"/>
          </w:divBdr>
        </w:div>
        <w:div w:id="1190723711">
          <w:marLeft w:val="0"/>
          <w:marRight w:val="0"/>
          <w:marTop w:val="0"/>
          <w:marBottom w:val="0"/>
          <w:divBdr>
            <w:top w:val="none" w:sz="0" w:space="0" w:color="auto"/>
            <w:left w:val="none" w:sz="0" w:space="0" w:color="auto"/>
            <w:bottom w:val="none" w:sz="0" w:space="0" w:color="auto"/>
            <w:right w:val="none" w:sz="0" w:space="0" w:color="auto"/>
          </w:divBdr>
        </w:div>
        <w:div w:id="367603058">
          <w:marLeft w:val="0"/>
          <w:marRight w:val="0"/>
          <w:marTop w:val="0"/>
          <w:marBottom w:val="0"/>
          <w:divBdr>
            <w:top w:val="none" w:sz="0" w:space="0" w:color="auto"/>
            <w:left w:val="none" w:sz="0" w:space="0" w:color="auto"/>
            <w:bottom w:val="none" w:sz="0" w:space="0" w:color="auto"/>
            <w:right w:val="none" w:sz="0" w:space="0" w:color="auto"/>
          </w:divBdr>
        </w:div>
        <w:div w:id="298611362">
          <w:marLeft w:val="0"/>
          <w:marRight w:val="0"/>
          <w:marTop w:val="0"/>
          <w:marBottom w:val="0"/>
          <w:divBdr>
            <w:top w:val="none" w:sz="0" w:space="0" w:color="auto"/>
            <w:left w:val="none" w:sz="0" w:space="0" w:color="auto"/>
            <w:bottom w:val="none" w:sz="0" w:space="0" w:color="auto"/>
            <w:right w:val="none" w:sz="0" w:space="0" w:color="auto"/>
          </w:divBdr>
        </w:div>
        <w:div w:id="1451170127">
          <w:marLeft w:val="0"/>
          <w:marRight w:val="0"/>
          <w:marTop w:val="0"/>
          <w:marBottom w:val="0"/>
          <w:divBdr>
            <w:top w:val="none" w:sz="0" w:space="0" w:color="auto"/>
            <w:left w:val="none" w:sz="0" w:space="0" w:color="auto"/>
            <w:bottom w:val="none" w:sz="0" w:space="0" w:color="auto"/>
            <w:right w:val="none" w:sz="0" w:space="0" w:color="auto"/>
          </w:divBdr>
        </w:div>
        <w:div w:id="2100759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7B311377D6E4AA76E4160EFA6AE20" ma:contentTypeVersion="12" ma:contentTypeDescription="Create a new document." ma:contentTypeScope="" ma:versionID="1b9d8796e32e16d3a0172d4256be68d2">
  <xsd:schema xmlns:xsd="http://www.w3.org/2001/XMLSchema" xmlns:xs="http://www.w3.org/2001/XMLSchema" xmlns:p="http://schemas.microsoft.com/office/2006/metadata/properties" xmlns:ns2="6537ac55-6df3-4d89-8dc8-6d2c80c16c4a" xmlns:ns3="51d2923a-0bab-43a0-a32e-d839d49be69b" targetNamespace="http://schemas.microsoft.com/office/2006/metadata/properties" ma:root="true" ma:fieldsID="aa76a31d43205e3933183b7a51083238" ns2:_="" ns3:_="">
    <xsd:import namespace="6537ac55-6df3-4d89-8dc8-6d2c80c16c4a"/>
    <xsd:import namespace="51d2923a-0bab-43a0-a32e-d839d49be6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37ac55-6df3-4d89-8dc8-6d2c80c16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2d75f82-dbf8-4e61-98f6-4aa9ec40b4a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d2923a-0bab-43a0-a32e-d839d49be6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9815f2e-ed9f-4e9a-814a-5315c643062d}" ma:internalName="TaxCatchAll" ma:showField="CatchAllData" ma:web="51d2923a-0bab-43a0-a32e-d839d49be6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537ac55-6df3-4d89-8dc8-6d2c80c16c4a">
      <Terms xmlns="http://schemas.microsoft.com/office/infopath/2007/PartnerControls"/>
    </lcf76f155ced4ddcb4097134ff3c332f>
    <TaxCatchAll xmlns="51d2923a-0bab-43a0-a32e-d839d49be69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8389EA-0C51-4FBA-A699-98861B2D0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37ac55-6df3-4d89-8dc8-6d2c80c16c4a"/>
    <ds:schemaRef ds:uri="51d2923a-0bab-43a0-a32e-d839d49be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99CE9C-073D-4329-BE79-C831E6DE9CE9}">
  <ds:schemaRefs>
    <ds:schemaRef ds:uri="http://purl.org/dc/dcmitype/"/>
    <ds:schemaRef ds:uri="6537ac55-6df3-4d89-8dc8-6d2c80c16c4a"/>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 ds:uri="51d2923a-0bab-43a0-a32e-d839d49be69b"/>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8039F44-0567-4C59-B9D0-E9F60E511F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Hrönn Jónsdóttir</dc:creator>
  <cp:keywords/>
  <dc:description/>
  <cp:lastModifiedBy>Árný Ingvarsdottir</cp:lastModifiedBy>
  <cp:revision>3</cp:revision>
  <dcterms:created xsi:type="dcterms:W3CDTF">2023-02-28T15:44:00Z</dcterms:created>
  <dcterms:modified xsi:type="dcterms:W3CDTF">2023-02-28T21:32:00Z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0x0101000357B311377D6E4AA76E4160EFA6AE20</vt:lpwstr>
  </property>
</Properties>
</file>