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D9A7" w14:textId="77777777" w:rsidR="0022236F" w:rsidRDefault="00CB5F40" w:rsidP="009366EE">
      <w:pPr>
        <w:jc w:val="center"/>
        <w:rPr>
          <w:b/>
          <w:sz w:val="28"/>
        </w:rPr>
      </w:pPr>
      <w:r>
        <w:rPr>
          <w:b/>
          <w:sz w:val="28"/>
        </w:rPr>
        <w:t xml:space="preserve">Umsögn </w:t>
      </w:r>
      <w:r w:rsidR="00872B5E" w:rsidRPr="009366EE">
        <w:rPr>
          <w:b/>
          <w:sz w:val="28"/>
        </w:rPr>
        <w:t>um drög að reglugerð um veiðar á Sæbjúgum</w:t>
      </w:r>
    </w:p>
    <w:p w14:paraId="2D4DC1B9" w14:textId="77777777" w:rsidR="00CB5F40" w:rsidRPr="009366EE" w:rsidRDefault="00CB5F40" w:rsidP="009366EE">
      <w:pPr>
        <w:jc w:val="center"/>
        <w:rPr>
          <w:b/>
          <w:sz w:val="28"/>
        </w:rPr>
      </w:pPr>
      <w:r>
        <w:rPr>
          <w:color w:val="333333"/>
          <w:sz w:val="23"/>
          <w:szCs w:val="23"/>
          <w:shd w:val="clear" w:color="auto" w:fill="F7F7F7"/>
        </w:rPr>
        <w:t>Mál nr. S-251/2018</w:t>
      </w:r>
    </w:p>
    <w:p w14:paraId="73B235DC" w14:textId="4B2FBCA5" w:rsidR="00602011" w:rsidRDefault="00602011" w:rsidP="00B02349">
      <w:pPr>
        <w:jc w:val="both"/>
      </w:pPr>
      <w:r>
        <w:t xml:space="preserve">Að hlutdeildarsetja sæbjúgu er </w:t>
      </w:r>
      <w:r w:rsidR="00F7540A">
        <w:t>tímabær ráðstöfun þar sem óstjórn hefur verið á sæbjúgnaveið</w:t>
      </w:r>
      <w:r w:rsidR="001D5DC4">
        <w:t>um utan skilgreindra svæða</w:t>
      </w:r>
      <w:r w:rsidR="00F7540A">
        <w:t xml:space="preserve"> undanliðin ár. Veiðigeta og sókn hefur aukis verulega og ástæða</w:t>
      </w:r>
      <w:r w:rsidR="0006712A">
        <w:t xml:space="preserve"> er</w:t>
      </w:r>
      <w:r w:rsidR="00F7540A">
        <w:t xml:space="preserve"> til að takmarka</w:t>
      </w:r>
      <w:r w:rsidR="0006712A">
        <w:t xml:space="preserve"> </w:t>
      </w:r>
      <w:r w:rsidR="00F7540A">
        <w:t>veiðar á sæbjúgum frekar. Eðlilegast væri að stofninn væri hlutdeildarsettur í samræmi við lög en reglugerðin gerir ráð fyrir að gera það í skrefum. Hugmyndin er ekki slæm en óvíst er að slíkt hafi nægjanlega sterkan lagagrundvöll í reglugerð.</w:t>
      </w:r>
    </w:p>
    <w:p w14:paraId="16C93BF9" w14:textId="75643B4A" w:rsidR="00661BC4" w:rsidRDefault="00872B5E" w:rsidP="00B02349">
      <w:pPr>
        <w:jc w:val="both"/>
        <w:rPr>
          <w:color w:val="242424"/>
          <w:shd w:val="clear" w:color="auto" w:fill="FFFFFF"/>
        </w:rPr>
      </w:pPr>
      <w:r>
        <w:t xml:space="preserve">Með fyrirhugaðri stjórn </w:t>
      </w:r>
      <w:r w:rsidR="00B02349">
        <w:t xml:space="preserve">skv. reglugerðardrögunum </w:t>
      </w:r>
      <w:r>
        <w:t>og yfirvofandi óumflýjanlegum samdrætti í heildarveiði sæbjúgna</w:t>
      </w:r>
      <w:r w:rsidR="001D5DC4">
        <w:t>,</w:t>
      </w:r>
      <w:r>
        <w:t xml:space="preserve"> munu núverandi útgerðir þurfa að hagræða og fækka skipum. Því er </w:t>
      </w:r>
      <w:r w:rsidR="00AD77C2">
        <w:t xml:space="preserve">erfitt að </w:t>
      </w:r>
      <w:r w:rsidR="005A1945">
        <w:t>sjá hvaða undirliggjandi málefnalegu rök</w:t>
      </w:r>
      <w:r w:rsidR="0006712A">
        <w:t xml:space="preserve"> Atvinnuvega- og nýsköpunarráðuneytið</w:t>
      </w:r>
      <w:r>
        <w:t xml:space="preserve"> </w:t>
      </w:r>
      <w:r w:rsidR="0006712A">
        <w:t>(</w:t>
      </w:r>
      <w:r>
        <w:t>ANR</w:t>
      </w:r>
      <w:r w:rsidR="0006712A">
        <w:t>)</w:t>
      </w:r>
      <w:r w:rsidR="005A1945">
        <w:t xml:space="preserve"> hefur fyrir</w:t>
      </w:r>
      <w:r>
        <w:t xml:space="preserve"> </w:t>
      </w:r>
      <w:r w:rsidRPr="00B02349">
        <w:rPr>
          <w:b/>
        </w:rPr>
        <w:t>fjölg</w:t>
      </w:r>
      <w:r w:rsidR="005A1945" w:rsidRPr="00B02349">
        <w:rPr>
          <w:b/>
        </w:rPr>
        <w:t>un</w:t>
      </w:r>
      <w:r w:rsidRPr="00B02349">
        <w:rPr>
          <w:b/>
        </w:rPr>
        <w:t xml:space="preserve"> </w:t>
      </w:r>
      <w:r w:rsidR="00225B97" w:rsidRPr="00B02349">
        <w:rPr>
          <w:b/>
        </w:rPr>
        <w:t>leyf</w:t>
      </w:r>
      <w:r w:rsidR="001D5DC4">
        <w:rPr>
          <w:b/>
        </w:rPr>
        <w:t>a</w:t>
      </w:r>
      <w:r w:rsidR="00225B97" w:rsidRPr="00B02349">
        <w:rPr>
          <w:b/>
        </w:rPr>
        <w:t>/</w:t>
      </w:r>
      <w:r w:rsidRPr="00B02349">
        <w:rPr>
          <w:b/>
        </w:rPr>
        <w:t>skip</w:t>
      </w:r>
      <w:r w:rsidR="001D5DC4">
        <w:rPr>
          <w:b/>
        </w:rPr>
        <w:t>a</w:t>
      </w:r>
      <w:r>
        <w:t xml:space="preserve"> á sama tíma</w:t>
      </w:r>
      <w:r w:rsidR="005A1945">
        <w:t>.</w:t>
      </w:r>
      <w:r w:rsidR="00CB4AF8">
        <w:t xml:space="preserve"> Virðist þessi nálgun ANR stangast á við helstu markmið laga um stjórn fiskveiða</w:t>
      </w:r>
      <w:r w:rsidR="008214CF">
        <w:t xml:space="preserve"> nr. 116 frá 2006</w:t>
      </w:r>
      <w:r w:rsidR="00CB4AF8">
        <w:t xml:space="preserve"> </w:t>
      </w:r>
      <w:r w:rsidR="00CB4AF8" w:rsidRPr="00B02349">
        <w:rPr>
          <w:color w:val="242424"/>
          <w:shd w:val="clear" w:color="auto" w:fill="FFFFFF"/>
        </w:rPr>
        <w:t>„</w:t>
      </w:r>
      <w:r w:rsidR="008214CF" w:rsidRPr="00B02349">
        <w:rPr>
          <w:color w:val="242424"/>
          <w:shd w:val="clear" w:color="auto" w:fill="FFFFFF"/>
        </w:rPr>
        <w:t xml:space="preserve">Markmið laga þessara er </w:t>
      </w:r>
      <w:r w:rsidR="00CB4AF8" w:rsidRPr="00B02349">
        <w:rPr>
          <w:color w:val="242424"/>
          <w:shd w:val="clear" w:color="auto" w:fill="FFFFFF"/>
        </w:rPr>
        <w:t xml:space="preserve">að stuðla að verndun og </w:t>
      </w:r>
      <w:r w:rsidR="00CB4AF8" w:rsidRPr="00B02349">
        <w:rPr>
          <w:b/>
          <w:color w:val="242424"/>
          <w:shd w:val="clear" w:color="auto" w:fill="FFFFFF"/>
        </w:rPr>
        <w:t>hagkvæmri nýtingu þeirra</w:t>
      </w:r>
      <w:r w:rsidR="008214CF" w:rsidRPr="00B02349">
        <w:rPr>
          <w:b/>
          <w:color w:val="242424"/>
          <w:shd w:val="clear" w:color="auto" w:fill="FFFFFF"/>
        </w:rPr>
        <w:t xml:space="preserve"> [Nytjastofna]</w:t>
      </w:r>
      <w:r w:rsidR="00CB4AF8" w:rsidRPr="00B02349">
        <w:rPr>
          <w:b/>
          <w:color w:val="242424"/>
          <w:shd w:val="clear" w:color="auto" w:fill="FFFFFF"/>
        </w:rPr>
        <w:t xml:space="preserve"> og tryggja með því trausta atvinnu og byggð í landinu</w:t>
      </w:r>
      <w:r w:rsidR="00CB4AF8" w:rsidRPr="00B02349">
        <w:rPr>
          <w:color w:val="242424"/>
          <w:shd w:val="clear" w:color="auto" w:fill="FFFFFF"/>
        </w:rPr>
        <w:t>“.</w:t>
      </w:r>
      <w:r w:rsidR="00B02349">
        <w:rPr>
          <w:color w:val="242424"/>
          <w:shd w:val="clear" w:color="auto" w:fill="FFFFFF"/>
        </w:rPr>
        <w:t xml:space="preserve"> </w:t>
      </w:r>
    </w:p>
    <w:p w14:paraId="410E8D75" w14:textId="02592ABB" w:rsidR="00661BC4" w:rsidRDefault="00661BC4" w:rsidP="00B02349">
      <w:pPr>
        <w:jc w:val="both"/>
        <w:rPr>
          <w:color w:val="242424"/>
          <w:shd w:val="clear" w:color="auto" w:fill="FFFFFF"/>
        </w:rPr>
      </w:pPr>
      <w:r>
        <w:rPr>
          <w:color w:val="242424"/>
          <w:shd w:val="clear" w:color="auto" w:fill="FFFFFF"/>
        </w:rPr>
        <w:t xml:space="preserve">Undanliðin ár hafa þær útgerðir sem leyfi hafa haft til veiða á sæbjúgum fjárfest miklu til að finna ný veiðisvæði. </w:t>
      </w:r>
      <w:r w:rsidR="00602011">
        <w:rPr>
          <w:color w:val="242424"/>
          <w:shd w:val="clear" w:color="auto" w:fill="FFFFFF"/>
        </w:rPr>
        <w:t>Verði fyrirliggjandi reglugerðardrög að reglugerð er nýjum útgerðum færður forgangur á þessi svæði</w:t>
      </w:r>
      <w:r w:rsidR="00FE3CF2">
        <w:rPr>
          <w:color w:val="242424"/>
          <w:shd w:val="clear" w:color="auto" w:fill="FFFFFF"/>
        </w:rPr>
        <w:t xml:space="preserve">. Þessi mismunun getur ekki talist sanngjörn og óvíst hvort slík aðgerð standist lög. En ljóst að hugsmíð lagasetninga um stjórn fiskveiða á Íslandi er þver öfug þar sem hvatar eru lagðir til framfara. Að mismuna á grundvelli einhvers annars en veiðireynslu þarf </w:t>
      </w:r>
      <w:r w:rsidR="001D5DC4">
        <w:rPr>
          <w:color w:val="242424"/>
          <w:shd w:val="clear" w:color="auto" w:fill="FFFFFF"/>
        </w:rPr>
        <w:t>að endurskoða</w:t>
      </w:r>
      <w:r w:rsidR="00FE3CF2">
        <w:rPr>
          <w:color w:val="242424"/>
          <w:shd w:val="clear" w:color="auto" w:fill="FFFFFF"/>
        </w:rPr>
        <w:t xml:space="preserve">. Að gefa nýjum aðilum </w:t>
      </w:r>
      <w:r w:rsidR="001D5DC4">
        <w:rPr>
          <w:color w:val="242424"/>
          <w:shd w:val="clear" w:color="auto" w:fill="FFFFFF"/>
        </w:rPr>
        <w:t xml:space="preserve">sanngjarnt og rétmætt </w:t>
      </w:r>
      <w:r w:rsidR="00FE3CF2">
        <w:rPr>
          <w:color w:val="242424"/>
          <w:shd w:val="clear" w:color="auto" w:fill="FFFFFF"/>
        </w:rPr>
        <w:t>forskot í umhverfi niðurskurðar verður</w:t>
      </w:r>
      <w:r w:rsidR="001D5DC4">
        <w:rPr>
          <w:color w:val="242424"/>
          <w:shd w:val="clear" w:color="auto" w:fill="FFFFFF"/>
        </w:rPr>
        <w:t xml:space="preserve"> alltaf erfitt og bjagað</w:t>
      </w:r>
      <w:r w:rsidR="00FE3CF2">
        <w:rPr>
          <w:color w:val="242424"/>
          <w:shd w:val="clear" w:color="auto" w:fill="FFFFFF"/>
        </w:rPr>
        <w:t xml:space="preserve">, </w:t>
      </w:r>
      <w:r w:rsidR="00F7540A">
        <w:rPr>
          <w:color w:val="242424"/>
          <w:shd w:val="clear" w:color="auto" w:fill="FFFFFF"/>
        </w:rPr>
        <w:t xml:space="preserve">fjölgun skipa á þessum tímapunkti í þróun sæbjúgnaveiða stenst </w:t>
      </w:r>
      <w:r w:rsidR="001D5DC4">
        <w:rPr>
          <w:color w:val="242424"/>
          <w:shd w:val="clear" w:color="auto" w:fill="FFFFFF"/>
        </w:rPr>
        <w:t xml:space="preserve">því </w:t>
      </w:r>
      <w:r w:rsidR="00F7540A">
        <w:rPr>
          <w:color w:val="242424"/>
          <w:shd w:val="clear" w:color="auto" w:fill="FFFFFF"/>
        </w:rPr>
        <w:t xml:space="preserve">líklega ekki skoðun. Sé áhugi fyrir því að veita nýjum aðilum tækifæri er betra að skip njóti forgangs um einhvern tíma á nýjum svæðum sem þau sjálf finni </w:t>
      </w:r>
      <w:r w:rsidR="001D5DC4">
        <w:rPr>
          <w:color w:val="242424"/>
          <w:shd w:val="clear" w:color="auto" w:fill="FFFFFF"/>
        </w:rPr>
        <w:t>á grundvelli</w:t>
      </w:r>
      <w:r w:rsidR="00F7540A">
        <w:rPr>
          <w:color w:val="242424"/>
          <w:shd w:val="clear" w:color="auto" w:fill="FFFFFF"/>
        </w:rPr>
        <w:t xml:space="preserve"> tilraunaveiða.</w:t>
      </w:r>
    </w:p>
    <w:p w14:paraId="66559EB6" w14:textId="07DD2BC0" w:rsidR="0006712A" w:rsidRDefault="0006712A" w:rsidP="00B02349">
      <w:pPr>
        <w:jc w:val="both"/>
        <w:rPr>
          <w:color w:val="242424"/>
          <w:shd w:val="clear" w:color="auto" w:fill="FFFFFF"/>
        </w:rPr>
      </w:pPr>
      <w:r>
        <w:rPr>
          <w:color w:val="242424"/>
          <w:shd w:val="clear" w:color="auto" w:fill="FFFFFF"/>
        </w:rPr>
        <w:t>Tilraunaleyfi til veiða með stjórn Hafrannsóknarstofnunar</w:t>
      </w:r>
      <w:r w:rsidR="00672F06">
        <w:rPr>
          <w:color w:val="242424"/>
          <w:shd w:val="clear" w:color="auto" w:fill="FFFFFF"/>
        </w:rPr>
        <w:t xml:space="preserve"> (Hafró)</w:t>
      </w:r>
      <w:r>
        <w:rPr>
          <w:color w:val="242424"/>
          <w:shd w:val="clear" w:color="auto" w:fill="FFFFFF"/>
        </w:rPr>
        <w:t xml:space="preserve"> sem ráðgefand</w:t>
      </w:r>
      <w:r w:rsidR="00912EE1">
        <w:rPr>
          <w:color w:val="242424"/>
          <w:shd w:val="clear" w:color="auto" w:fill="FFFFFF"/>
        </w:rPr>
        <w:t>a</w:t>
      </w:r>
      <w:r>
        <w:rPr>
          <w:color w:val="242424"/>
          <w:shd w:val="clear" w:color="auto" w:fill="FFFFFF"/>
        </w:rPr>
        <w:t xml:space="preserve"> og í raun stjórnand</w:t>
      </w:r>
      <w:r w:rsidR="00672F06">
        <w:rPr>
          <w:color w:val="242424"/>
          <w:shd w:val="clear" w:color="auto" w:fill="FFFFFF"/>
        </w:rPr>
        <w:t>a</w:t>
      </w:r>
      <w:r>
        <w:rPr>
          <w:color w:val="242424"/>
          <w:shd w:val="clear" w:color="auto" w:fill="FFFFFF"/>
        </w:rPr>
        <w:t xml:space="preserve"> á framkvæmd og framvindu þróunar veiða á sæbjúgum er líkleg til að hamla þróun verulega</w:t>
      </w:r>
      <w:r w:rsidR="00672F06">
        <w:rPr>
          <w:color w:val="242424"/>
          <w:shd w:val="clear" w:color="auto" w:fill="FFFFFF"/>
        </w:rPr>
        <w:t>.</w:t>
      </w:r>
      <w:r>
        <w:rPr>
          <w:color w:val="242424"/>
          <w:shd w:val="clear" w:color="auto" w:fill="FFFFFF"/>
        </w:rPr>
        <w:t xml:space="preserve"> Það verklag sem lagt er til við framkvæmd tilraunaleyfa treystir á hraðan viðbragðstíma stofnunarinnar og ANR.</w:t>
      </w:r>
      <w:r w:rsidR="00672F06">
        <w:rPr>
          <w:color w:val="242424"/>
          <w:shd w:val="clear" w:color="auto" w:fill="FFFFFF"/>
        </w:rPr>
        <w:t xml:space="preserve"> Reynsla okkar af þeim hraða er ekki slíkur að bjartsýni sé mikil. Skip sem stunda leit þurfa að hafa meiri sveig</w:t>
      </w:r>
      <w:r w:rsidR="001D5DC4">
        <w:rPr>
          <w:color w:val="242424"/>
          <w:shd w:val="clear" w:color="auto" w:fill="FFFFFF"/>
        </w:rPr>
        <w:t>j</w:t>
      </w:r>
      <w:r w:rsidR="00672F06">
        <w:rPr>
          <w:color w:val="242424"/>
          <w:shd w:val="clear" w:color="auto" w:fill="FFFFFF"/>
        </w:rPr>
        <w:t>anleika en reglugerðin býður upp á. Auðvelt á að vera að ná markmiðum Hafró með öðrum síður íþyngjandi aðferðum. Hér er verið að skrifa nýjar blaðsíður í sögu eftirlitskerfa fiskveiða og þróunar. Það er ljóst að þróunin verður margfalt dýrari og erfiðari í framkvæmd. Það er okkar ósk að auðveldari og ódýrari leiðir verði farnar við að ná sömu markmiðum, í því samhengi má benda ANR á ýmsar hugmyndir sem útgerðir sæbjúgnaveiða hafa sent ráðuneytinu.</w:t>
      </w:r>
    </w:p>
    <w:p w14:paraId="63C41A0C" w14:textId="7CA89669" w:rsidR="00A773AF" w:rsidRDefault="00F1420D" w:rsidP="0000061F">
      <w:pPr>
        <w:jc w:val="both"/>
      </w:pPr>
      <w:r>
        <w:rPr>
          <w:color w:val="242424"/>
          <w:shd w:val="clear" w:color="auto" w:fill="FFFFFF"/>
        </w:rPr>
        <w:t>Bann við veiðum í Breiðafi</w:t>
      </w:r>
      <w:r w:rsidR="001D5DC4">
        <w:rPr>
          <w:color w:val="242424"/>
          <w:shd w:val="clear" w:color="auto" w:fill="FFFFFF"/>
        </w:rPr>
        <w:t>r</w:t>
      </w:r>
      <w:r>
        <w:rPr>
          <w:color w:val="242424"/>
          <w:shd w:val="clear" w:color="auto" w:fill="FFFFFF"/>
        </w:rPr>
        <w:t>ði öllum gengur allt of langt</w:t>
      </w:r>
      <w:r w:rsidR="001D5DC4">
        <w:rPr>
          <w:color w:val="242424"/>
          <w:shd w:val="clear" w:color="auto" w:fill="FFFFFF"/>
        </w:rPr>
        <w:t xml:space="preserve"> og</w:t>
      </w:r>
      <w:r>
        <w:rPr>
          <w:color w:val="242424"/>
          <w:shd w:val="clear" w:color="auto" w:fill="FFFFFF"/>
        </w:rPr>
        <w:t xml:space="preserve"> gætir ekki meðalhófs</w:t>
      </w:r>
      <w:r w:rsidR="001D5DC4">
        <w:rPr>
          <w:color w:val="242424"/>
          <w:shd w:val="clear" w:color="auto" w:fill="FFFFFF"/>
        </w:rPr>
        <w:t>,</w:t>
      </w:r>
      <w:r>
        <w:rPr>
          <w:color w:val="242424"/>
          <w:shd w:val="clear" w:color="auto" w:fill="FFFFFF"/>
        </w:rPr>
        <w:t xml:space="preserve"> þar sem aðrar útgerðir sem veiða aðrar tegundir</w:t>
      </w:r>
      <w:r w:rsidR="001D5DC4">
        <w:rPr>
          <w:color w:val="242424"/>
          <w:shd w:val="clear" w:color="auto" w:fill="FFFFFF"/>
        </w:rPr>
        <w:t xml:space="preserve"> frjálslega</w:t>
      </w:r>
      <w:r>
        <w:rPr>
          <w:color w:val="242424"/>
          <w:shd w:val="clear" w:color="auto" w:fill="FFFFFF"/>
        </w:rPr>
        <w:t xml:space="preserve"> í firðinum nota sömu veiðarfæri. Því er erfitt að sjá hvaða málefnalegu rök standa til grundvallar banni við veiðum. Fjöldi þekktra og gamalla veiðisvæða eru í firðinum þar sem engan meðafla t.d. af Hörpudisk er að fá. Við teljum ANR og Hafró ganga langt fram yfir meðalhóf í að vernda hagsmuni Hörpudiskveiðimanna og rannsóknarhagsmuni sem í firðinum eru um þessar mundir. Eðlilegra væri að línur yrðu dregnar umhverfis þau svæði sem verja á tímabundið vegna tilrauna á Hörpudiskveiðum.</w:t>
      </w:r>
    </w:p>
    <w:p w14:paraId="75281D97" w14:textId="6A9F3CE4" w:rsidR="00A773AF" w:rsidRDefault="00AD77C2" w:rsidP="00F1420D">
      <w:r w:rsidRPr="00F1420D">
        <w:rPr>
          <w:b/>
        </w:rPr>
        <w:t>Niðurlag</w:t>
      </w:r>
      <w:r>
        <w:t xml:space="preserve"> – Hornsteinar nýju reglugerðarinnar eru flestir fínir, frekari stjórn með markvissari stýringu er ágætt, Hafró hinsvegar er að fá stærra og viðfangsmeira hlutverk við stjórn veiða enn nokkru sinni áður sem mun líklega valda ýmsum erfiðleikum í framkvæmd. Fjölgun leyfa á þessum tíma er óskiljanleg</w:t>
      </w:r>
      <w:bookmarkStart w:id="0" w:name="_GoBack"/>
      <w:bookmarkEnd w:id="0"/>
      <w:r>
        <w:t xml:space="preserve"> fyrir okkur, umræðan og sagan mun líklega dæma það mikil mistök.</w:t>
      </w:r>
    </w:p>
    <w:p w14:paraId="1F0424E4" w14:textId="77777777" w:rsidR="00A773AF" w:rsidRDefault="00A773AF" w:rsidP="00A91AD1">
      <w:pPr>
        <w:ind w:left="360"/>
      </w:pPr>
    </w:p>
    <w:p w14:paraId="7D07FC31" w14:textId="77777777" w:rsidR="00A91AD1" w:rsidRDefault="00A91AD1" w:rsidP="00A91AD1">
      <w:pPr>
        <w:ind w:left="360"/>
        <w:jc w:val="center"/>
      </w:pPr>
      <w:r>
        <w:lastRenderedPageBreak/>
        <w:t xml:space="preserve">Reykjavík  </w:t>
      </w:r>
      <w:r w:rsidR="00F1420D">
        <w:t>21</w:t>
      </w:r>
      <w:r>
        <w:t xml:space="preserve">. </w:t>
      </w:r>
      <w:r w:rsidR="00F1420D">
        <w:t>Desember</w:t>
      </w:r>
      <w:r>
        <w:t xml:space="preserve"> 2018</w:t>
      </w:r>
    </w:p>
    <w:p w14:paraId="3662DAF0" w14:textId="77777777" w:rsidR="00A773AF" w:rsidRDefault="00A773AF" w:rsidP="00A91AD1">
      <w:pPr>
        <w:ind w:left="360"/>
      </w:pPr>
    </w:p>
    <w:p w14:paraId="0975FBD6" w14:textId="77777777" w:rsidR="00A91AD1" w:rsidRDefault="00A91AD1" w:rsidP="00A91AD1">
      <w:pPr>
        <w:spacing w:after="0" w:line="276" w:lineRule="auto"/>
        <w:ind w:left="360"/>
      </w:pPr>
      <w:r>
        <w:t>Virðingafyllst</w:t>
      </w:r>
    </w:p>
    <w:p w14:paraId="0E4B01A2" w14:textId="77777777" w:rsidR="00A91AD1" w:rsidRDefault="00A91AD1" w:rsidP="00A91AD1">
      <w:pPr>
        <w:spacing w:after="0" w:line="276" w:lineRule="auto"/>
        <w:ind w:left="360"/>
      </w:pPr>
    </w:p>
    <w:p w14:paraId="6E8A62DD" w14:textId="77777777" w:rsidR="00A91AD1" w:rsidRDefault="00A91AD1" w:rsidP="00A91AD1">
      <w:pPr>
        <w:spacing w:after="0" w:line="276" w:lineRule="auto"/>
        <w:ind w:left="360"/>
      </w:pPr>
      <w:r>
        <w:t>Davíð Freyr Jónsson</w:t>
      </w:r>
    </w:p>
    <w:p w14:paraId="4DFFAF45" w14:textId="77777777" w:rsidR="00A91AD1" w:rsidRDefault="00A91AD1" w:rsidP="00A91AD1">
      <w:pPr>
        <w:spacing w:after="0" w:line="276" w:lineRule="auto"/>
        <w:ind w:left="360"/>
      </w:pPr>
      <w:r>
        <w:t>Aurora Seafood</w:t>
      </w:r>
    </w:p>
    <w:p w14:paraId="64F3D4FD" w14:textId="77777777" w:rsidR="00A91AD1" w:rsidRDefault="00A91AD1" w:rsidP="00A91AD1">
      <w:pPr>
        <w:spacing w:after="0" w:line="276" w:lineRule="auto"/>
        <w:ind w:left="360"/>
      </w:pPr>
      <w:r>
        <w:t xml:space="preserve">Framkvæmdastjóri </w:t>
      </w:r>
    </w:p>
    <w:sectPr w:rsidR="00A91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0E8A"/>
    <w:multiLevelType w:val="hybridMultilevel"/>
    <w:tmpl w:val="EFD0AB5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5E"/>
    <w:rsid w:val="0000061F"/>
    <w:rsid w:val="0006712A"/>
    <w:rsid w:val="000E00C4"/>
    <w:rsid w:val="001D5DC4"/>
    <w:rsid w:val="0022236F"/>
    <w:rsid w:val="00225B97"/>
    <w:rsid w:val="00357360"/>
    <w:rsid w:val="00457A3D"/>
    <w:rsid w:val="004E2F7D"/>
    <w:rsid w:val="004E4840"/>
    <w:rsid w:val="005A1945"/>
    <w:rsid w:val="00602011"/>
    <w:rsid w:val="00661BC4"/>
    <w:rsid w:val="00672F06"/>
    <w:rsid w:val="00733527"/>
    <w:rsid w:val="007C0C7E"/>
    <w:rsid w:val="007E0E5E"/>
    <w:rsid w:val="008011C9"/>
    <w:rsid w:val="008214CF"/>
    <w:rsid w:val="00872B5E"/>
    <w:rsid w:val="00912EE1"/>
    <w:rsid w:val="009366EE"/>
    <w:rsid w:val="00A14970"/>
    <w:rsid w:val="00A773AF"/>
    <w:rsid w:val="00A91AD1"/>
    <w:rsid w:val="00AD77C2"/>
    <w:rsid w:val="00AF2B7B"/>
    <w:rsid w:val="00B02349"/>
    <w:rsid w:val="00CB4AF8"/>
    <w:rsid w:val="00CB5F40"/>
    <w:rsid w:val="00DA724D"/>
    <w:rsid w:val="00F1420D"/>
    <w:rsid w:val="00F7540A"/>
    <w:rsid w:val="00FE3CF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F519"/>
  <w15:chartTrackingRefBased/>
  <w15:docId w15:val="{C53F6694-0373-4FB3-9867-70023CDD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Jonsson</dc:creator>
  <cp:keywords/>
  <dc:description/>
  <cp:lastModifiedBy>David Jonsson</cp:lastModifiedBy>
  <cp:revision>4</cp:revision>
  <dcterms:created xsi:type="dcterms:W3CDTF">2018-12-21T00:30:00Z</dcterms:created>
  <dcterms:modified xsi:type="dcterms:W3CDTF">2018-12-21T21:12:00Z</dcterms:modified>
</cp:coreProperties>
</file>