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97E" w:rsidRDefault="00B50FAD" w:rsidP="0058597E">
      <w:pPr>
        <w:pStyle w:val="Title"/>
        <w:rPr>
          <w:lang w:val="is-IS"/>
        </w:rPr>
      </w:pPr>
      <w:r>
        <w:rPr>
          <w:lang w:val="is-IS"/>
        </w:rPr>
        <w:t xml:space="preserve">NIMBYismi eða DDOMBYismi – um </w:t>
      </w:r>
      <w:r w:rsidR="0094020E">
        <w:rPr>
          <w:lang w:val="is-IS"/>
        </w:rPr>
        <w:t xml:space="preserve">ástæður sundrungar í </w:t>
      </w:r>
      <w:r>
        <w:rPr>
          <w:lang w:val="is-IS"/>
        </w:rPr>
        <w:t>skipulagsframkvæmdum</w:t>
      </w:r>
    </w:p>
    <w:p w:rsidR="0058597E" w:rsidRDefault="0058597E" w:rsidP="007C3FF1">
      <w:pPr>
        <w:rPr>
          <w:lang w:val="is-IS"/>
        </w:rPr>
      </w:pPr>
    </w:p>
    <w:p w:rsidR="00626CEA" w:rsidRDefault="0058597E" w:rsidP="00513423">
      <w:pPr>
        <w:rPr>
          <w:lang w:val="is-IS"/>
        </w:rPr>
      </w:pPr>
      <w:r>
        <w:rPr>
          <w:lang w:val="is-IS"/>
        </w:rPr>
        <w:t xml:space="preserve">Þeir sem vinna að </w:t>
      </w:r>
      <w:r w:rsidR="00513423">
        <w:rPr>
          <w:lang w:val="is-IS"/>
        </w:rPr>
        <w:t xml:space="preserve">framkvæmdum </w:t>
      </w:r>
      <w:r>
        <w:rPr>
          <w:lang w:val="is-IS"/>
        </w:rPr>
        <w:t>skipulags</w:t>
      </w:r>
      <w:r w:rsidR="008B1194">
        <w:rPr>
          <w:lang w:val="is-IS"/>
        </w:rPr>
        <w:t>- og umhverfis</w:t>
      </w:r>
      <w:r w:rsidR="00513423">
        <w:rPr>
          <w:lang w:val="is-IS"/>
        </w:rPr>
        <w:t>mála</w:t>
      </w:r>
      <w:r>
        <w:rPr>
          <w:lang w:val="is-IS"/>
        </w:rPr>
        <w:t xml:space="preserve"> þekkja það eflaust mæta vel að þrátt fyrir áform um að bæta almannahag geta </w:t>
      </w:r>
      <w:r w:rsidR="008B1194">
        <w:rPr>
          <w:lang w:val="is-IS"/>
        </w:rPr>
        <w:t xml:space="preserve">verkefni </w:t>
      </w:r>
      <w:r>
        <w:rPr>
          <w:lang w:val="is-IS"/>
        </w:rPr>
        <w:t>engu að síður mætt mikkilli andstöðu</w:t>
      </w:r>
      <w:r w:rsidR="00B96CBC">
        <w:rPr>
          <w:lang w:val="is-IS"/>
        </w:rPr>
        <w:t xml:space="preserve"> </w:t>
      </w:r>
      <w:r w:rsidR="00BC7D00">
        <w:rPr>
          <w:lang w:val="is-IS"/>
        </w:rPr>
        <w:t xml:space="preserve">meðal </w:t>
      </w:r>
      <w:r w:rsidR="00B96CBC">
        <w:rPr>
          <w:lang w:val="is-IS"/>
        </w:rPr>
        <w:t>almenning</w:t>
      </w:r>
      <w:r w:rsidR="00BC7D00">
        <w:rPr>
          <w:lang w:val="is-IS"/>
        </w:rPr>
        <w:t>s</w:t>
      </w:r>
      <w:r>
        <w:rPr>
          <w:lang w:val="is-IS"/>
        </w:rPr>
        <w:t>. Þetta fyrirbrigði  hefur oft verið útskýrt með því að skella skuldinni á NIMBYisma</w:t>
      </w:r>
      <w:r w:rsidR="008B1194">
        <w:rPr>
          <w:lang w:val="is-IS"/>
        </w:rPr>
        <w:t xml:space="preserve">. </w:t>
      </w:r>
      <w:r>
        <w:rPr>
          <w:lang w:val="is-IS"/>
        </w:rPr>
        <w:t xml:space="preserve"> </w:t>
      </w:r>
      <w:r w:rsidR="008B1194">
        <w:rPr>
          <w:lang w:val="is-IS"/>
        </w:rPr>
        <w:t>Það hugtak er notað um</w:t>
      </w:r>
      <w:r w:rsidR="00B96CBC">
        <w:rPr>
          <w:lang w:val="is-IS"/>
        </w:rPr>
        <w:t xml:space="preserve"> meint</w:t>
      </w:r>
      <w:r>
        <w:rPr>
          <w:lang w:val="is-IS"/>
        </w:rPr>
        <w:t xml:space="preserve"> viðhorf einstaklinga </w:t>
      </w:r>
      <w:r w:rsidR="00513423">
        <w:rPr>
          <w:lang w:val="is-IS"/>
        </w:rPr>
        <w:t xml:space="preserve">að þeir séu </w:t>
      </w:r>
      <w:r>
        <w:rPr>
          <w:lang w:val="is-IS"/>
        </w:rPr>
        <w:t>almennt hl</w:t>
      </w:r>
      <w:r w:rsidR="008B1194">
        <w:rPr>
          <w:lang w:val="is-IS"/>
        </w:rPr>
        <w:t>y</w:t>
      </w:r>
      <w:r>
        <w:rPr>
          <w:lang w:val="is-IS"/>
        </w:rPr>
        <w:t>nnt</w:t>
      </w:r>
      <w:r w:rsidR="00513423">
        <w:rPr>
          <w:lang w:val="is-IS"/>
        </w:rPr>
        <w:t xml:space="preserve">ir umhverfis </w:t>
      </w:r>
      <w:r>
        <w:rPr>
          <w:lang w:val="is-IS"/>
        </w:rPr>
        <w:t>framkvæmdum</w:t>
      </w:r>
      <w:r w:rsidR="00513423">
        <w:rPr>
          <w:lang w:val="is-IS"/>
        </w:rPr>
        <w:t xml:space="preserve"> en þ</w:t>
      </w:r>
      <w:r>
        <w:rPr>
          <w:lang w:val="is-IS"/>
        </w:rPr>
        <w:t xml:space="preserve">egar þær eiga </w:t>
      </w:r>
      <w:r w:rsidR="001B3266">
        <w:rPr>
          <w:lang w:val="is-IS"/>
        </w:rPr>
        <w:t>sér á hinn bóginn</w:t>
      </w:r>
      <w:r>
        <w:rPr>
          <w:lang w:val="is-IS"/>
        </w:rPr>
        <w:t xml:space="preserve"> stað </w:t>
      </w:r>
      <w:r w:rsidR="008B1194">
        <w:rPr>
          <w:lang w:val="is-IS"/>
        </w:rPr>
        <w:t>á</w:t>
      </w:r>
      <w:r>
        <w:rPr>
          <w:lang w:val="is-IS"/>
        </w:rPr>
        <w:t xml:space="preserve"> </w:t>
      </w:r>
      <w:r w:rsidR="00B96CBC">
        <w:rPr>
          <w:lang w:val="is-IS"/>
        </w:rPr>
        <w:t xml:space="preserve">þeirra </w:t>
      </w:r>
      <w:r w:rsidR="008B1194">
        <w:rPr>
          <w:lang w:val="is-IS"/>
        </w:rPr>
        <w:t>heimatúni</w:t>
      </w:r>
      <w:r w:rsidR="00B96CBC">
        <w:rPr>
          <w:lang w:val="is-IS"/>
        </w:rPr>
        <w:t xml:space="preserve"> bregðast þeir</w:t>
      </w:r>
      <w:r w:rsidR="008B1194">
        <w:rPr>
          <w:lang w:val="is-IS"/>
        </w:rPr>
        <w:t xml:space="preserve"> ókvæða við</w:t>
      </w:r>
      <w:r w:rsidR="00B50FAD">
        <w:rPr>
          <w:lang w:val="is-IS"/>
        </w:rPr>
        <w:t xml:space="preserve"> og hrópa:</w:t>
      </w:r>
      <w:r>
        <w:rPr>
          <w:lang w:val="is-IS"/>
        </w:rPr>
        <w:t xml:space="preserve"> n</w:t>
      </w:r>
      <w:r w:rsidR="002F5FDE">
        <w:rPr>
          <w:lang w:val="is-IS"/>
        </w:rPr>
        <w:t>ot in my back yard!</w:t>
      </w:r>
      <w:r w:rsidR="008B1194">
        <w:rPr>
          <w:lang w:val="is-IS"/>
        </w:rPr>
        <w:t xml:space="preserve"> (NIMBY).</w:t>
      </w:r>
      <w:r>
        <w:rPr>
          <w:lang w:val="is-IS"/>
        </w:rPr>
        <w:t xml:space="preserve"> </w:t>
      </w:r>
      <w:r w:rsidR="00B96CBC">
        <w:rPr>
          <w:lang w:val="is-IS"/>
        </w:rPr>
        <w:t xml:space="preserve">Þó að þetta skýringamódel hafi verið harðlega gagnrýnt af þeim sem </w:t>
      </w:r>
      <w:hyperlink r:id="rId4" w:history="1">
        <w:r w:rsidR="00B96CBC" w:rsidRPr="00626CEA">
          <w:rPr>
            <w:rStyle w:val="Hyperlink"/>
            <w:lang w:val="is-IS"/>
          </w:rPr>
          <w:t>rannsaka</w:t>
        </w:r>
      </w:hyperlink>
      <w:r w:rsidR="00B96CBC">
        <w:rPr>
          <w:lang w:val="is-IS"/>
        </w:rPr>
        <w:t xml:space="preserve"> efnið, virðist þetta vera lífseig mýta sem hefur </w:t>
      </w:r>
      <w:r w:rsidR="008B1194">
        <w:rPr>
          <w:lang w:val="is-IS"/>
        </w:rPr>
        <w:t>latt</w:t>
      </w:r>
      <w:r w:rsidR="00B96CBC">
        <w:rPr>
          <w:lang w:val="is-IS"/>
        </w:rPr>
        <w:t xml:space="preserve"> framkvæmdaaðila </w:t>
      </w:r>
      <w:r w:rsidR="008B1194">
        <w:rPr>
          <w:lang w:val="is-IS"/>
        </w:rPr>
        <w:t xml:space="preserve">til </w:t>
      </w:r>
      <w:r w:rsidR="00B96CBC">
        <w:rPr>
          <w:lang w:val="is-IS"/>
        </w:rPr>
        <w:t>að leita nýrra lausna. Það ætti fremur að kalla þau viðbrögð sem</w:t>
      </w:r>
      <w:r w:rsidR="008B1194">
        <w:rPr>
          <w:lang w:val="is-IS"/>
        </w:rPr>
        <w:t xml:space="preserve"> </w:t>
      </w:r>
      <w:r w:rsidR="00513423">
        <w:rPr>
          <w:lang w:val="is-IS"/>
        </w:rPr>
        <w:t xml:space="preserve">slíkar </w:t>
      </w:r>
      <w:r w:rsidR="00B96CBC">
        <w:rPr>
          <w:lang w:val="is-IS"/>
        </w:rPr>
        <w:t xml:space="preserve">framkvæmdir mæta DDOMBYisma, </w:t>
      </w:r>
      <w:r w:rsidR="008B1194">
        <w:rPr>
          <w:lang w:val="is-IS"/>
        </w:rPr>
        <w:t>sem útleggst: Framkvæmaaðilar eiga ekki mitt heimatún! (</w:t>
      </w:r>
      <w:r w:rsidR="00B96CBC">
        <w:rPr>
          <w:lang w:val="is-IS"/>
        </w:rPr>
        <w:t>De</w:t>
      </w:r>
      <w:r w:rsidR="004C16E8">
        <w:rPr>
          <w:lang w:val="is-IS"/>
        </w:rPr>
        <w:t>velopers don‘t own my back yard</w:t>
      </w:r>
      <w:r w:rsidR="00BC7D00">
        <w:rPr>
          <w:lang w:val="is-IS"/>
        </w:rPr>
        <w:t>!</w:t>
      </w:r>
      <w:r w:rsidR="008B1194">
        <w:rPr>
          <w:lang w:val="is-IS"/>
        </w:rPr>
        <w:t>)</w:t>
      </w:r>
      <w:r w:rsidR="004C16E8">
        <w:rPr>
          <w:lang w:val="is-IS"/>
        </w:rPr>
        <w:t>.</w:t>
      </w:r>
      <w:r w:rsidR="00B96CBC">
        <w:rPr>
          <w:lang w:val="is-IS"/>
        </w:rPr>
        <w:t xml:space="preserve"> Margar </w:t>
      </w:r>
      <w:hyperlink r:id="rId5" w:history="1">
        <w:r w:rsidR="00B96CBC" w:rsidRPr="00626CEA">
          <w:rPr>
            <w:rStyle w:val="Hyperlink"/>
            <w:lang w:val="is-IS"/>
          </w:rPr>
          <w:t>rannsóknir</w:t>
        </w:r>
      </w:hyperlink>
      <w:r w:rsidR="00B96CBC">
        <w:rPr>
          <w:lang w:val="is-IS"/>
        </w:rPr>
        <w:t xml:space="preserve"> hafa sýnt það að neikvæð viðhorf til framkvæmda</w:t>
      </w:r>
      <w:r w:rsidR="00BC7D00">
        <w:rPr>
          <w:lang w:val="is-IS"/>
        </w:rPr>
        <w:t>,</w:t>
      </w:r>
      <w:r w:rsidR="00B96CBC">
        <w:rPr>
          <w:lang w:val="is-IS"/>
        </w:rPr>
        <w:t xml:space="preserve"> </w:t>
      </w:r>
      <w:r w:rsidR="008B1194">
        <w:rPr>
          <w:lang w:val="is-IS"/>
        </w:rPr>
        <w:t>sem hafa áhrif á umhverfið</w:t>
      </w:r>
      <w:r w:rsidR="00BC7D00">
        <w:rPr>
          <w:lang w:val="is-IS"/>
        </w:rPr>
        <w:t>,</w:t>
      </w:r>
      <w:r w:rsidR="008B1194">
        <w:rPr>
          <w:lang w:val="is-IS"/>
        </w:rPr>
        <w:t xml:space="preserve"> </w:t>
      </w:r>
      <w:r w:rsidR="00B96CBC">
        <w:rPr>
          <w:lang w:val="is-IS"/>
        </w:rPr>
        <w:t>snúast</w:t>
      </w:r>
      <w:r w:rsidR="00626CEA">
        <w:rPr>
          <w:lang w:val="is-IS"/>
        </w:rPr>
        <w:t xml:space="preserve"> mun frekar um óánægju með verkferla og </w:t>
      </w:r>
      <w:r w:rsidR="002F5FDE">
        <w:rPr>
          <w:lang w:val="is-IS"/>
        </w:rPr>
        <w:t>litla möguleika</w:t>
      </w:r>
      <w:r w:rsidR="00BC7D00">
        <w:rPr>
          <w:lang w:val="is-IS"/>
        </w:rPr>
        <w:t xml:space="preserve"> á</w:t>
      </w:r>
      <w:r w:rsidR="002F5FDE">
        <w:rPr>
          <w:lang w:val="is-IS"/>
        </w:rPr>
        <w:t xml:space="preserve"> að hafa áhrif fremur </w:t>
      </w:r>
      <w:r w:rsidR="00626CEA">
        <w:rPr>
          <w:lang w:val="is-IS"/>
        </w:rPr>
        <w:t xml:space="preserve">en almenna andstöðu gegn </w:t>
      </w:r>
      <w:r w:rsidR="004C16E8">
        <w:rPr>
          <w:lang w:val="is-IS"/>
        </w:rPr>
        <w:t xml:space="preserve">slíkum </w:t>
      </w:r>
      <w:r w:rsidR="00626CEA">
        <w:rPr>
          <w:lang w:val="is-IS"/>
        </w:rPr>
        <w:t xml:space="preserve">framkvæmdum </w:t>
      </w:r>
      <w:r w:rsidR="00F273C7">
        <w:rPr>
          <w:lang w:val="is-IS"/>
        </w:rPr>
        <w:t>í heimabyggð</w:t>
      </w:r>
      <w:r w:rsidR="00626CEA">
        <w:rPr>
          <w:lang w:val="is-IS"/>
        </w:rPr>
        <w:t xml:space="preserve">. </w:t>
      </w:r>
      <w:r w:rsidR="00156CE6">
        <w:rPr>
          <w:lang w:val="is-IS"/>
        </w:rPr>
        <w:t>Viðhorf fólks eru því ekki eins þversagnakennd</w:t>
      </w:r>
      <w:r w:rsidR="00C6119E">
        <w:rPr>
          <w:lang w:val="is-IS"/>
        </w:rPr>
        <w:t xml:space="preserve"> og </w:t>
      </w:r>
      <w:r w:rsidR="00BC7D00">
        <w:rPr>
          <w:lang w:val="is-IS"/>
        </w:rPr>
        <w:t>NIMBY</w:t>
      </w:r>
      <w:r w:rsidR="00C6119E">
        <w:rPr>
          <w:lang w:val="is-IS"/>
        </w:rPr>
        <w:t>-ismi</w:t>
      </w:r>
      <w:r w:rsidR="00156CE6">
        <w:rPr>
          <w:lang w:val="is-IS"/>
        </w:rPr>
        <w:t xml:space="preserve"> gerir ráð fyrir</w:t>
      </w:r>
      <w:r w:rsidR="004C16E8">
        <w:rPr>
          <w:lang w:val="is-IS"/>
        </w:rPr>
        <w:t>. Það er skiljanlegt</w:t>
      </w:r>
      <w:r w:rsidR="00C6119E">
        <w:rPr>
          <w:lang w:val="is-IS"/>
        </w:rPr>
        <w:t xml:space="preserve"> </w:t>
      </w:r>
      <w:r w:rsidR="004C16E8">
        <w:rPr>
          <w:lang w:val="is-IS"/>
        </w:rPr>
        <w:t>að fólk sé</w:t>
      </w:r>
      <w:r w:rsidR="00156CE6">
        <w:rPr>
          <w:lang w:val="is-IS"/>
        </w:rPr>
        <w:t xml:space="preserve"> </w:t>
      </w:r>
      <w:r w:rsidR="00C6119E">
        <w:rPr>
          <w:lang w:val="is-IS"/>
        </w:rPr>
        <w:t>ekki hrifið af</w:t>
      </w:r>
      <w:r w:rsidR="00156CE6">
        <w:rPr>
          <w:lang w:val="is-IS"/>
        </w:rPr>
        <w:t xml:space="preserve"> </w:t>
      </w:r>
      <w:r w:rsidR="00C6119E">
        <w:rPr>
          <w:lang w:val="is-IS"/>
        </w:rPr>
        <w:t xml:space="preserve">því að </w:t>
      </w:r>
      <w:r w:rsidR="00BC7D00">
        <w:rPr>
          <w:lang w:val="is-IS"/>
        </w:rPr>
        <w:t>því að vera</w:t>
      </w:r>
      <w:r w:rsidR="00C6119E">
        <w:rPr>
          <w:lang w:val="is-IS"/>
        </w:rPr>
        <w:t xml:space="preserve"> sagt fyrir verkum </w:t>
      </w:r>
      <w:r w:rsidR="004C16E8">
        <w:rPr>
          <w:lang w:val="is-IS"/>
        </w:rPr>
        <w:t>í þ</w:t>
      </w:r>
      <w:r w:rsidR="00BC7D00">
        <w:rPr>
          <w:lang w:val="is-IS"/>
        </w:rPr>
        <w:t>ess</w:t>
      </w:r>
      <w:r w:rsidR="004C16E8">
        <w:rPr>
          <w:lang w:val="is-IS"/>
        </w:rPr>
        <w:t xml:space="preserve"> eigin </w:t>
      </w:r>
      <w:r w:rsidR="00BC7D00">
        <w:rPr>
          <w:lang w:val="is-IS"/>
        </w:rPr>
        <w:t>heimkynnum</w:t>
      </w:r>
      <w:r w:rsidR="004C16E8">
        <w:rPr>
          <w:lang w:val="is-IS"/>
        </w:rPr>
        <w:t>.</w:t>
      </w:r>
    </w:p>
    <w:p w:rsidR="00626CEA" w:rsidRDefault="00626CEA" w:rsidP="00626CEA">
      <w:pPr>
        <w:pStyle w:val="Heading1"/>
        <w:rPr>
          <w:lang w:val="is-IS"/>
        </w:rPr>
      </w:pPr>
      <w:r>
        <w:rPr>
          <w:lang w:val="is-IS"/>
        </w:rPr>
        <w:t>Uppskrift að sundrung</w:t>
      </w:r>
    </w:p>
    <w:p w:rsidR="00F273C7" w:rsidRDefault="00626CEA" w:rsidP="00F9044F">
      <w:pPr>
        <w:rPr>
          <w:lang w:val="is-IS"/>
        </w:rPr>
      </w:pPr>
      <w:r>
        <w:rPr>
          <w:lang w:val="is-IS"/>
        </w:rPr>
        <w:t>Svíar eiga ágætis hugtak</w:t>
      </w:r>
      <w:r w:rsidR="002951F3">
        <w:rPr>
          <w:lang w:val="is-IS"/>
        </w:rPr>
        <w:t>, dumsnål,</w:t>
      </w:r>
      <w:r>
        <w:rPr>
          <w:lang w:val="is-IS"/>
        </w:rPr>
        <w:t xml:space="preserve"> sem hægt er </w:t>
      </w:r>
      <w:r w:rsidR="00156CE6">
        <w:rPr>
          <w:lang w:val="is-IS"/>
        </w:rPr>
        <w:t>að nota til að lýsa mörgum umhverfis- og skipul</w:t>
      </w:r>
      <w:r w:rsidR="00BC7D00">
        <w:rPr>
          <w:lang w:val="is-IS"/>
        </w:rPr>
        <w:t>ags</w:t>
      </w:r>
      <w:r w:rsidR="00156CE6">
        <w:rPr>
          <w:lang w:val="is-IS"/>
        </w:rPr>
        <w:t>ferlum</w:t>
      </w:r>
      <w:r>
        <w:rPr>
          <w:lang w:val="is-IS"/>
        </w:rPr>
        <w:t>. Bein þýðing orðin</w:t>
      </w:r>
      <w:r w:rsidR="002951F3">
        <w:rPr>
          <w:lang w:val="is-IS"/>
        </w:rPr>
        <w:t>s er að vera heimsk</w:t>
      </w:r>
      <w:r>
        <w:rPr>
          <w:lang w:val="is-IS"/>
        </w:rPr>
        <w:t xml:space="preserve">nískur. Þegar einhver er </w:t>
      </w:r>
      <w:r w:rsidR="002951F3">
        <w:rPr>
          <w:lang w:val="is-IS"/>
        </w:rPr>
        <w:t xml:space="preserve">heimsknískur þá leiðir níska dagsins </w:t>
      </w:r>
      <w:r w:rsidR="00F273C7">
        <w:rPr>
          <w:lang w:val="is-IS"/>
        </w:rPr>
        <w:t xml:space="preserve">í dag </w:t>
      </w:r>
      <w:r w:rsidR="002951F3">
        <w:rPr>
          <w:lang w:val="is-IS"/>
        </w:rPr>
        <w:t>af sér meiri kostnað á endanum. Framkvæmd</w:t>
      </w:r>
      <w:r w:rsidR="00735010">
        <w:rPr>
          <w:lang w:val="is-IS"/>
        </w:rPr>
        <w:t>um</w:t>
      </w:r>
      <w:r w:rsidR="002951F3">
        <w:rPr>
          <w:lang w:val="is-IS"/>
        </w:rPr>
        <w:t xml:space="preserve"> sem er þröngvað í gegn, í litlu samráði við þá </w:t>
      </w:r>
      <w:r w:rsidR="00156CE6">
        <w:rPr>
          <w:lang w:val="is-IS"/>
        </w:rPr>
        <w:t>sem verða fyrir áhrifum af þeim</w:t>
      </w:r>
      <w:r w:rsidR="002951F3">
        <w:rPr>
          <w:lang w:val="is-IS"/>
        </w:rPr>
        <w:t xml:space="preserve">, </w:t>
      </w:r>
      <w:r w:rsidR="00BC7D00">
        <w:rPr>
          <w:lang w:val="is-IS"/>
        </w:rPr>
        <w:t>gætu</w:t>
      </w:r>
      <w:r w:rsidR="002951F3">
        <w:rPr>
          <w:lang w:val="is-IS"/>
        </w:rPr>
        <w:t xml:space="preserve"> </w:t>
      </w:r>
      <w:r w:rsidR="006154C7">
        <w:rPr>
          <w:lang w:val="is-IS"/>
        </w:rPr>
        <w:t>að mínu mati</w:t>
      </w:r>
      <w:r w:rsidR="00BC7D00">
        <w:rPr>
          <w:lang w:val="is-IS"/>
        </w:rPr>
        <w:t xml:space="preserve"> flokkast undir</w:t>
      </w:r>
      <w:r w:rsidR="004C16E8">
        <w:rPr>
          <w:lang w:val="is-IS"/>
        </w:rPr>
        <w:t xml:space="preserve"> heimskunísk</w:t>
      </w:r>
      <w:r w:rsidR="00BC7D00">
        <w:rPr>
          <w:lang w:val="is-IS"/>
        </w:rPr>
        <w:t>u</w:t>
      </w:r>
      <w:r w:rsidR="002951F3">
        <w:rPr>
          <w:lang w:val="is-IS"/>
        </w:rPr>
        <w:t>. Sá tími, og þeir peningar, sem hægt er að spara</w:t>
      </w:r>
      <w:r w:rsidR="00F273C7">
        <w:rPr>
          <w:lang w:val="is-IS"/>
        </w:rPr>
        <w:t xml:space="preserve"> með því að æða áfram f</w:t>
      </w:r>
      <w:r w:rsidR="00BC7D00">
        <w:rPr>
          <w:lang w:val="is-IS"/>
        </w:rPr>
        <w:t>á</w:t>
      </w:r>
      <w:r w:rsidR="00F273C7">
        <w:rPr>
          <w:lang w:val="is-IS"/>
        </w:rPr>
        <w:t xml:space="preserve"> m</w:t>
      </w:r>
      <w:r w:rsidR="00BC7D00">
        <w:rPr>
          <w:lang w:val="is-IS"/>
        </w:rPr>
        <w:t>enn</w:t>
      </w:r>
      <w:r w:rsidR="00F273C7">
        <w:rPr>
          <w:lang w:val="is-IS"/>
        </w:rPr>
        <w:t xml:space="preserve"> oftast margfalt aftur í hausinn vegna </w:t>
      </w:r>
      <w:r w:rsidR="006154C7">
        <w:rPr>
          <w:lang w:val="is-IS"/>
        </w:rPr>
        <w:t>þeirra</w:t>
      </w:r>
      <w:r w:rsidR="00F9044F">
        <w:rPr>
          <w:lang w:val="is-IS"/>
        </w:rPr>
        <w:t xml:space="preserve"> </w:t>
      </w:r>
      <w:r w:rsidR="00C6119E">
        <w:rPr>
          <w:lang w:val="is-IS"/>
        </w:rPr>
        <w:t>(</w:t>
      </w:r>
      <w:r w:rsidR="00F9044F">
        <w:rPr>
          <w:lang w:val="is-IS"/>
        </w:rPr>
        <w:t>fyrirsjáanleg</w:t>
      </w:r>
      <w:r w:rsidR="006154C7">
        <w:rPr>
          <w:lang w:val="is-IS"/>
        </w:rPr>
        <w:t>u</w:t>
      </w:r>
      <w:r w:rsidR="00C6119E">
        <w:rPr>
          <w:lang w:val="is-IS"/>
        </w:rPr>
        <w:t>)</w:t>
      </w:r>
      <w:r w:rsidR="006154C7">
        <w:rPr>
          <w:lang w:val="is-IS"/>
        </w:rPr>
        <w:t xml:space="preserve"> seinkana sem</w:t>
      </w:r>
      <w:r w:rsidR="00F273C7">
        <w:rPr>
          <w:lang w:val="is-IS"/>
        </w:rPr>
        <w:t xml:space="preserve"> andstaða íbúanna </w:t>
      </w:r>
      <w:r w:rsidR="00156CE6">
        <w:rPr>
          <w:lang w:val="is-IS"/>
        </w:rPr>
        <w:t xml:space="preserve">hefur </w:t>
      </w:r>
      <w:r w:rsidR="00F9044F">
        <w:rPr>
          <w:lang w:val="is-IS"/>
        </w:rPr>
        <w:t>í</w:t>
      </w:r>
      <w:r w:rsidR="00F273C7">
        <w:rPr>
          <w:lang w:val="is-IS"/>
        </w:rPr>
        <w:t xml:space="preserve"> för með sér. En fyrir þá sem þrjóskast við það að vera heimskunískir er hér auðveld uppskrift</w:t>
      </w:r>
      <w:r w:rsidR="00F9044F">
        <w:rPr>
          <w:lang w:val="is-IS"/>
        </w:rPr>
        <w:t xml:space="preserve">: </w:t>
      </w:r>
      <w:r w:rsidR="00F273C7">
        <w:rPr>
          <w:lang w:val="is-IS"/>
        </w:rPr>
        <w:t>Gerðu ráð fyrir því að aðeins framkvæmdaaðilar sitji</w:t>
      </w:r>
      <w:r w:rsidR="00BC7D00">
        <w:rPr>
          <w:lang w:val="is-IS"/>
        </w:rPr>
        <w:t xml:space="preserve"> inni</w:t>
      </w:r>
      <w:r w:rsidR="00F273C7">
        <w:rPr>
          <w:lang w:val="is-IS"/>
        </w:rPr>
        <w:t xml:space="preserve"> með svörin um allt sem mikilvægt er að huga að í ferlinu. </w:t>
      </w:r>
      <w:r w:rsidR="00F9044F">
        <w:rPr>
          <w:lang w:val="is-IS"/>
        </w:rPr>
        <w:t>Gefðu al</w:t>
      </w:r>
      <w:r w:rsidR="00F273C7">
        <w:rPr>
          <w:lang w:val="is-IS"/>
        </w:rPr>
        <w:t>men</w:t>
      </w:r>
      <w:r w:rsidR="00F9044F">
        <w:rPr>
          <w:lang w:val="is-IS"/>
        </w:rPr>
        <w:t>n</w:t>
      </w:r>
      <w:r w:rsidR="00F273C7">
        <w:rPr>
          <w:lang w:val="is-IS"/>
        </w:rPr>
        <w:t>ingi upplýsingar um ferlið en kallaðu það samræður við íbúa. Gefðu almenningi leyfi til þess að koma með athugasemdir</w:t>
      </w:r>
      <w:r w:rsidR="00F9044F">
        <w:rPr>
          <w:lang w:val="is-IS"/>
        </w:rPr>
        <w:t xml:space="preserve"> </w:t>
      </w:r>
      <w:r w:rsidR="00F273C7">
        <w:rPr>
          <w:lang w:val="is-IS"/>
        </w:rPr>
        <w:t xml:space="preserve">en kallaðu það samráð. Haltu til málamynda íbúafund þar sem fimm manns mæta. </w:t>
      </w:r>
      <w:r w:rsidR="00F9044F">
        <w:rPr>
          <w:lang w:val="is-IS"/>
        </w:rPr>
        <w:t xml:space="preserve">Og hvað sem þú gerir, vertu viss um að valdið og ákvarðirnar komi að ofan. </w:t>
      </w:r>
    </w:p>
    <w:p w:rsidR="00F273C7" w:rsidRDefault="00F273C7" w:rsidP="002951F3">
      <w:pPr>
        <w:rPr>
          <w:lang w:val="is-IS"/>
        </w:rPr>
      </w:pPr>
    </w:p>
    <w:p w:rsidR="002951F3" w:rsidRDefault="00F273C7" w:rsidP="00156CE6">
      <w:pPr>
        <w:rPr>
          <w:lang w:val="is-IS"/>
        </w:rPr>
      </w:pPr>
      <w:r>
        <w:rPr>
          <w:lang w:val="is-IS"/>
        </w:rPr>
        <w:t>Þetta er kannski ósanngjörn og háðsleg lýsing af umhverfis</w:t>
      </w:r>
      <w:r w:rsidR="00D94BE4">
        <w:rPr>
          <w:lang w:val="is-IS"/>
        </w:rPr>
        <w:t>mats</w:t>
      </w:r>
      <w:r>
        <w:rPr>
          <w:lang w:val="is-IS"/>
        </w:rPr>
        <w:t xml:space="preserve">- og skipulagsferli. En því miður virðist hún ekki nógu fjarri </w:t>
      </w:r>
      <w:r w:rsidR="00D94BE4">
        <w:rPr>
          <w:lang w:val="is-IS"/>
        </w:rPr>
        <w:t>veruleikanum</w:t>
      </w:r>
      <w:r>
        <w:rPr>
          <w:lang w:val="is-IS"/>
        </w:rPr>
        <w:t xml:space="preserve">. </w:t>
      </w:r>
      <w:r w:rsidR="00F9044F">
        <w:rPr>
          <w:lang w:val="is-IS"/>
        </w:rPr>
        <w:t>Þetta má</w:t>
      </w:r>
      <w:r w:rsidR="00156CE6">
        <w:rPr>
          <w:lang w:val="is-IS"/>
        </w:rPr>
        <w:t xml:space="preserve"> til dæmis</w:t>
      </w:r>
      <w:r w:rsidR="00F9044F">
        <w:rPr>
          <w:lang w:val="is-IS"/>
        </w:rPr>
        <w:t xml:space="preserve"> sjá </w:t>
      </w:r>
      <w:r w:rsidR="00BC7D00">
        <w:rPr>
          <w:lang w:val="is-IS"/>
        </w:rPr>
        <w:t>í</w:t>
      </w:r>
      <w:r w:rsidR="00F9044F">
        <w:rPr>
          <w:lang w:val="is-IS"/>
        </w:rPr>
        <w:t xml:space="preserve"> </w:t>
      </w:r>
      <w:hyperlink r:id="rId6" w:history="1">
        <w:r w:rsidR="00F9044F" w:rsidRPr="00C6119E">
          <w:rPr>
            <w:rStyle w:val="Hyperlink"/>
            <w:lang w:val="is-IS"/>
          </w:rPr>
          <w:t>skýringabæklingi</w:t>
        </w:r>
      </w:hyperlink>
      <w:r w:rsidR="00F9044F">
        <w:rPr>
          <w:lang w:val="is-IS"/>
        </w:rPr>
        <w:t xml:space="preserve"> </w:t>
      </w:r>
      <w:r w:rsidR="00C6119E">
        <w:rPr>
          <w:lang w:val="is-IS"/>
        </w:rPr>
        <w:t xml:space="preserve"> </w:t>
      </w:r>
      <w:r w:rsidR="00BC7D00">
        <w:rPr>
          <w:lang w:val="is-IS"/>
        </w:rPr>
        <w:t>S</w:t>
      </w:r>
      <w:r w:rsidR="00C6119E">
        <w:rPr>
          <w:lang w:val="is-IS"/>
        </w:rPr>
        <w:t>kipulagsstofnunar</w:t>
      </w:r>
      <w:r w:rsidR="00F9044F">
        <w:rPr>
          <w:lang w:val="is-IS"/>
        </w:rPr>
        <w:t xml:space="preserve"> </w:t>
      </w:r>
      <w:r w:rsidR="00156CE6">
        <w:rPr>
          <w:lang w:val="is-IS"/>
        </w:rPr>
        <w:t>þar sem útskýrt er hvernig</w:t>
      </w:r>
      <w:r w:rsidR="004C16E8">
        <w:rPr>
          <w:lang w:val="is-IS"/>
        </w:rPr>
        <w:t xml:space="preserve"> samráð við íbúa á sér stað</w:t>
      </w:r>
      <w:r w:rsidR="00F9044F">
        <w:rPr>
          <w:lang w:val="is-IS"/>
        </w:rPr>
        <w:t>. Þrátt fyrir að</w:t>
      </w:r>
      <w:r w:rsidR="004C16E8">
        <w:rPr>
          <w:lang w:val="is-IS"/>
        </w:rPr>
        <w:t xml:space="preserve"> yfirskriftin sé samráð</w:t>
      </w:r>
      <w:r w:rsidR="00BC7D00">
        <w:rPr>
          <w:lang w:val="is-IS"/>
        </w:rPr>
        <w:t xml:space="preserve"> </w:t>
      </w:r>
      <w:r w:rsidR="00F9044F">
        <w:rPr>
          <w:lang w:val="is-IS"/>
        </w:rPr>
        <w:t xml:space="preserve">þá er </w:t>
      </w:r>
      <w:r w:rsidR="00BC7D00">
        <w:rPr>
          <w:lang w:val="is-IS"/>
        </w:rPr>
        <w:t>ljóst</w:t>
      </w:r>
      <w:r w:rsidR="00F9044F">
        <w:rPr>
          <w:lang w:val="is-IS"/>
        </w:rPr>
        <w:t xml:space="preserve"> að valdapílurnar benda flestar frá yfirvaldinu og niðurávið. Ef um raunverulegt samráð væri að ræða þá myndu fleiri pílur </w:t>
      </w:r>
      <w:r w:rsidR="00BC7D00">
        <w:rPr>
          <w:lang w:val="is-IS"/>
        </w:rPr>
        <w:t>beinast</w:t>
      </w:r>
      <w:r w:rsidR="00F9044F">
        <w:rPr>
          <w:lang w:val="is-IS"/>
        </w:rPr>
        <w:t xml:space="preserve"> frá almenningi til yfirvaldsins. Almenningi er vissulega gefin</w:t>
      </w:r>
      <w:r w:rsidR="00156CE6">
        <w:rPr>
          <w:lang w:val="is-IS"/>
        </w:rPr>
        <w:t>n</w:t>
      </w:r>
      <w:r w:rsidR="00F9044F">
        <w:rPr>
          <w:lang w:val="is-IS"/>
        </w:rPr>
        <w:t xml:space="preserve"> kostur á því að koma athugasemdum </w:t>
      </w:r>
      <w:r w:rsidR="00C6119E">
        <w:rPr>
          <w:lang w:val="is-IS"/>
        </w:rPr>
        <w:t xml:space="preserve">á framfæri, </w:t>
      </w:r>
      <w:r w:rsidR="00977626">
        <w:rPr>
          <w:lang w:val="is-IS"/>
        </w:rPr>
        <w:t>en fyrst og fremst til þess að gagnrýna</w:t>
      </w:r>
      <w:r w:rsidR="00C6119E">
        <w:rPr>
          <w:lang w:val="is-IS"/>
        </w:rPr>
        <w:t xml:space="preserve"> </w:t>
      </w:r>
      <w:r w:rsidR="00977626">
        <w:rPr>
          <w:lang w:val="is-IS"/>
        </w:rPr>
        <w:t>framkvæmdir</w:t>
      </w:r>
      <w:r w:rsidR="00C6119E">
        <w:rPr>
          <w:lang w:val="is-IS"/>
        </w:rPr>
        <w:t xml:space="preserve"> sem þegar hafa verið ákvarðaðar, í stað þess að </w:t>
      </w:r>
      <w:r w:rsidR="00156CE6">
        <w:rPr>
          <w:lang w:val="is-IS"/>
        </w:rPr>
        <w:t>taka mið að</w:t>
      </w:r>
      <w:r w:rsidR="00C6119E">
        <w:rPr>
          <w:lang w:val="is-IS"/>
        </w:rPr>
        <w:t xml:space="preserve"> sjónarmið</w:t>
      </w:r>
      <w:r w:rsidR="00156CE6">
        <w:rPr>
          <w:lang w:val="is-IS"/>
        </w:rPr>
        <w:t>um</w:t>
      </w:r>
      <w:r w:rsidR="00C6119E">
        <w:rPr>
          <w:lang w:val="is-IS"/>
        </w:rPr>
        <w:t xml:space="preserve"> íbúanna alveg frá byrjun. Slíkt ferli er hreinlega hannað fyrir neikvæðar raddir og andstöðu. </w:t>
      </w:r>
    </w:p>
    <w:p w:rsidR="00626CEA" w:rsidRDefault="00626CEA" w:rsidP="00626CEA">
      <w:pPr>
        <w:pStyle w:val="Heading1"/>
        <w:rPr>
          <w:lang w:val="is-IS"/>
        </w:rPr>
      </w:pPr>
      <w:r>
        <w:rPr>
          <w:lang w:val="is-IS"/>
        </w:rPr>
        <w:lastRenderedPageBreak/>
        <w:t>Uppskrift að sætti</w:t>
      </w:r>
    </w:p>
    <w:p w:rsidR="0058597E" w:rsidRDefault="00156CE6" w:rsidP="00977960">
      <w:pPr>
        <w:rPr>
          <w:lang w:val="is-IS"/>
        </w:rPr>
      </w:pPr>
      <w:r>
        <w:rPr>
          <w:lang w:val="is-IS"/>
        </w:rPr>
        <w:t>Það er mikill munur á því ferli sem er lýst að ofan og raunveruleg</w:t>
      </w:r>
      <w:r w:rsidR="00977960">
        <w:rPr>
          <w:lang w:val="is-IS"/>
        </w:rPr>
        <w:t>ri þátttöku íb</w:t>
      </w:r>
      <w:r w:rsidR="004C16E8">
        <w:rPr>
          <w:lang w:val="is-IS"/>
        </w:rPr>
        <w:t>úa í skipulagsferli</w:t>
      </w:r>
      <w:r>
        <w:rPr>
          <w:lang w:val="is-IS"/>
        </w:rPr>
        <w:t xml:space="preserve">. </w:t>
      </w:r>
      <w:r w:rsidR="00923172">
        <w:rPr>
          <w:lang w:val="is-IS"/>
        </w:rPr>
        <w:t xml:space="preserve">Raunverulegt samráð er alltaf tvíhliða. </w:t>
      </w:r>
      <w:r>
        <w:rPr>
          <w:lang w:val="is-IS"/>
        </w:rPr>
        <w:t xml:space="preserve">Grundvallarmunurinn á upplýsingagjöf og samræðum er að </w:t>
      </w:r>
      <w:r w:rsidR="00923172">
        <w:rPr>
          <w:lang w:val="is-IS"/>
        </w:rPr>
        <w:t xml:space="preserve">hið síðarnefnda byggir á jafnri þáttöku </w:t>
      </w:r>
      <w:r w:rsidR="00BC7D00">
        <w:rPr>
          <w:lang w:val="is-IS"/>
        </w:rPr>
        <w:t>beggja</w:t>
      </w:r>
      <w:r w:rsidR="00923172">
        <w:rPr>
          <w:lang w:val="is-IS"/>
        </w:rPr>
        <w:t xml:space="preserve"> aðila. </w:t>
      </w:r>
      <w:r>
        <w:rPr>
          <w:lang w:val="is-IS"/>
        </w:rPr>
        <w:t xml:space="preserve">Það er kaldhæðnislegt hversu mikil áhersla er lögð á mikilvægi þess að </w:t>
      </w:r>
      <w:r w:rsidR="00923172">
        <w:rPr>
          <w:lang w:val="is-IS"/>
        </w:rPr>
        <w:t>almenningur treysti</w:t>
      </w:r>
      <w:r>
        <w:rPr>
          <w:lang w:val="is-IS"/>
        </w:rPr>
        <w:t xml:space="preserve"> stjórnvöldum </w:t>
      </w:r>
      <w:r w:rsidR="00923172">
        <w:rPr>
          <w:lang w:val="is-IS"/>
        </w:rPr>
        <w:t xml:space="preserve">þegar stjórnvöld virðast að sama skapa ekki </w:t>
      </w:r>
      <w:r w:rsidR="00BC7D00">
        <w:rPr>
          <w:lang w:val="is-IS"/>
        </w:rPr>
        <w:t>bera</w:t>
      </w:r>
      <w:r w:rsidR="00923172">
        <w:rPr>
          <w:lang w:val="is-IS"/>
        </w:rPr>
        <w:t xml:space="preserve"> mikið traust </w:t>
      </w:r>
      <w:r w:rsidR="00BC7D00">
        <w:rPr>
          <w:lang w:val="is-IS"/>
        </w:rPr>
        <w:t xml:space="preserve">til </w:t>
      </w:r>
      <w:r w:rsidR="00923172">
        <w:rPr>
          <w:lang w:val="is-IS"/>
        </w:rPr>
        <w:t>almenning</w:t>
      </w:r>
      <w:r w:rsidR="00BC7D00">
        <w:rPr>
          <w:lang w:val="is-IS"/>
        </w:rPr>
        <w:t>s</w:t>
      </w:r>
      <w:r w:rsidR="00923172">
        <w:rPr>
          <w:lang w:val="is-IS"/>
        </w:rPr>
        <w:t xml:space="preserve">. Traust verður að </w:t>
      </w:r>
      <w:r w:rsidR="00BC7D00">
        <w:rPr>
          <w:lang w:val="is-IS"/>
        </w:rPr>
        <w:t>vera gagnkvæmt</w:t>
      </w:r>
      <w:r w:rsidR="00923172">
        <w:rPr>
          <w:lang w:val="is-IS"/>
        </w:rPr>
        <w:t xml:space="preserve">. </w:t>
      </w:r>
      <w:r w:rsidR="00977626">
        <w:rPr>
          <w:lang w:val="is-IS"/>
        </w:rPr>
        <w:t xml:space="preserve">Í áhrifamikilli </w:t>
      </w:r>
      <w:hyperlink r:id="rId7" w:history="1">
        <w:r w:rsidR="00977626" w:rsidRPr="00977626">
          <w:rPr>
            <w:rStyle w:val="Hyperlink"/>
            <w:lang w:val="is-IS"/>
          </w:rPr>
          <w:t>fræðigrein</w:t>
        </w:r>
      </w:hyperlink>
      <w:r w:rsidR="00977626">
        <w:rPr>
          <w:lang w:val="is-IS"/>
        </w:rPr>
        <w:t xml:space="preserve"> um íbúaþátt</w:t>
      </w:r>
      <w:r w:rsidR="004C16E8">
        <w:rPr>
          <w:lang w:val="is-IS"/>
        </w:rPr>
        <w:t>t</w:t>
      </w:r>
      <w:r w:rsidR="00977626">
        <w:rPr>
          <w:lang w:val="is-IS"/>
        </w:rPr>
        <w:t xml:space="preserve">öku er mismunandi útfærslu á henni líst í þrepum eftir því hversu mikið vald íbúunum er gefið. Neðstu þrepunum er lýst sem engri þáttöku. </w:t>
      </w:r>
      <w:r w:rsidR="004C16E8">
        <w:rPr>
          <w:lang w:val="is-IS"/>
        </w:rPr>
        <w:t>Hér</w:t>
      </w:r>
      <w:r w:rsidR="00977626">
        <w:rPr>
          <w:lang w:val="is-IS"/>
        </w:rPr>
        <w:t xml:space="preserve"> miðar stjórnvaldið að því að meðhöndla íbúana og veita þeim meðferð til þess að sætta sig við framkvæmdina. Næstu þrep miða að t</w:t>
      </w:r>
      <w:r w:rsidR="00977960">
        <w:rPr>
          <w:lang w:val="is-IS"/>
        </w:rPr>
        <w:t>áknrænni þátttöku</w:t>
      </w:r>
      <w:r w:rsidR="00977626">
        <w:rPr>
          <w:lang w:val="is-IS"/>
        </w:rPr>
        <w:t xml:space="preserve">. </w:t>
      </w:r>
      <w:r w:rsidR="00977960">
        <w:rPr>
          <w:lang w:val="is-IS"/>
        </w:rPr>
        <w:t>Í</w:t>
      </w:r>
      <w:r w:rsidR="00977626">
        <w:rPr>
          <w:lang w:val="is-IS"/>
        </w:rPr>
        <w:t xml:space="preserve"> þessum þrepum er íbúunum gefnar upplýsingar eða þeir eru spurðir ráða. </w:t>
      </w:r>
      <w:r w:rsidR="004C16E8">
        <w:rPr>
          <w:lang w:val="is-IS"/>
        </w:rPr>
        <w:t xml:space="preserve">Efstu þrepin miða að því að </w:t>
      </w:r>
      <w:r w:rsidR="00D94BE4">
        <w:rPr>
          <w:lang w:val="is-IS"/>
        </w:rPr>
        <w:t xml:space="preserve">færa </w:t>
      </w:r>
      <w:r w:rsidR="004C16E8">
        <w:rPr>
          <w:lang w:val="is-IS"/>
        </w:rPr>
        <w:t xml:space="preserve">íbúunum </w:t>
      </w:r>
      <w:r w:rsidR="00977960">
        <w:rPr>
          <w:lang w:val="is-IS"/>
        </w:rPr>
        <w:t xml:space="preserve">raunveruleg völd og litið er á þá sem samstarfsaðila í þróun verkefnisins. </w:t>
      </w:r>
    </w:p>
    <w:p w:rsidR="0094020E" w:rsidRDefault="0094020E" w:rsidP="00977960">
      <w:pPr>
        <w:rPr>
          <w:lang w:val="is-IS"/>
        </w:rPr>
      </w:pPr>
    </w:p>
    <w:p w:rsidR="00C437CC" w:rsidRDefault="00186AD8" w:rsidP="00735010">
      <w:pPr>
        <w:rPr>
          <w:lang w:val="is-IS"/>
        </w:rPr>
      </w:pPr>
      <w:r>
        <w:rPr>
          <w:lang w:val="is-IS"/>
        </w:rPr>
        <w:t xml:space="preserve">Það eru </w:t>
      </w:r>
      <w:r w:rsidR="001B3266">
        <w:rPr>
          <w:lang w:val="is-IS"/>
        </w:rPr>
        <w:t xml:space="preserve">til </w:t>
      </w:r>
      <w:r>
        <w:rPr>
          <w:lang w:val="is-IS"/>
        </w:rPr>
        <w:t>mörg raunveruleg dæmi sem sýna fram á það að meiri þátt</w:t>
      </w:r>
      <w:r w:rsidR="00BC7D00">
        <w:rPr>
          <w:lang w:val="is-IS"/>
        </w:rPr>
        <w:t>t</w:t>
      </w:r>
      <w:r>
        <w:rPr>
          <w:lang w:val="is-IS"/>
        </w:rPr>
        <w:t xml:space="preserve">aka íbúa í skipulagsferlinu leiðir af sér </w:t>
      </w:r>
      <w:r w:rsidR="00BC7D00">
        <w:rPr>
          <w:lang w:val="is-IS"/>
        </w:rPr>
        <w:t>aukna</w:t>
      </w:r>
      <w:r>
        <w:rPr>
          <w:lang w:val="is-IS"/>
        </w:rPr>
        <w:t xml:space="preserve"> sátt.</w:t>
      </w:r>
      <w:r w:rsidR="00BC7D00">
        <w:rPr>
          <w:lang w:val="is-IS"/>
        </w:rPr>
        <w:t xml:space="preserve"> </w:t>
      </w:r>
      <w:r>
        <w:rPr>
          <w:lang w:val="is-IS"/>
        </w:rPr>
        <w:t xml:space="preserve">Þrátt fyrir almennt jákvæð viðhorf Íra til vindorkuvera hefur uppbygging vindorkuvera </w:t>
      </w:r>
      <w:r w:rsidR="00F7332B">
        <w:rPr>
          <w:lang w:val="is-IS"/>
        </w:rPr>
        <w:t>oft verið</w:t>
      </w:r>
      <w:r>
        <w:rPr>
          <w:lang w:val="is-IS"/>
        </w:rPr>
        <w:t xml:space="preserve"> bl</w:t>
      </w:r>
      <w:r w:rsidR="00F7332B">
        <w:rPr>
          <w:lang w:val="is-IS"/>
        </w:rPr>
        <w:t>ásin</w:t>
      </w:r>
      <w:r>
        <w:rPr>
          <w:lang w:val="is-IS"/>
        </w:rPr>
        <w:t xml:space="preserve"> af vegna andstöðu. Á sama tíma hefur uppbygging</w:t>
      </w:r>
      <w:r w:rsidR="006154C7">
        <w:rPr>
          <w:lang w:val="is-IS"/>
        </w:rPr>
        <w:t xml:space="preserve"> </w:t>
      </w:r>
      <w:r w:rsidR="00F7332B">
        <w:rPr>
          <w:lang w:val="is-IS"/>
        </w:rPr>
        <w:t>v</w:t>
      </w:r>
      <w:r>
        <w:rPr>
          <w:lang w:val="is-IS"/>
        </w:rPr>
        <w:t>indorkuver</w:t>
      </w:r>
      <w:r w:rsidR="00F7332B">
        <w:rPr>
          <w:lang w:val="is-IS"/>
        </w:rPr>
        <w:t>a</w:t>
      </w:r>
      <w:r>
        <w:rPr>
          <w:lang w:val="is-IS"/>
        </w:rPr>
        <w:t xml:space="preserve"> í Danmörku gengið hratt og örugglega fyrir sig. Grundvallamunurinn virðist vera sá að fyrirkomulagið í Danmörku byggir á </w:t>
      </w:r>
      <w:hyperlink r:id="rId8" w:history="1">
        <w:r w:rsidRPr="00F7332B">
          <w:rPr>
            <w:rStyle w:val="Hyperlink"/>
            <w:lang w:val="is-IS"/>
          </w:rPr>
          <w:t>samfélagslegu eignarhaldi</w:t>
        </w:r>
      </w:hyperlink>
      <w:r>
        <w:rPr>
          <w:lang w:val="is-IS"/>
        </w:rPr>
        <w:t xml:space="preserve"> þar sem íb</w:t>
      </w:r>
      <w:r w:rsidR="00F7332B">
        <w:rPr>
          <w:lang w:val="is-IS"/>
        </w:rPr>
        <w:t xml:space="preserve">úarnir eiga hlut í vindorkuverunum. Þeir eru því bæði fjárhagslegir og tilfinningalegir hluthafar í uppbyggingunni. Svo virðist sem </w:t>
      </w:r>
      <w:r w:rsidR="006154C7">
        <w:rPr>
          <w:lang w:val="is-IS"/>
        </w:rPr>
        <w:t>Írar hafi</w:t>
      </w:r>
      <w:r w:rsidR="00F7332B">
        <w:rPr>
          <w:lang w:val="is-IS"/>
        </w:rPr>
        <w:t xml:space="preserve"> loksins </w:t>
      </w:r>
      <w:r w:rsidR="0053729E">
        <w:rPr>
          <w:lang w:val="is-IS"/>
        </w:rPr>
        <w:t xml:space="preserve">áttað </w:t>
      </w:r>
      <w:r w:rsidR="00F7332B">
        <w:rPr>
          <w:lang w:val="is-IS"/>
        </w:rPr>
        <w:t>sig á mikilvægi þátttöku almennings</w:t>
      </w:r>
      <w:r w:rsidR="00735010">
        <w:rPr>
          <w:lang w:val="is-IS"/>
        </w:rPr>
        <w:t xml:space="preserve"> og o</w:t>
      </w:r>
      <w:r w:rsidR="0053729E">
        <w:rPr>
          <w:lang w:val="is-IS"/>
        </w:rPr>
        <w:t>rkufyrirtækin hafa nú íbúana með</w:t>
      </w:r>
      <w:r w:rsidR="00735010">
        <w:rPr>
          <w:lang w:val="is-IS"/>
        </w:rPr>
        <w:t xml:space="preserve"> í för strax í upphafi</w:t>
      </w:r>
      <w:r w:rsidR="002E52D8">
        <w:rPr>
          <w:lang w:val="is-IS"/>
        </w:rPr>
        <w:t xml:space="preserve"> ferlisins</w:t>
      </w:r>
      <w:bookmarkStart w:id="0" w:name="_GoBack"/>
      <w:bookmarkEnd w:id="0"/>
      <w:r w:rsidR="0053729E">
        <w:rPr>
          <w:lang w:val="is-IS"/>
        </w:rPr>
        <w:t xml:space="preserve">. </w:t>
      </w:r>
      <w:r w:rsidR="008D4DC2">
        <w:rPr>
          <w:lang w:val="is-IS"/>
        </w:rPr>
        <w:t xml:space="preserve">Samkvæmt </w:t>
      </w:r>
      <w:r w:rsidR="0053729E">
        <w:rPr>
          <w:lang w:val="is-IS"/>
        </w:rPr>
        <w:t>fulltrúa</w:t>
      </w:r>
      <w:r w:rsidR="006154C7">
        <w:rPr>
          <w:lang w:val="is-IS"/>
        </w:rPr>
        <w:t xml:space="preserve"> orkufyrirtækis á Írlandi </w:t>
      </w:r>
      <w:r w:rsidR="00C437CC">
        <w:rPr>
          <w:lang w:val="is-IS"/>
        </w:rPr>
        <w:t>hefur þetta fyrirkomulag ekki aðeins skilað sér í því að framkvæmdir komast að auknum mæli í verk heldur hafa íbúarnir bein áhrif á hv</w:t>
      </w:r>
      <w:r w:rsidR="008D4DC2">
        <w:rPr>
          <w:lang w:val="is-IS"/>
        </w:rPr>
        <w:t xml:space="preserve">ernig verkefnin </w:t>
      </w:r>
      <w:r w:rsidR="00C437CC">
        <w:rPr>
          <w:lang w:val="is-IS"/>
        </w:rPr>
        <w:t>þr</w:t>
      </w:r>
      <w:r w:rsidR="008D4DC2">
        <w:rPr>
          <w:lang w:val="is-IS"/>
        </w:rPr>
        <w:t>óast</w:t>
      </w:r>
      <w:r w:rsidR="00C437CC">
        <w:rPr>
          <w:lang w:val="is-IS"/>
        </w:rPr>
        <w:t>.</w:t>
      </w:r>
    </w:p>
    <w:p w:rsidR="008D4DC2" w:rsidRDefault="00923172" w:rsidP="00735010">
      <w:pPr>
        <w:pStyle w:val="Heading1"/>
        <w:rPr>
          <w:lang w:val="is-IS"/>
        </w:rPr>
      </w:pPr>
      <w:r>
        <w:rPr>
          <w:lang w:val="is-IS"/>
        </w:rPr>
        <w:t xml:space="preserve">Spyrjum ekki bara um </w:t>
      </w:r>
      <w:r w:rsidR="00977960">
        <w:rPr>
          <w:lang w:val="is-IS"/>
        </w:rPr>
        <w:t>skoðanir</w:t>
      </w:r>
      <w:r>
        <w:rPr>
          <w:lang w:val="is-IS"/>
        </w:rPr>
        <w:t xml:space="preserve"> heldur þekkingu</w:t>
      </w:r>
      <w:r w:rsidR="001B3266">
        <w:rPr>
          <w:lang w:val="is-IS"/>
        </w:rPr>
        <w:t xml:space="preserve"> íbúa</w:t>
      </w:r>
    </w:p>
    <w:p w:rsidR="008D4DC2" w:rsidRDefault="00977960" w:rsidP="008D4DC2">
      <w:pPr>
        <w:rPr>
          <w:lang w:val="is-IS"/>
        </w:rPr>
      </w:pPr>
      <w:r>
        <w:rPr>
          <w:lang w:val="is-IS"/>
        </w:rPr>
        <w:t xml:space="preserve">Það er algengt að litið </w:t>
      </w:r>
      <w:r w:rsidR="001B3266">
        <w:rPr>
          <w:lang w:val="is-IS"/>
        </w:rPr>
        <w:t>sé</w:t>
      </w:r>
      <w:r>
        <w:rPr>
          <w:lang w:val="is-IS"/>
        </w:rPr>
        <w:t xml:space="preserve"> á sjónarmið íbúa sem</w:t>
      </w:r>
      <w:r w:rsidR="00EE665C">
        <w:rPr>
          <w:lang w:val="is-IS"/>
        </w:rPr>
        <w:t xml:space="preserve"> </w:t>
      </w:r>
      <w:r w:rsidR="004C16E8">
        <w:rPr>
          <w:lang w:val="is-IS"/>
        </w:rPr>
        <w:t>skoðanir</w:t>
      </w:r>
      <w:r w:rsidR="001B3266">
        <w:rPr>
          <w:lang w:val="is-IS"/>
        </w:rPr>
        <w:t xml:space="preserve"> fyrst og fremst</w:t>
      </w:r>
      <w:r w:rsidR="00EE665C">
        <w:rPr>
          <w:lang w:val="is-IS"/>
        </w:rPr>
        <w:t xml:space="preserve"> á meðan sjónarmið framkvæmdaaðila byggi á þekkingu. Svoleiðis viðhorf tekur ekki mið að því að íbúar búa oft yfir mikilli þekkingu </w:t>
      </w:r>
      <w:r w:rsidR="001B3266">
        <w:rPr>
          <w:lang w:val="is-IS"/>
        </w:rPr>
        <w:t xml:space="preserve">á </w:t>
      </w:r>
      <w:r w:rsidR="00EE665C">
        <w:rPr>
          <w:lang w:val="is-IS"/>
        </w:rPr>
        <w:t>s</w:t>
      </w:r>
      <w:r w:rsidR="001B3266">
        <w:rPr>
          <w:lang w:val="is-IS"/>
        </w:rPr>
        <w:t>ínu</w:t>
      </w:r>
      <w:r w:rsidR="00EE665C">
        <w:rPr>
          <w:lang w:val="is-IS"/>
        </w:rPr>
        <w:t xml:space="preserve"> nærumhverfi sem hægt er að notfæra sér við framkvæmdir. </w:t>
      </w:r>
      <w:r w:rsidR="0053729E">
        <w:rPr>
          <w:lang w:val="is-IS"/>
        </w:rPr>
        <w:t xml:space="preserve">Í Helsinki var tekið mið að </w:t>
      </w:r>
      <w:hyperlink r:id="rId9" w:history="1">
        <w:r w:rsidR="0053729E" w:rsidRPr="006154C7">
          <w:rPr>
            <w:rStyle w:val="Hyperlink"/>
            <w:lang w:val="is-IS"/>
          </w:rPr>
          <w:t>þekkingu íbúa</w:t>
        </w:r>
      </w:hyperlink>
      <w:r w:rsidR="0053729E">
        <w:rPr>
          <w:lang w:val="is-IS"/>
        </w:rPr>
        <w:t xml:space="preserve"> </w:t>
      </w:r>
      <w:r w:rsidR="006154C7">
        <w:rPr>
          <w:lang w:val="is-IS"/>
        </w:rPr>
        <w:t xml:space="preserve">við gerð aðalskipulags sem miðaði að því að þétta byggð borgarinnar. </w:t>
      </w:r>
      <w:r w:rsidR="002E52D8">
        <w:rPr>
          <w:lang w:val="is-IS"/>
        </w:rPr>
        <w:t xml:space="preserve">Í stað fámennra og tímafrekra íbúafunda var </w:t>
      </w:r>
      <w:r w:rsidR="002E52D8">
        <w:rPr>
          <w:lang w:val="is-IS"/>
        </w:rPr>
        <w:t xml:space="preserve">notast við nýjustu tækni og </w:t>
      </w:r>
      <w:r w:rsidR="002E52D8">
        <w:rPr>
          <w:lang w:val="is-IS"/>
        </w:rPr>
        <w:t xml:space="preserve">spurningalista með gagnvirkum kortum af borginni dreift á netinu. </w:t>
      </w:r>
      <w:r w:rsidR="006154C7">
        <w:rPr>
          <w:lang w:val="is-IS"/>
        </w:rPr>
        <w:t>Í stað þess að sp</w:t>
      </w:r>
      <w:r w:rsidR="002E52D8">
        <w:rPr>
          <w:lang w:val="is-IS"/>
        </w:rPr>
        <w:t xml:space="preserve">yrja aðeins um skoðanir íbúa </w:t>
      </w:r>
      <w:r w:rsidR="006154C7">
        <w:rPr>
          <w:lang w:val="is-IS"/>
        </w:rPr>
        <w:t xml:space="preserve">var spurt </w:t>
      </w:r>
      <w:r w:rsidR="001B3266">
        <w:rPr>
          <w:lang w:val="is-IS"/>
        </w:rPr>
        <w:t xml:space="preserve">um </w:t>
      </w:r>
      <w:r w:rsidR="006154C7">
        <w:rPr>
          <w:lang w:val="is-IS"/>
        </w:rPr>
        <w:t>þekkingu</w:t>
      </w:r>
      <w:r w:rsidR="002E52D8">
        <w:rPr>
          <w:lang w:val="is-IS"/>
        </w:rPr>
        <w:t xml:space="preserve"> þeirra</w:t>
      </w:r>
      <w:r w:rsidR="006154C7">
        <w:rPr>
          <w:lang w:val="is-IS"/>
        </w:rPr>
        <w:t xml:space="preserve"> á nærumhverfi sínu. Íbúarnir gátu merkt við á korti hvaða svæði hentuðu vel til þéttingar, hvaða svæði væru þeim þýðingamikil, hvaða svæði þörfnuðust uppbyggingar og hvaða svæði væri mikilvægt að vernda.  </w:t>
      </w:r>
      <w:r w:rsidR="001B3266">
        <w:rPr>
          <w:lang w:val="is-IS"/>
        </w:rPr>
        <w:t>N</w:t>
      </w:r>
      <w:r w:rsidR="006154C7">
        <w:rPr>
          <w:lang w:val="is-IS"/>
        </w:rPr>
        <w:t xml:space="preserve">otast var við sjónarmið 4700 íbúa í ferlinu. Slíkt ferli eykur ekki aðeins lögmæti skipulagsins heldur </w:t>
      </w:r>
      <w:r w:rsidR="001B3266">
        <w:rPr>
          <w:lang w:val="is-IS"/>
        </w:rPr>
        <w:t>felst í þvi að litið er</w:t>
      </w:r>
      <w:r w:rsidR="006154C7">
        <w:rPr>
          <w:lang w:val="is-IS"/>
        </w:rPr>
        <w:t xml:space="preserve"> á íbúana sem raunverulega sérfræðinga </w:t>
      </w:r>
      <w:r w:rsidR="001B3266">
        <w:rPr>
          <w:lang w:val="is-IS"/>
        </w:rPr>
        <w:t>í</w:t>
      </w:r>
      <w:r w:rsidR="006154C7">
        <w:rPr>
          <w:lang w:val="is-IS"/>
        </w:rPr>
        <w:t xml:space="preserve"> sínu nærumhverfi. </w:t>
      </w:r>
    </w:p>
    <w:p w:rsidR="008D4DC2" w:rsidRDefault="008D4DC2" w:rsidP="008D4DC2">
      <w:pPr>
        <w:rPr>
          <w:lang w:val="is-IS"/>
        </w:rPr>
      </w:pPr>
    </w:p>
    <w:p w:rsidR="007C3FF1" w:rsidRPr="004C16E8" w:rsidRDefault="008D4DC2" w:rsidP="00BD170D">
      <w:pPr>
        <w:rPr>
          <w:lang w:val="is-IS"/>
        </w:rPr>
      </w:pPr>
      <w:r>
        <w:rPr>
          <w:lang w:val="is-IS"/>
        </w:rPr>
        <w:t xml:space="preserve">Með því að samþætta þátttöku íbúa með nýjustu tækni er hægt að ná meiri árangri. Í umfangsmesta verkefni slíks eðlis hér á landi var </w:t>
      </w:r>
      <w:r w:rsidR="00BD170D">
        <w:rPr>
          <w:lang w:val="is-IS"/>
        </w:rPr>
        <w:t xml:space="preserve">íbúum Djúpavogs kynnt </w:t>
      </w:r>
      <w:hyperlink r:id="rId10" w:history="1">
        <w:r w:rsidR="00BD170D" w:rsidRPr="00BD170D">
          <w:rPr>
            <w:rStyle w:val="Hyperlink"/>
            <w:lang w:val="is-IS"/>
          </w:rPr>
          <w:t>framtíðarsýnin í deiluskipulagi</w:t>
        </w:r>
      </w:hyperlink>
      <w:r w:rsidR="00BD170D">
        <w:rPr>
          <w:lang w:val="is-IS"/>
        </w:rPr>
        <w:t xml:space="preserve"> bæjarins með gagnvirkum tölvugerðum sýndarveruleika. </w:t>
      </w:r>
      <w:r w:rsidR="00735010">
        <w:rPr>
          <w:lang w:val="is-IS"/>
        </w:rPr>
        <w:t>Lykillinn að árangri verkefnisins er þó ekki aðeins notkun nýjustu tækni, heldur sú staðreynd að</w:t>
      </w:r>
      <w:r w:rsidR="00BD170D">
        <w:rPr>
          <w:lang w:val="is-IS"/>
        </w:rPr>
        <w:t xml:space="preserve"> íbúarnir hafa verið í forgrunni í gegnum allt ferlið og framtíðarsýnin </w:t>
      </w:r>
      <w:r w:rsidR="00735010">
        <w:rPr>
          <w:lang w:val="is-IS"/>
        </w:rPr>
        <w:t>var mótuð í</w:t>
      </w:r>
      <w:r w:rsidR="00BD170D">
        <w:rPr>
          <w:lang w:val="is-IS"/>
        </w:rPr>
        <w:t xml:space="preserve"> raunverulegu samráði við íbúana. Það er því ekki að undra að viðtökur við skipulaginu hafi verið góðar. </w:t>
      </w:r>
      <w:r w:rsidR="00735010">
        <w:rPr>
          <w:lang w:val="is-IS"/>
        </w:rPr>
        <w:t xml:space="preserve">Dæmin frá </w:t>
      </w:r>
      <w:r w:rsidR="00735010">
        <w:rPr>
          <w:lang w:val="is-IS"/>
        </w:rPr>
        <w:lastRenderedPageBreak/>
        <w:t>Írlandi, Danmörku, Finnlandi og Djúpavogi</w:t>
      </w:r>
      <w:r>
        <w:rPr>
          <w:lang w:val="is-IS"/>
        </w:rPr>
        <w:t xml:space="preserve"> ættu yfirvöld sem sjá umhverfismat og skipulagsmál að taka sér í auknum mæli til fyrirmyndar. </w:t>
      </w:r>
    </w:p>
    <w:sectPr w:rsidR="007C3FF1" w:rsidRPr="004C16E8" w:rsidSect="00B641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14"/>
    <w:rsid w:val="000D076C"/>
    <w:rsid w:val="00156CE6"/>
    <w:rsid w:val="00186AD8"/>
    <w:rsid w:val="001B3266"/>
    <w:rsid w:val="00246E14"/>
    <w:rsid w:val="002951F3"/>
    <w:rsid w:val="002E52D8"/>
    <w:rsid w:val="002F5FDE"/>
    <w:rsid w:val="004C16E8"/>
    <w:rsid w:val="00513423"/>
    <w:rsid w:val="0053729E"/>
    <w:rsid w:val="0058597E"/>
    <w:rsid w:val="006154C7"/>
    <w:rsid w:val="00626CEA"/>
    <w:rsid w:val="00643301"/>
    <w:rsid w:val="0065658E"/>
    <w:rsid w:val="006D24D5"/>
    <w:rsid w:val="006F2899"/>
    <w:rsid w:val="00735010"/>
    <w:rsid w:val="007C3FF1"/>
    <w:rsid w:val="008558AF"/>
    <w:rsid w:val="008B1194"/>
    <w:rsid w:val="008C22C8"/>
    <w:rsid w:val="008D4DC2"/>
    <w:rsid w:val="00923172"/>
    <w:rsid w:val="0094020E"/>
    <w:rsid w:val="00977626"/>
    <w:rsid w:val="00977960"/>
    <w:rsid w:val="00B50FAD"/>
    <w:rsid w:val="00B64105"/>
    <w:rsid w:val="00B96CBC"/>
    <w:rsid w:val="00BC7D00"/>
    <w:rsid w:val="00BD170D"/>
    <w:rsid w:val="00C05434"/>
    <w:rsid w:val="00C437CC"/>
    <w:rsid w:val="00C6119E"/>
    <w:rsid w:val="00D94BE4"/>
    <w:rsid w:val="00E12A97"/>
    <w:rsid w:val="00EE665C"/>
    <w:rsid w:val="00F056FD"/>
    <w:rsid w:val="00F15041"/>
    <w:rsid w:val="00F273C7"/>
    <w:rsid w:val="00F7332B"/>
    <w:rsid w:val="00F9044F"/>
    <w:rsid w:val="00FA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AE3219"/>
  <w14:defaultImageDpi w14:val="32767"/>
  <w15:chartTrackingRefBased/>
  <w15:docId w15:val="{2824C190-6DB6-714C-B965-F6732BE8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665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C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nehllsfrteckning2">
    <w:name w:val="Innehållsförteckning 2"/>
    <w:basedOn w:val="Normal"/>
    <w:qFormat/>
    <w:rsid w:val="00FA4DD5"/>
    <w:pPr>
      <w:tabs>
        <w:tab w:val="left" w:pos="1134"/>
        <w:tab w:val="right" w:leader="dot" w:pos="6521"/>
      </w:tabs>
      <w:spacing w:after="60" w:line="300" w:lineRule="exact"/>
      <w:ind w:left="284"/>
    </w:pPr>
    <w:rPr>
      <w:rFonts w:asciiTheme="majorBidi" w:eastAsia="Cambria" w:hAnsiTheme="majorBidi" w:cstheme="majorBidi"/>
      <w:noProof/>
      <w:sz w:val="22"/>
      <w:szCs w:val="22"/>
      <w:lang w:eastAsia="en-US"/>
    </w:rPr>
  </w:style>
  <w:style w:type="paragraph" w:customStyle="1" w:styleId="Innehllsfrteckning3">
    <w:name w:val="Innehållsförteckning 3"/>
    <w:basedOn w:val="Innehllsfrteckning2"/>
    <w:qFormat/>
    <w:rsid w:val="00FA4DD5"/>
    <w:pPr>
      <w:ind w:left="567"/>
    </w:pPr>
  </w:style>
  <w:style w:type="paragraph" w:styleId="Title">
    <w:name w:val="Title"/>
    <w:basedOn w:val="Normal"/>
    <w:next w:val="Normal"/>
    <w:link w:val="TitleChar"/>
    <w:uiPriority w:val="10"/>
    <w:qFormat/>
    <w:rsid w:val="005859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97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26C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626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26C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7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29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29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2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9E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environment/2012/nov/05/windfarms-community-ownersh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ticipatorymethods.org/sites/participatorymethods.org/files/Arnstein%20ladder%201969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ipulag.is/media/pdf-skjol/SLS_baekl_ahrif_alm_vef5.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002/we.124" TargetMode="External"/><Relationship Id="rId10" Type="http://schemas.openxmlformats.org/officeDocument/2006/relationships/hyperlink" Target="https://djupivogur.is/Frettir/Adalvefur/Djupivogur-3-D-" TargetMode="External"/><Relationship Id="rId4" Type="http://schemas.openxmlformats.org/officeDocument/2006/relationships/hyperlink" Target="https://doi.org/10.1016/j.enpol.2009.11.060" TargetMode="External"/><Relationship Id="rId9" Type="http://schemas.openxmlformats.org/officeDocument/2006/relationships/hyperlink" Target="https://www.hel.fi/hel2/ksv/julkaisut/esitteet/esite-2017-1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Gró Einarsdóttir</dc:creator>
  <cp:keywords/>
  <dc:description/>
  <cp:lastModifiedBy>Gró Einarsdóttir</cp:lastModifiedBy>
  <cp:revision>3</cp:revision>
  <dcterms:created xsi:type="dcterms:W3CDTF">2018-06-05T09:07:00Z</dcterms:created>
  <dcterms:modified xsi:type="dcterms:W3CDTF">2018-06-05T09:48:00Z</dcterms:modified>
</cp:coreProperties>
</file>