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1EBA0" w14:textId="77777777" w:rsidR="00700E61" w:rsidRPr="00700E61" w:rsidRDefault="00700E61" w:rsidP="00700E61">
      <w:pPr>
        <w:pStyle w:val="Title"/>
        <w:jc w:val="center"/>
        <w:rPr>
          <w:color w:val="0070C0"/>
          <w:sz w:val="48"/>
        </w:rPr>
      </w:pPr>
      <w:r w:rsidRPr="00700E61">
        <w:rPr>
          <w:color w:val="0070C0"/>
          <w:sz w:val="48"/>
        </w:rPr>
        <w:t>Stefna um gervigreind</w:t>
      </w:r>
    </w:p>
    <w:p w14:paraId="76694924" w14:textId="77777777" w:rsidR="00700E61" w:rsidRPr="00834052" w:rsidRDefault="00700E61" w:rsidP="00700E61">
      <w:pPr>
        <w:jc w:val="center"/>
        <w:rPr>
          <w:sz w:val="24"/>
        </w:rPr>
      </w:pPr>
      <w:r w:rsidRPr="00834052">
        <w:rPr>
          <w:sz w:val="24"/>
        </w:rPr>
        <w:t>Umsögn um spurningar nefndar og hugmyndir að uppleggi fyrir stefnu um gervigreind</w:t>
      </w:r>
    </w:p>
    <w:p w14:paraId="5CA57712" w14:textId="77777777" w:rsidR="00700E61" w:rsidRDefault="00700E61"/>
    <w:p w14:paraId="297797F8" w14:textId="598BA0D2" w:rsidR="00DC2951" w:rsidRPr="00DD11D9" w:rsidRDefault="00DC2951">
      <w:r w:rsidRPr="00DD11D9">
        <w:t>Embætti landlæknis fagnar stefnu stjórnvalda um gervigreind á Íslandi</w:t>
      </w:r>
      <w:r w:rsidR="00DD11D9">
        <w:t xml:space="preserve"> og gerir eftirfarandi ábendingar við drögin</w:t>
      </w:r>
      <w:r w:rsidRPr="00DD11D9">
        <w:t>.</w:t>
      </w:r>
    </w:p>
    <w:p w14:paraId="4707C7DF" w14:textId="6580FD4D" w:rsidR="00A87BA8" w:rsidRDefault="00143886">
      <w:r w:rsidRPr="00DD11D9">
        <w:t xml:space="preserve">Í 3. hluta stefnudraganna, </w:t>
      </w:r>
      <w:r w:rsidRPr="00DD11D9">
        <w:rPr>
          <w:i/>
          <w:iCs/>
        </w:rPr>
        <w:t>Staða Íslands í heimi gervigreindar</w:t>
      </w:r>
      <w:r w:rsidRPr="00DD11D9">
        <w:t>, þar sem fjallað er um stöðu Íslands hvað tækni gervigreindar varðar</w:t>
      </w:r>
      <w:r w:rsidR="005B7D7C" w:rsidRPr="00DD11D9">
        <w:t xml:space="preserve"> </w:t>
      </w:r>
      <w:r w:rsidR="005B7D7C">
        <w:t>er</w:t>
      </w:r>
      <w:r w:rsidR="005B7D7C" w:rsidRPr="00DD11D9">
        <w:t xml:space="preserve"> sérstaklega</w:t>
      </w:r>
      <w:r w:rsidR="005B7D7C">
        <w:t xml:space="preserve"> fjallað</w:t>
      </w:r>
      <w:r w:rsidR="005B7D7C" w:rsidRPr="00DD11D9">
        <w:t xml:space="preserve"> um verkefni og opinberar aðgerðir sem </w:t>
      </w:r>
      <w:r w:rsidR="005B7D7C">
        <w:t xml:space="preserve">hafa verið </w:t>
      </w:r>
      <w:r w:rsidR="005B7D7C" w:rsidRPr="00DD11D9">
        <w:t>skilgreindar</w:t>
      </w:r>
      <w:r w:rsidR="00D83919">
        <w:t xml:space="preserve"> í</w:t>
      </w:r>
      <w:r w:rsidR="005B7D7C" w:rsidRPr="00DD11D9">
        <w:t xml:space="preserve"> stefnumörkun á vegum stjórnvalda og þjóna markmiðum stefnu</w:t>
      </w:r>
      <w:r w:rsidR="005B7D7C">
        <w:t>nnar. Þar er getið nokkurra stefna</w:t>
      </w:r>
      <w:r w:rsidR="00A87BA8">
        <w:t>,</w:t>
      </w:r>
      <w:r w:rsidR="005B7D7C">
        <w:t xml:space="preserve"> en ekkert minnst á heilbrigðisstefnu stjórnvalda til ársins 2030, en </w:t>
      </w:r>
      <w:r w:rsidR="00A87BA8">
        <w:t xml:space="preserve">sú stefna leggur m.a. áherslu á nýsköpun í heilbrigðisþjónustu. Notkun upplýsingatækni og stafrænna lausna </w:t>
      </w:r>
      <w:r w:rsidR="00D83919">
        <w:t>innan heilbrigðiskerfisins hefur aukist staðfastlega síðustu árin og mun halda áfram að aukast næstu árin, en það er almennt viðurkennt að notkun upplýsingatækni í heilbrigðisþjónustu auki öryggi, gæði og skilvirkni þjónustunnar.</w:t>
      </w:r>
    </w:p>
    <w:p w14:paraId="5A4926C2" w14:textId="4047CC5B" w:rsidR="00023845" w:rsidRPr="00DD11D9" w:rsidRDefault="00116116">
      <w:r>
        <w:t>Embætti landlæknis annast þróun, framkvæmd og innleiðingu</w:t>
      </w:r>
      <w:r w:rsidRPr="00DD11D9">
        <w:t xml:space="preserve"> rafrænna heilbrigðislausna </w:t>
      </w:r>
      <w:r>
        <w:t>á landsvísu í samræmi við þarfir sjúklinga, heilbrigðisstarfsmanna, stjórnenda og stjórnvalda.</w:t>
      </w:r>
      <w:r>
        <w:t xml:space="preserve"> </w:t>
      </w:r>
      <w:r w:rsidR="00023845" w:rsidRPr="00DD11D9">
        <w:t xml:space="preserve">Embætti landlæknis vill </w:t>
      </w:r>
      <w:r w:rsidR="00A87BA8">
        <w:t>minna á</w:t>
      </w:r>
      <w:r w:rsidR="00023845" w:rsidRPr="00DD11D9">
        <w:t xml:space="preserve"> mikilvægi </w:t>
      </w:r>
      <w:r w:rsidR="005B7D7C">
        <w:t xml:space="preserve">uppbyggingar gervigreindar í heilbrigðisþjónustu og þau tækifæri sem þar liggja til að efla gæði og öryggi innan heilbrigðiskerfisins. </w:t>
      </w:r>
      <w:r>
        <w:t xml:space="preserve">Gervigreind er nú þegar notuð til stuðnings heilbrigðisþjónustu og er talin bjóða upp á mikla möguleika til framtíðar, hvort sem það varðar greiningar eða meðferð. </w:t>
      </w:r>
    </w:p>
    <w:p w14:paraId="4B40354E" w14:textId="1E59F213" w:rsidR="00DC2951" w:rsidRPr="00DD11D9" w:rsidRDefault="00DC2951">
      <w:r w:rsidRPr="00DD11D9">
        <w:t xml:space="preserve">Ísland er nú þegar í framflokki varðandi innleiðingu á stafrænni heilbrigðisþjónustu þar sem sjúklingurinn er í öndvegi og  heilbrigðisstofnanir miðla sjúkraskrárgögnum sín á milli til að tryggja sem best samfellu og gæði í heilbrigðisþjónustu. Einnig hafa allir íslenskir ríkisborgarar aðgang að heilbrigðisgátt Heilsuveru, sem sannarlega sannaði gildi sitt í verstu bylgjum COVID-19 með auknu aðgengi að heilbrigðisþjónustu þrátt fyrir að draga </w:t>
      </w:r>
      <w:r w:rsidR="0074281D" w:rsidRPr="00DD11D9">
        <w:t>þyrfti úr komum á heilsugæslustöðvar.</w:t>
      </w:r>
    </w:p>
    <w:p w14:paraId="366EFD5F" w14:textId="6BBD2F6A" w:rsidR="00DC2951" w:rsidRPr="00DD11D9" w:rsidRDefault="00DC2951">
      <w:r w:rsidRPr="00DD11D9">
        <w:t>Rafræn sjúkraskrá hefur verið til staðar í um 30 ár og er til gríðarlegt magn af heilsufarstengdum gögnum í sjúkraskrárgagnagrunnum</w:t>
      </w:r>
      <w:r w:rsidR="00AF6D36" w:rsidRPr="00DD11D9">
        <w:t xml:space="preserve"> landsins</w:t>
      </w:r>
      <w:r w:rsidR="00DD11D9">
        <w:t xml:space="preserve"> varðandi sjúkdóma, meðferð og heilsufar landsmanna</w:t>
      </w:r>
      <w:r w:rsidR="00353BED" w:rsidRPr="00DD11D9">
        <w:t>.</w:t>
      </w:r>
      <w:r w:rsidR="00AF6D36" w:rsidRPr="00DD11D9">
        <w:t xml:space="preserve"> Gífurleg tækifæri liggja í uppbyggingu gervigreindar innan heilbrigðisgeirans </w:t>
      </w:r>
      <w:r w:rsidR="00F27115" w:rsidRPr="00DD11D9">
        <w:t xml:space="preserve">með uppbyggingu nýrrar þekkingar sem síðan </w:t>
      </w:r>
      <w:r w:rsidR="00AF6D36" w:rsidRPr="00DD11D9">
        <w:t>stuðla</w:t>
      </w:r>
      <w:r w:rsidR="00F27115" w:rsidRPr="00DD11D9">
        <w:t>r</w:t>
      </w:r>
      <w:r w:rsidR="00AF6D36" w:rsidRPr="00DD11D9">
        <w:t xml:space="preserve"> að auknu öryggi og gæðum heilbrigðisþónustu ásamt skilvirkari þjónustu</w:t>
      </w:r>
      <w:r w:rsidR="00353BED" w:rsidRPr="00DD11D9">
        <w:t>. Má nefna sem dæmi hvernig gervigreind hefur umbylt</w:t>
      </w:r>
      <w:r w:rsidR="00AD5E7E" w:rsidRPr="00DD11D9">
        <w:t xml:space="preserve"> </w:t>
      </w:r>
      <w:r w:rsidR="00F27115" w:rsidRPr="00DD11D9">
        <w:t>meðferð sykursjúkra með sjálfvirkum áminningum ef mikil breyting verður á blóðsykri og notkun gervigreindar við myndgreiningar ásamt „skurðstofuvélmennum“.</w:t>
      </w:r>
      <w:r w:rsidR="00DD11D9">
        <w:t xml:space="preserve"> Þáttur erfðarannsókna fer einnig vaxandi </w:t>
      </w:r>
      <w:r w:rsidR="00FB3ADF">
        <w:t>og ekki spurning að notkun gervigreindar mun geta komið að miklum not</w:t>
      </w:r>
      <w:r w:rsidR="00D83919">
        <w:t>um</w:t>
      </w:r>
      <w:r w:rsidR="00FB3ADF">
        <w:t xml:space="preserve"> næstu árin til að stuðla að betra lífi og heilsu landsmanna.</w:t>
      </w:r>
      <w:r w:rsidR="00116116">
        <w:t xml:space="preserve"> Gervigreind hefur einnig verið notuð með mjög góðum árangri við val á meðferð krabbameinssjúklinga, eins og frægt er orðið í IBM Watson verkefninu.</w:t>
      </w:r>
    </w:p>
    <w:p w14:paraId="0912103C" w14:textId="068C7CF0" w:rsidR="00143886" w:rsidRPr="00DD11D9" w:rsidRDefault="00D83919" w:rsidP="00FA5016">
      <w:pPr>
        <w:rPr>
          <w:highlight w:val="yellow"/>
        </w:rPr>
      </w:pPr>
      <w:r>
        <w:t>Í 4. hluta stefnunnar</w:t>
      </w:r>
      <w:r w:rsidR="00A31399">
        <w:t xml:space="preserve"> er talað um ákveðnar grunnstoðir stefnunnar þar sem nefnd eru siðferðismál, íslenskt atvinnulíf og menntun en ekki minnst á heilbrigðiskerfið. Spurning hvort ekki væri við hæfi að svo stór málaflokkur </w:t>
      </w:r>
      <w:r w:rsidR="00116116">
        <w:t xml:space="preserve">sem heilbrigðisþjónusta er </w:t>
      </w:r>
      <w:r w:rsidR="00A31399">
        <w:t>væri sérstaklega talinn sem ein af grunnstoðunum.</w:t>
      </w:r>
    </w:p>
    <w:p w14:paraId="435F4B9C" w14:textId="779CAAFA" w:rsidR="00FB3ADF" w:rsidRDefault="00A31399" w:rsidP="00A31399">
      <w:r>
        <w:t xml:space="preserve">  </w:t>
      </w:r>
    </w:p>
    <w:p w14:paraId="6406478C" w14:textId="30067642" w:rsidR="00700E61" w:rsidRDefault="00700E61" w:rsidP="00700E61">
      <w:pPr>
        <w:pStyle w:val="Heading1"/>
      </w:pPr>
      <w:r>
        <w:lastRenderedPageBreak/>
        <w:t>Spurningar n</w:t>
      </w:r>
      <w:r w:rsidRPr="00834052">
        <w:t>efnd</w:t>
      </w:r>
      <w:r>
        <w:t>ar</w:t>
      </w:r>
      <w:r w:rsidRPr="00834052">
        <w:t xml:space="preserve"> </w:t>
      </w:r>
      <w:r>
        <w:t xml:space="preserve">forsætisráðuneytis </w:t>
      </w:r>
      <w:r w:rsidRPr="00834052">
        <w:t>um ritun gervigreindarstefnu fyrir Ísland</w:t>
      </w:r>
      <w:r>
        <w:t>:</w:t>
      </w:r>
    </w:p>
    <w:p w14:paraId="5FF3B61A" w14:textId="77777777" w:rsidR="00700E61" w:rsidRDefault="00700E61" w:rsidP="00700E61">
      <w:pPr>
        <w:pStyle w:val="ListParagraph"/>
        <w:numPr>
          <w:ilvl w:val="0"/>
          <w:numId w:val="1"/>
        </w:numPr>
      </w:pPr>
      <w:r>
        <w:t>Hvaða gildi á íslenskt samfélag að hafa að leiðarljósi við innleiðingu nýrrar tækni gervigreindar?</w:t>
      </w:r>
    </w:p>
    <w:p w14:paraId="239DE108" w14:textId="77777777" w:rsidR="00700E61" w:rsidRDefault="00700E61" w:rsidP="00700E61">
      <w:pPr>
        <w:pStyle w:val="ListParagraph"/>
        <w:numPr>
          <w:ilvl w:val="0"/>
          <w:numId w:val="1"/>
        </w:numPr>
      </w:pPr>
      <w:r>
        <w:t>Hvert á hlutverk tækni gervigreindar að vera í íslensku samfélagi?</w:t>
      </w:r>
    </w:p>
    <w:p w14:paraId="7ACEC4B9" w14:textId="77777777" w:rsidR="00700E61" w:rsidRDefault="00700E61" w:rsidP="00700E61">
      <w:pPr>
        <w:pStyle w:val="ListParagraph"/>
        <w:numPr>
          <w:ilvl w:val="0"/>
          <w:numId w:val="1"/>
        </w:numPr>
      </w:pPr>
      <w:r>
        <w:t>Á hvaða vettvangi ætti Ísland að ræða og leysa álitamál sem upp munu koma varðandi innleiðingu og notkun nýrrar gervigreindartækni?</w:t>
      </w:r>
    </w:p>
    <w:p w14:paraId="695DDEB9" w14:textId="77777777" w:rsidR="00700E61" w:rsidRDefault="00700E61" w:rsidP="00700E61">
      <w:pPr>
        <w:pStyle w:val="ListParagraph"/>
        <w:numPr>
          <w:ilvl w:val="0"/>
          <w:numId w:val="1"/>
        </w:numPr>
      </w:pPr>
      <w:r>
        <w:t>Hvað þarf til svo að íslenskt atvinnulíf geti að fullu nýtt tækni gervigreindar?</w:t>
      </w:r>
    </w:p>
    <w:p w14:paraId="5136403D" w14:textId="6E003070" w:rsidR="00700E61" w:rsidRDefault="00700E61" w:rsidP="00700E61">
      <w:pPr>
        <w:pStyle w:val="Heading1"/>
      </w:pPr>
      <w:r>
        <w:t>S</w:t>
      </w:r>
      <w:r>
        <w:t>vör við spurningum</w:t>
      </w:r>
      <w:r>
        <w:t>:</w:t>
      </w:r>
    </w:p>
    <w:p w14:paraId="294B469E" w14:textId="77777777" w:rsidR="00700E61" w:rsidRDefault="00700E61" w:rsidP="00700E61">
      <w:pPr>
        <w:pStyle w:val="Heading2"/>
      </w:pPr>
      <w:r>
        <w:t>Gildi nýrrar tækni gervigreindar fyrir íslenskt samfélag</w:t>
      </w:r>
    </w:p>
    <w:p w14:paraId="47E0E8CD" w14:textId="77777777" w:rsidR="00700E61" w:rsidRPr="00700E61" w:rsidRDefault="00700E61" w:rsidP="00700E61">
      <w:r w:rsidRPr="00700E61">
        <w:t>Hafa ætti að leiðarljósi að tækni gervigreindar styðji við þróun samfélagsins á breiðum grunni, í þeim tilgangi að bæta samfélagið og stuðla að markvissri þróun á mikilvægum gildum þess. Til þess þarf að byggja upp skýra umgjörð fyrir notkun tækni gervigreindar með áherslu á siðfræðilega þætti og góð gildi samfélagsins. Slík umgjörð þarf að ná utan um alla lykilþætti samfélagsins, allt frá lífsgildum einstaklinga til efnahagslífs og samfélagslegra þátta og skapa forsendu fyrir markvissa framþróun atvinnulífs og hins opinbera þar sem tækni gervigreindar er nýtt á skynsaman hátt með siðfræðileg gildi í hávegum.</w:t>
      </w:r>
    </w:p>
    <w:p w14:paraId="1A4FCC4D" w14:textId="77777777" w:rsidR="00700E61" w:rsidRDefault="00700E61" w:rsidP="00700E61">
      <w:pPr>
        <w:pStyle w:val="Heading2"/>
      </w:pPr>
      <w:r>
        <w:t>Hlutverk tækni gervigreindar</w:t>
      </w:r>
    </w:p>
    <w:p w14:paraId="025D78EC" w14:textId="77777777" w:rsidR="00700E61" w:rsidRPr="00700E61" w:rsidRDefault="00700E61" w:rsidP="00700E61">
      <w:r w:rsidRPr="00700E61">
        <w:t>Gervigreind á að nýta til að bæta þjónustu og auka skilvirkni í samfélaginu í heild. Gervigreind á að bæta lífskjör og efla þjónustu þannig að þau tækifæri sem slík tækni býður séu nýtt til framþróunar á samfélaginu í heild. Með gervigreind á að efla skilning á flóknum viðfangsefnum, opna nýja möguleika í greiningu og úrvinnslu og nýta möguleika á aukinni og bættri þjónustu þar sem kostir gervigreindar eru nýttir á skynsaman hátt.</w:t>
      </w:r>
    </w:p>
    <w:p w14:paraId="56F4AC22" w14:textId="77777777" w:rsidR="00700E61" w:rsidRDefault="00700E61" w:rsidP="00700E61">
      <w:pPr>
        <w:pStyle w:val="Heading2"/>
      </w:pPr>
      <w:r>
        <w:t>Vettvangur fyrir álitamál um tækni gervigreindar</w:t>
      </w:r>
    </w:p>
    <w:p w14:paraId="037C6940" w14:textId="77777777" w:rsidR="00700E61" w:rsidRPr="00700E61" w:rsidRDefault="00700E61" w:rsidP="00700E61">
      <w:r w:rsidRPr="00700E61">
        <w:t>Nýting á tækni gervigreindar er vandmeðfarin. Það er mikilvægt að lagður sé góður grunnur með stefnumiðum fyrir samfélagið í heild þar sem meginlínur eru lagðar. Slík stefna þarf að vera sett fram af stjórnvöldum með góðum og víðtækum stuðningi almennings og annarra lykilaðila í samfélaginu. Þar að auki er mikilvægt að ná sátt um lykilþætti fyrir landsumgjörð þar sem tilgreint er hvaða markmið liggja til grundvallar, hvaða áherslur mikilvægt er að viðhafa og hvaða leiðir eru fýsilegar. Slík umgjörð þarf að byggja á góðri sátt og hún þarf að ná utan um alla lykilþætti samfélagsins.</w:t>
      </w:r>
    </w:p>
    <w:p w14:paraId="56DE7F03" w14:textId="4AA912F5" w:rsidR="00700E61" w:rsidRPr="00700E61" w:rsidRDefault="00700E61" w:rsidP="00700E61">
      <w:r w:rsidRPr="00700E61">
        <w:t>Stefna og umgjörð leggja grunninn að almennri sátt um innleiðingu og nýtingu á tækni gervigreindar. Álitamál sem koma upp um innleiðingu og notkun á tækni gervigreindar þarf að leysa á viðeigandi vettvangi, í samhengi við aðra lykilþætti í samfélaginu, eins og persónuvernd, netöryggismál, velferðarmál og siðfræðileg álitaefni almennt. Gervigreind er einungis ein tækni af mörgum sem þarf til að styðja góða og skynsama þróun á samfélaginu og því er mikilvægt að líta ekki á hana sem sértækan áhrifaþátt heldur tryggja að álitefni gervigreindar séu mikilvægur þáttur í afgreiðslu álitamála í samfélaginu í heild.</w:t>
      </w:r>
    </w:p>
    <w:p w14:paraId="30BB69DC" w14:textId="77777777" w:rsidR="00700E61" w:rsidRDefault="00700E61" w:rsidP="00700E61">
      <w:pPr>
        <w:pStyle w:val="Heading2"/>
      </w:pPr>
      <w:r>
        <w:t>Forsendur fyrir nýtingu tækni gervigreindar í íslensku atvinnulífi</w:t>
      </w:r>
    </w:p>
    <w:p w14:paraId="20D8F99C" w14:textId="2E93E995" w:rsidR="00700E61" w:rsidRPr="00700E61" w:rsidRDefault="00700E61" w:rsidP="00700E61">
      <w:r w:rsidRPr="00700E61">
        <w:t>Gervigreind snertir mjög breiðan grunn ólíkra málefna – allt frá tæknileg</w:t>
      </w:r>
      <w:r w:rsidRPr="00700E61">
        <w:t>um</w:t>
      </w:r>
      <w:r w:rsidRPr="00700E61">
        <w:t xml:space="preserve"> atrið</w:t>
      </w:r>
      <w:r w:rsidRPr="00700E61">
        <w:t>um</w:t>
      </w:r>
      <w:r w:rsidRPr="00700E61">
        <w:t xml:space="preserve"> til siðfræðilegra álitamála. Til að atvinnulífið geti nýtt gervigreind til markvissrar uppbyggingar á samfélagslegum og efnahaglsegum þáttum þá þarf fyrst að marka skýra stefnu. Í kjölfarið þarf að setja lagalega umgjörð um nýtingu gervigreindar, og ákvarða í góðu samkomulagi aðra lykilþætti samvirkni, sem eru skipulagsleg samvirkni, merkingarleg samvirkni og tæknileg samvirkni. Slíkir lykilþættir þurfa að </w:t>
      </w:r>
      <w:r w:rsidRPr="00700E61">
        <w:lastRenderedPageBreak/>
        <w:t>byggja á alþjóðlegum stöðlum og öðrum almennt viðurkenndum viðmiðum. En jafnframt þarf að huga að sértækum sjónarmiðum íslensks atvinnulífs og samfélags til að setja fram íslenska staðla og viðmið.</w:t>
      </w:r>
    </w:p>
    <w:p w14:paraId="3EECA399" w14:textId="77777777" w:rsidR="00700E61" w:rsidRPr="00700E61" w:rsidRDefault="00700E61" w:rsidP="00700E61">
      <w:r w:rsidRPr="00700E61">
        <w:t>Til grundvallar þarf svo að liggja skýrt og almennt viðurkennt samkomulag um meginreglur (e. principles) um siðfræðileg atriði.</w:t>
      </w:r>
    </w:p>
    <w:p w14:paraId="50583C18" w14:textId="77777777" w:rsidR="00700E61" w:rsidRPr="00700E61" w:rsidRDefault="00700E61" w:rsidP="00A31399"/>
    <w:sectPr w:rsidR="00700E61" w:rsidRPr="00700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29E1"/>
    <w:multiLevelType w:val="hybridMultilevel"/>
    <w:tmpl w:val="CF5C8A0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16"/>
    <w:rsid w:val="00023845"/>
    <w:rsid w:val="00116116"/>
    <w:rsid w:val="00143886"/>
    <w:rsid w:val="002261DA"/>
    <w:rsid w:val="00353BED"/>
    <w:rsid w:val="003D3E16"/>
    <w:rsid w:val="004B0379"/>
    <w:rsid w:val="005B7D7C"/>
    <w:rsid w:val="005E5CD9"/>
    <w:rsid w:val="006161EE"/>
    <w:rsid w:val="006D058B"/>
    <w:rsid w:val="00700E61"/>
    <w:rsid w:val="007212C9"/>
    <w:rsid w:val="0074281D"/>
    <w:rsid w:val="00A31399"/>
    <w:rsid w:val="00A403D0"/>
    <w:rsid w:val="00A543AA"/>
    <w:rsid w:val="00A87BA8"/>
    <w:rsid w:val="00AD5E7E"/>
    <w:rsid w:val="00AF6D36"/>
    <w:rsid w:val="00D83919"/>
    <w:rsid w:val="00DC2951"/>
    <w:rsid w:val="00DD11D9"/>
    <w:rsid w:val="00EA409D"/>
    <w:rsid w:val="00F27115"/>
    <w:rsid w:val="00FA5016"/>
    <w:rsid w:val="00FB3AD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25A7"/>
  <w15:chartTrackingRefBased/>
  <w15:docId w15:val="{8D7214EB-108B-4F16-A185-62326D84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E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0E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016"/>
    <w:pPr>
      <w:autoSpaceDE w:val="0"/>
      <w:autoSpaceDN w:val="0"/>
      <w:adjustRightInd w:val="0"/>
      <w:spacing w:after="0" w:line="240" w:lineRule="auto"/>
    </w:pPr>
    <w:rPr>
      <w:rFonts w:ascii="Open Sans" w:hAnsi="Open Sans" w:cs="Open Sans"/>
      <w:color w:val="000000"/>
      <w:sz w:val="24"/>
      <w:szCs w:val="24"/>
    </w:rPr>
  </w:style>
  <w:style w:type="paragraph" w:styleId="BalloonText">
    <w:name w:val="Balloon Text"/>
    <w:basedOn w:val="Normal"/>
    <w:link w:val="BalloonTextChar"/>
    <w:uiPriority w:val="99"/>
    <w:semiHidden/>
    <w:unhideWhenUsed/>
    <w:rsid w:val="00116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116"/>
    <w:rPr>
      <w:rFonts w:ascii="Segoe UI" w:hAnsi="Segoe UI" w:cs="Segoe UI"/>
      <w:sz w:val="18"/>
      <w:szCs w:val="18"/>
    </w:rPr>
  </w:style>
  <w:style w:type="paragraph" w:styleId="Title">
    <w:name w:val="Title"/>
    <w:basedOn w:val="Normal"/>
    <w:next w:val="Normal"/>
    <w:link w:val="TitleChar"/>
    <w:uiPriority w:val="10"/>
    <w:qFormat/>
    <w:rsid w:val="00700E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0E6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0E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0E6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00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Auður Harðardóttir</dc:creator>
  <cp:keywords/>
  <dc:description/>
  <cp:lastModifiedBy>Guðrún Auður Harðardóttir</cp:lastModifiedBy>
  <cp:revision>3</cp:revision>
  <dcterms:created xsi:type="dcterms:W3CDTF">2021-03-15T14:28:00Z</dcterms:created>
  <dcterms:modified xsi:type="dcterms:W3CDTF">2021-03-15T14:35:00Z</dcterms:modified>
</cp:coreProperties>
</file>