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4524" w14:textId="77777777" w:rsidR="009C2730" w:rsidRDefault="00716F78" w:rsidP="00D47DEA">
      <w:pPr>
        <w:jc w:val="center"/>
      </w:pPr>
    </w:p>
    <w:p w14:paraId="0EAB5910" w14:textId="77777777" w:rsidR="00D47DEA" w:rsidRDefault="00C50800" w:rsidP="00D47DEA">
      <w:r>
        <w:t>Heilbrigðisráðuneytið</w:t>
      </w:r>
    </w:p>
    <w:p w14:paraId="5E846C43" w14:textId="77777777" w:rsidR="00C50800" w:rsidRDefault="00C50800" w:rsidP="00C50800">
      <w:pPr>
        <w:jc w:val="right"/>
      </w:pPr>
      <w:r>
        <w:t>Reykjavík 22. september 2021</w:t>
      </w:r>
    </w:p>
    <w:p w14:paraId="193A420D" w14:textId="77777777" w:rsidR="00C50800" w:rsidRPr="00C50800" w:rsidRDefault="00C50800" w:rsidP="00C50800">
      <w:pPr>
        <w:jc w:val="right"/>
        <w:rPr>
          <w:sz w:val="16"/>
          <w:szCs w:val="16"/>
        </w:rPr>
      </w:pPr>
      <w:r w:rsidRPr="00C50800">
        <w:rPr>
          <w:sz w:val="16"/>
          <w:szCs w:val="16"/>
        </w:rPr>
        <w:t>MK/VH/KH/ÓS/-</w:t>
      </w:r>
    </w:p>
    <w:p w14:paraId="6B049BED" w14:textId="77777777" w:rsidR="00C50800" w:rsidRPr="00C50800" w:rsidRDefault="00C50800" w:rsidP="00C50800">
      <w:pPr>
        <w:rPr>
          <w:b/>
          <w:bCs/>
        </w:rPr>
      </w:pPr>
      <w:r w:rsidRPr="00C50800">
        <w:rPr>
          <w:b/>
          <w:bCs/>
        </w:rPr>
        <w:t>Efni: Umsögn um reglugerð um breytingu á reglugerð 441 frá árinu 2006 um söfnun, meðferð, varðveislu og dreifingu blóðs og viðauka IV við sömu reglugerð.</w:t>
      </w:r>
    </w:p>
    <w:p w14:paraId="2ADEBD93" w14:textId="77777777" w:rsidR="00C50800" w:rsidRDefault="00C50800" w:rsidP="00C50800">
      <w:pPr>
        <w:spacing w:line="240" w:lineRule="auto"/>
      </w:pPr>
      <w:r>
        <w:t>Þann 1. nóvember 2018 barst ráðgjafanefndinni eftirfarandi erindi frá Heilbrigðisráðuneytinu;</w:t>
      </w:r>
    </w:p>
    <w:p w14:paraId="3C7A38E9" w14:textId="7285EE32" w:rsidR="00C50800" w:rsidRDefault="00C50800" w:rsidP="007C271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val="is-IS"/>
        </w:rPr>
      </w:pPr>
      <w:r w:rsidRPr="007100AD">
        <w:rPr>
          <w:rFonts w:asciiTheme="minorHAnsi" w:eastAsiaTheme="minorHAnsi" w:hAnsiTheme="minorHAnsi" w:cstheme="minorBidi"/>
          <w:b/>
          <w:sz w:val="22"/>
          <w:szCs w:val="22"/>
          <w:lang w:val="is-IS"/>
        </w:rPr>
        <w:t>„Ráðuneytið óskar eftir afstöðu ráðgjafanefndarinnar til þess hvort slaka beri á þeim reglum, sem gilda hér á landi um blóðgjafir samkynhneigðra karlmanna líkt og gerst hefur annars staðar á Norðurlöndum og víðar. Einnig er óskað eftir að í áliti ráðgjafanefndarinnar komi fram til hvaða varúðarráðstafana þurfi að grípa og hvaða viðmiðanir þurfi að viðhafa komi til afnáms banns við blóðgjöfum samkynhneigðra karlmanna.”</w:t>
      </w:r>
    </w:p>
    <w:p w14:paraId="170FEBFA" w14:textId="58DC9A61" w:rsidR="007C2710" w:rsidRDefault="007C2710" w:rsidP="007C271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val="is-IS"/>
        </w:rPr>
      </w:pPr>
    </w:p>
    <w:p w14:paraId="221B5CCC" w14:textId="77777777" w:rsidR="007C2710" w:rsidRPr="007C2710" w:rsidRDefault="007C2710" w:rsidP="007C271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val="is-IS"/>
        </w:rPr>
      </w:pPr>
    </w:p>
    <w:p w14:paraId="37E61331" w14:textId="77777777" w:rsidR="00C50800" w:rsidRDefault="00C50800" w:rsidP="00C50800">
      <w:r>
        <w:t xml:space="preserve">Nefndin skilaði áliti sínu þann 31. janúar 2019. Í stuttu máli var það niðurstaða nefndarinnar að lagt var til að frávísun samkynhneigðra karlmanna yrði breytt úr ævilangri í 12 mánaða frávísun </w:t>
      </w:r>
      <w:r w:rsidR="0046692B">
        <w:t>frá blóðgjöf. Slíka ráðstöfun mætti innleiða á 1-2 árum að gefnum eftirfarandi forsendum;</w:t>
      </w:r>
    </w:p>
    <w:p w14:paraId="107B22C2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>að yfirfara og samræma við aðrar forsendur frávísunar</w:t>
      </w:r>
    </w:p>
    <w:p w14:paraId="5EF12BCA" w14:textId="15B64718" w:rsidR="0046692B" w:rsidRDefault="0046692B" w:rsidP="0046692B">
      <w:pPr>
        <w:pStyle w:val="ListParagraph"/>
        <w:numPr>
          <w:ilvl w:val="0"/>
          <w:numId w:val="1"/>
        </w:numPr>
      </w:pPr>
      <w:r>
        <w:t xml:space="preserve">að tekin yrði upp </w:t>
      </w:r>
      <w:proofErr w:type="spellStart"/>
      <w:r>
        <w:t>sk</w:t>
      </w:r>
      <w:proofErr w:type="spellEnd"/>
      <w:r>
        <w:t>. NAT-skimun (</w:t>
      </w:r>
      <w:proofErr w:type="spellStart"/>
      <w:r>
        <w:t>nucleic</w:t>
      </w:r>
      <w:proofErr w:type="spellEnd"/>
      <w:r w:rsidR="0002594D">
        <w:t xml:space="preserve"> </w:t>
      </w:r>
      <w:proofErr w:type="spellStart"/>
      <w:r>
        <w:t>acid</w:t>
      </w:r>
      <w:proofErr w:type="spellEnd"/>
      <w:r>
        <w:t xml:space="preserve"> testing) – um er að ræða kjarnsýru próf (PCR) gegn öllum helstu sóttvöldum er berast með blóði</w:t>
      </w:r>
    </w:p>
    <w:p w14:paraId="6529D0E1" w14:textId="77777777" w:rsidR="00842740" w:rsidRDefault="00842740" w:rsidP="0046692B">
      <w:pPr>
        <w:pStyle w:val="ListParagraph"/>
        <w:numPr>
          <w:ilvl w:val="0"/>
          <w:numId w:val="1"/>
        </w:numPr>
      </w:pPr>
      <w:r>
        <w:t>að fram færi umræða í samfélaginu um fyrirhugaðar breytingar á reglum um blóðgjafir</w:t>
      </w:r>
    </w:p>
    <w:p w14:paraId="103F222E" w14:textId="2854B6DB" w:rsidR="00842740" w:rsidRDefault="00842740" w:rsidP="0046692B">
      <w:pPr>
        <w:pStyle w:val="ListParagraph"/>
        <w:numPr>
          <w:ilvl w:val="0"/>
          <w:numId w:val="1"/>
        </w:numPr>
      </w:pPr>
      <w:r>
        <w:t xml:space="preserve">að </w:t>
      </w:r>
      <w:r w:rsidR="00241FF0">
        <w:t>ger</w:t>
      </w:r>
      <w:r w:rsidR="00241FF0" w:rsidRPr="00241FF0">
        <w:t>t</w:t>
      </w:r>
      <w:r w:rsidR="007C2710">
        <w:t xml:space="preserve"> </w:t>
      </w:r>
      <w:r>
        <w:t>yrði áhættumat á blóðbornum smitsjúkdómum á Íslandi</w:t>
      </w:r>
    </w:p>
    <w:p w14:paraId="610EFB67" w14:textId="0EC3C49F" w:rsidR="00B80C88" w:rsidRDefault="00B80C88" w:rsidP="00842740">
      <w:r>
        <w:t>Í kjölfar þessa fékk Landspítali/Blóðbanki erindi frá Heilbrigðisráðuneyti þar sem óskað var eftir kostnaðarmati innleiðingar NAT-skimunar blóðs. Blóðbanki skilaði greinargerð um kostnað NAT-skimunar í byrjun ágúst 2019.</w:t>
      </w:r>
    </w:p>
    <w:p w14:paraId="075AB852" w14:textId="77777777" w:rsidR="007C2710" w:rsidRDefault="007C2710" w:rsidP="00842740"/>
    <w:p w14:paraId="3103051D" w14:textId="3E589B2E" w:rsidR="00906BF6" w:rsidRDefault="00B80C88" w:rsidP="00842740">
      <w:r>
        <w:t>Málefni samkynhneigðra karla og rýmkun á reglum Blóðbanka þar að lútandi kom á ný til kasta nefndarinnar</w:t>
      </w:r>
      <w:r w:rsidR="007C2710">
        <w:t xml:space="preserve"> á fundi sem haldinn var að </w:t>
      </w:r>
      <w:r w:rsidR="00FE0FEE">
        <w:t>ósk heilbrigðisráðherra, Svandísar Svavarsdóttur, í lok maí sl.  Á fundinum, sem auk nefndarmeðlima ráðgjafanefndar sátu ráðherra og nokkrir starfsmenn ráðuneytisins, kom fram upprifjun á framangreindu áliti ráðgjafanefndar. Þar var rætt um mikilvægi þess að skýra nánar út hvaða áhættuþættir</w:t>
      </w:r>
      <w:r w:rsidR="00906BF6">
        <w:t xml:space="preserve"> væru</w:t>
      </w:r>
      <w:r w:rsidR="00FE0FEE">
        <w:t xml:space="preserve"> í fari einstaklinga sem </w:t>
      </w:r>
      <w:r w:rsidR="00906BF6">
        <w:t>auka áhættu á blóðbornu smiti fremur en að einblína á kynlíf samkynhneigða karla eingöngu. Þá var ítrekað fyrra álit nefndarinnar um mikilvægi framangreindra fjögurra atriða og að ekki bæri að gefa afslátt af því.</w:t>
      </w:r>
    </w:p>
    <w:p w14:paraId="68460468" w14:textId="77777777" w:rsidR="007C2710" w:rsidRDefault="007C2710" w:rsidP="00842740"/>
    <w:p w14:paraId="5BE7FF7A" w14:textId="3E1C0093" w:rsidR="00906BF6" w:rsidRDefault="00906BF6" w:rsidP="00842740">
      <w:r>
        <w:t xml:space="preserve">Ráðgjafanefnd um fagleg málefni blóðbankaþjónustu fagnar því að ráðneytið skilgreinir áhættusamt kynlíf víðar en áður.  Auk kynlífs fjöllyndra samkynhneigðra karla nær áhættukynlíf til margvíslegs kynlífs líkt og tíundað er í </w:t>
      </w:r>
      <w:r w:rsidR="00811697">
        <w:t xml:space="preserve">2. gr reglugerðar um breytingu á reglugerð 441/2006. Ráðgjafanefndin heldur sig að öðru leyti við fyrri ráðgjöf varðandi frávísunartíma (12 mánuðir), samræmi forsenda </w:t>
      </w:r>
      <w:r w:rsidR="00811697">
        <w:lastRenderedPageBreak/>
        <w:t>frávísunar og þeirra breytinga sem lagðar eru til auk NAT-skimunar (grundvallarforsenda breytingar á frávísun) og áhættumati blóðborinna sýkinga. Að lokum er áætlaður innleiðingartím</w:t>
      </w:r>
      <w:r w:rsidR="00241FF0">
        <w:t>i</w:t>
      </w:r>
      <w:r w:rsidR="00811697">
        <w:t xml:space="preserve"> allt of naumur en gert er ráð fyrir að reglugerð sem er til umfjöllunar taki gildi í byrjun janúar 2022.</w:t>
      </w:r>
    </w:p>
    <w:p w14:paraId="6E40D245" w14:textId="6123FBAC" w:rsidR="00811697" w:rsidRDefault="00811697" w:rsidP="00842740">
      <w:r>
        <w:t>Fh. ráðgjafanefndar,</w:t>
      </w:r>
    </w:p>
    <w:p w14:paraId="47CF90EF" w14:textId="77777777" w:rsidR="00811697" w:rsidRDefault="00811697" w:rsidP="00842740">
      <w:r>
        <w:t>Már Kristjánsson, formaður</w:t>
      </w:r>
    </w:p>
    <w:sectPr w:rsidR="00811697" w:rsidSect="00EF3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E0C1" w14:textId="77777777" w:rsidR="00D47DEA" w:rsidRDefault="00D47DEA" w:rsidP="00D47DEA">
      <w:pPr>
        <w:spacing w:after="0" w:line="240" w:lineRule="auto"/>
      </w:pPr>
      <w:r>
        <w:separator/>
      </w:r>
    </w:p>
  </w:endnote>
  <w:endnote w:type="continuationSeparator" w:id="0">
    <w:p w14:paraId="1FDF6E9E" w14:textId="77777777" w:rsidR="00D47DEA" w:rsidRDefault="00D47DEA" w:rsidP="00D4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67A3" w14:textId="77777777" w:rsidR="00D47DEA" w:rsidRDefault="00D47DEA" w:rsidP="00D47DEA">
      <w:pPr>
        <w:spacing w:after="0" w:line="240" w:lineRule="auto"/>
      </w:pPr>
      <w:r>
        <w:separator/>
      </w:r>
    </w:p>
  </w:footnote>
  <w:footnote w:type="continuationSeparator" w:id="0">
    <w:p w14:paraId="562C97DC" w14:textId="77777777" w:rsidR="00D47DEA" w:rsidRDefault="00D47DEA" w:rsidP="00D4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id w:val="1591657273"/>
      <w:placeholder>
        <w:docPart w:val="5059DD30A936422CB9345046B7BDC6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0B6A36" w14:textId="5745149F" w:rsidR="00D47DEA" w:rsidRDefault="00D47DEA" w:rsidP="00D47DE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Ráðgjafanefnd um fagleg málefni blóðbankaþjónustu</w:t>
        </w:r>
      </w:p>
    </w:sdtContent>
  </w:sdt>
  <w:p w14:paraId="23F68464" w14:textId="77777777" w:rsidR="00D47DEA" w:rsidRDefault="00D47DEA">
    <w:pPr>
      <w:pStyle w:val="Header"/>
    </w:pPr>
  </w:p>
  <w:p w14:paraId="4341C406" w14:textId="77777777" w:rsidR="00D47DEA" w:rsidRDefault="00D47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0506"/>
    <w:multiLevelType w:val="hybridMultilevel"/>
    <w:tmpl w:val="B4466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70"/>
    <w:rsid w:val="00011A54"/>
    <w:rsid w:val="00016F2B"/>
    <w:rsid w:val="0002594D"/>
    <w:rsid w:val="00060725"/>
    <w:rsid w:val="000C3611"/>
    <w:rsid w:val="00241FF0"/>
    <w:rsid w:val="003C2ABC"/>
    <w:rsid w:val="0046692B"/>
    <w:rsid w:val="00473D6D"/>
    <w:rsid w:val="00700550"/>
    <w:rsid w:val="00716F78"/>
    <w:rsid w:val="007C2710"/>
    <w:rsid w:val="00811697"/>
    <w:rsid w:val="00842740"/>
    <w:rsid w:val="008F52F2"/>
    <w:rsid w:val="00906BF6"/>
    <w:rsid w:val="009C7AA7"/>
    <w:rsid w:val="00A54C61"/>
    <w:rsid w:val="00A63770"/>
    <w:rsid w:val="00AA362C"/>
    <w:rsid w:val="00B80C88"/>
    <w:rsid w:val="00C50800"/>
    <w:rsid w:val="00D47DEA"/>
    <w:rsid w:val="00EF39C2"/>
    <w:rsid w:val="00FA04C5"/>
    <w:rsid w:val="00FE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BCAC8C"/>
  <w15:docId w15:val="{15418EB7-E816-46FE-927E-AF44739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EA"/>
  </w:style>
  <w:style w:type="paragraph" w:styleId="Footer">
    <w:name w:val="footer"/>
    <w:basedOn w:val="Normal"/>
    <w:link w:val="FooterChar"/>
    <w:uiPriority w:val="99"/>
    <w:unhideWhenUsed/>
    <w:rsid w:val="00D4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EA"/>
  </w:style>
  <w:style w:type="paragraph" w:styleId="NormalWeb">
    <w:name w:val="Normal (Web)"/>
    <w:basedOn w:val="Normal"/>
    <w:uiPriority w:val="99"/>
    <w:unhideWhenUsed/>
    <w:rsid w:val="00C5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6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59DD30A936422CB9345046B7BD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0917-A92C-4D2F-9F5A-A994A4C4E68D}"/>
      </w:docPartPr>
      <w:docPartBody>
        <w:p w:rsidR="00A03F69" w:rsidRDefault="00894E24" w:rsidP="00894E24">
          <w:pPr>
            <w:pStyle w:val="5059DD30A936422CB9345046B7BDC62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E24"/>
    <w:rsid w:val="005B2BA6"/>
    <w:rsid w:val="00894E24"/>
    <w:rsid w:val="00A0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59DD30A936422CB9345046B7BDC626">
    <w:name w:val="5059DD30A936422CB9345046B7BDC626"/>
    <w:rsid w:val="00894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Ráðgjafanefnd um fagleg málefni blóðbankaþjónustu</vt:lpstr>
    </vt:vector>
  </TitlesOfParts>
  <Company>LSH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Ráðgjafanefnd um fagleg málefni blóðbankaþjónustu</dc:title>
  <dc:creator>Már Kristjánsson</dc:creator>
  <cp:lastModifiedBy>Már Kristjánsson</cp:lastModifiedBy>
  <cp:revision>2</cp:revision>
  <dcterms:created xsi:type="dcterms:W3CDTF">2021-09-21T08:42:00Z</dcterms:created>
  <dcterms:modified xsi:type="dcterms:W3CDTF">2021-09-21T08:42:00Z</dcterms:modified>
</cp:coreProperties>
</file>