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3509" w14:textId="425EE104" w:rsidR="00DF7C2C" w:rsidRDefault="00DF7C2C" w:rsidP="0035066E">
      <w:pPr>
        <w:jc w:val="right"/>
      </w:pPr>
      <w:r>
        <w:t>drög</w:t>
      </w:r>
    </w:p>
    <w:p w14:paraId="0332FB2D" w14:textId="6268D794" w:rsidR="00966B87" w:rsidRPr="00E626A4" w:rsidRDefault="0035066E" w:rsidP="0035066E">
      <w:pPr>
        <w:jc w:val="right"/>
      </w:pPr>
      <w:r w:rsidRPr="00E626A4">
        <w:t>10. janúar 2022</w:t>
      </w:r>
    </w:p>
    <w:p w14:paraId="2783819D" w14:textId="369CC8AA" w:rsidR="0035066E" w:rsidRPr="00E626A4" w:rsidRDefault="0035066E"/>
    <w:p w14:paraId="0357A457" w14:textId="0BE7AF38" w:rsidR="0035066E" w:rsidRPr="00E626A4" w:rsidRDefault="0035066E">
      <w:r w:rsidRPr="00E626A4">
        <w:t>Fjármálaráðuneytið</w:t>
      </w:r>
    </w:p>
    <w:p w14:paraId="3FE5D13F" w14:textId="02A27A60" w:rsidR="0035066E" w:rsidRPr="00E626A4" w:rsidRDefault="0035066E">
      <w:r w:rsidRPr="00E626A4">
        <w:t>Arnarhváli, 155 R</w:t>
      </w:r>
    </w:p>
    <w:p w14:paraId="4255C31E" w14:textId="6F2B3B80" w:rsidR="0035066E" w:rsidRPr="00E626A4" w:rsidRDefault="0035066E"/>
    <w:p w14:paraId="68968307" w14:textId="2E3D71F1" w:rsidR="0035066E" w:rsidRPr="00E626A4" w:rsidRDefault="0035066E">
      <w:r w:rsidRPr="00E626A4">
        <w:t>Varðar: Umsögn um drög að frumvarpi til breytinga á lögum um fjármálafyrirtæki og fleiri lögum</w:t>
      </w:r>
    </w:p>
    <w:p w14:paraId="064905D2" w14:textId="3A70F68C" w:rsidR="0035066E" w:rsidRPr="00E626A4" w:rsidRDefault="0035066E"/>
    <w:p w14:paraId="1AAF279D" w14:textId="5CD72A3D" w:rsidR="0035066E" w:rsidRPr="00E626A4" w:rsidRDefault="0035066E">
      <w:r w:rsidRPr="00E626A4">
        <w:t>Samtök fjármála</w:t>
      </w:r>
      <w:r w:rsidR="00004899" w:rsidRPr="00E626A4">
        <w:t>fyrir</w:t>
      </w:r>
      <w:r w:rsidRPr="00E626A4">
        <w:t xml:space="preserve">tækja fagna því að drög að þessu frumvarpi eru komin fram. Um er að ræða </w:t>
      </w:r>
      <w:r w:rsidR="00004899" w:rsidRPr="00E626A4">
        <w:t xml:space="preserve">tillögu að </w:t>
      </w:r>
      <w:r w:rsidRPr="00E626A4">
        <w:t xml:space="preserve">innleiðingu ýmissa breytinga sem gerðar hafa verið á Evrópulöggjöfinnni </w:t>
      </w:r>
      <w:r w:rsidR="00004899" w:rsidRPr="00E626A4">
        <w:t xml:space="preserve">á undanförnum árum </w:t>
      </w:r>
      <w:r w:rsidRPr="00E626A4">
        <w:t xml:space="preserve">um </w:t>
      </w:r>
      <w:r w:rsidR="000F53C0" w:rsidRPr="00E626A4">
        <w:t xml:space="preserve">skilyrði fyrir starfsemi, </w:t>
      </w:r>
      <w:r w:rsidR="00004899" w:rsidRPr="00E626A4">
        <w:t>varúðarkröfur og eftirlit. Þá er gerð tillag</w:t>
      </w:r>
      <w:r w:rsidR="00E626A4">
        <w:t>a</w:t>
      </w:r>
      <w:r w:rsidR="00004899" w:rsidRPr="00E626A4">
        <w:t xml:space="preserve"> um að  ýmis ákvæði sem ekki hafa verið í fullu samræmi við Evrópulggjöfina verði lagfærð.  Það er almennt skoðun Samtaka fjármálafyrirtækja að innlend löggjöf á sviði fjármálaþjónustu eigi á hverjum að vera í samræmi við gildandi Evrópurétt þannig að rekstrarumhverfi innlendra fyrirtækja og erlendra samkeppnisaðila sé það sama </w:t>
      </w:r>
      <w:r w:rsidR="000F53C0" w:rsidRPr="00E626A4">
        <w:t xml:space="preserve">a.m.k. hvað þann þátt varðar. </w:t>
      </w:r>
      <w:r w:rsidR="00E626A4">
        <w:t xml:space="preserve">Samtök fjármálafyrirtækja áttu fulltrúa í nefndinni sem vann gerð frumvarpsdraganna og góð sátt var í nefndinni um frumvarpsdrögin. </w:t>
      </w:r>
    </w:p>
    <w:p w14:paraId="7F216F45" w14:textId="77777777" w:rsidR="005E688C" w:rsidRPr="00E626A4" w:rsidRDefault="000F53C0">
      <w:r w:rsidRPr="00E626A4">
        <w:t xml:space="preserve">Þó er áformað að viðhalda séríslenskum ákvæðum hvað </w:t>
      </w:r>
      <w:r w:rsidR="001530C4" w:rsidRPr="00E626A4">
        <w:t xml:space="preserve">varðar </w:t>
      </w:r>
      <w:r w:rsidRPr="00E626A4">
        <w:t xml:space="preserve">takmarkanir á </w:t>
      </w:r>
      <w:r w:rsidR="001530C4" w:rsidRPr="00E626A4">
        <w:t xml:space="preserve">kaupauka. Lagt er til að ákvæði um hámark kaupauka sem hlutfall af föstum starfskjörum verði áfram 25%. </w:t>
      </w:r>
      <w:r w:rsidR="00617AD2" w:rsidRPr="00E626A4">
        <w:t xml:space="preserve">Í Evrópuregluverkinu er þetta hámark almennt 100% með heimild til þess að leyfa allt að 200% með með undanþágu. </w:t>
      </w:r>
      <w:r w:rsidR="005E688C" w:rsidRPr="00E626A4">
        <w:t xml:space="preserve"> Evrópureglurnar heimila jafnframt að einstök lönd setji lægri mörk eins og gert hefur verið hér á landi.</w:t>
      </w:r>
    </w:p>
    <w:p w14:paraId="607760D9" w14:textId="16F956EE" w:rsidR="00617D8A" w:rsidRDefault="005E688C">
      <w:r w:rsidRPr="00E626A4">
        <w:t>Samtök fjármálafyrirtækja leggja til, eins og þau gerðu í vinnu nefndarinnar sem undirbjó frumvarpsdrögin</w:t>
      </w:r>
      <w:r w:rsidR="00E626A4">
        <w:t xml:space="preserve">, </w:t>
      </w:r>
      <w:r w:rsidRPr="00E626A4">
        <w:t xml:space="preserve">að skoðað verði að taka áfanga í þá </w:t>
      </w:r>
      <w:r w:rsidR="00617D8A">
        <w:t xml:space="preserve">átt </w:t>
      </w:r>
      <w:r w:rsidRPr="00E626A4">
        <w:t>að hækka þessa mörk hér landi í átt til samræmis við það sem gert er annars staðar á Evrópska efnahagssvæðinu</w:t>
      </w:r>
      <w:r w:rsidR="00DF7C2C">
        <w:t xml:space="preserve"> (EES). </w:t>
      </w:r>
      <w:r w:rsidR="00E626A4">
        <w:t xml:space="preserve"> </w:t>
      </w:r>
    </w:p>
    <w:p w14:paraId="6CCE988C" w14:textId="5D2DD548" w:rsidR="000F53C0" w:rsidRDefault="00E626A4">
      <w:r>
        <w:t xml:space="preserve">Rök í þessu máli eru þekkt og þæfð. Í kjölfar fjármálakreppunnar 2008 var haldið fram að óhóflegir kaupaukar </w:t>
      </w:r>
      <w:r w:rsidR="00193AEB">
        <w:t xml:space="preserve">annars vegar gætu leitt til „ofsölu“ á fjármálaþjónustu til neytenda og hins vegar það þeir gætu magnað áhættu í rekstri fjármálafyrirtækja vegna óhóflegrar töku áhættu vegna eftirsóknar stjórnenda í kaupauka. </w:t>
      </w:r>
      <w:r w:rsidR="00617D8A">
        <w:t xml:space="preserve"> Rannsóknir sem gerðar hafa verið styðja að slíkt kunni að hafa átt sér </w:t>
      </w:r>
      <w:r w:rsidR="00DF7C2C">
        <w:t xml:space="preserve">stað </w:t>
      </w:r>
      <w:r w:rsidR="00617D8A">
        <w:t>þó niðurstaða þeirra sé ekki einhlít. Slíkt kann að réttlæta takmarkanir í kaupaukum</w:t>
      </w:r>
      <w:r w:rsidR="00DF7C2C">
        <w:t xml:space="preserve"> en ekki þær séu miklu strangari hér en annars staðar á EES .</w:t>
      </w:r>
    </w:p>
    <w:p w14:paraId="425C1A46" w14:textId="77777777" w:rsidR="00DF7C2C" w:rsidRDefault="00DF7C2C"/>
    <w:p w14:paraId="3B6EC979" w14:textId="16845B6F" w:rsidR="00DF7C2C" w:rsidRDefault="00DF7C2C">
      <w:r>
        <w:t>Virðingarfyllst fyrir hönd Samtaka fjármálafyrirtækja,</w:t>
      </w:r>
    </w:p>
    <w:p w14:paraId="6EB45CDB" w14:textId="185B2BDB" w:rsidR="00DF7C2C" w:rsidRDefault="00DF7C2C"/>
    <w:p w14:paraId="7CAE326B" w14:textId="41D1261C" w:rsidR="00DF7C2C" w:rsidRDefault="00DF7C2C"/>
    <w:p w14:paraId="0FAFE81A" w14:textId="6A67DE72" w:rsidR="00DF7C2C" w:rsidRDefault="00DF7C2C"/>
    <w:p w14:paraId="2DCDB3AD" w14:textId="2D6A2ED9" w:rsidR="00DF7C2C" w:rsidRDefault="00DF7C2C">
      <w:r>
        <w:t>Yngvi Örn Kristinsson</w:t>
      </w:r>
    </w:p>
    <w:p w14:paraId="29948DC2" w14:textId="430F0971" w:rsidR="00DF7C2C" w:rsidRDefault="00DF7C2C"/>
    <w:p w14:paraId="32EA1635" w14:textId="1CC7316F" w:rsidR="00DF7C2C" w:rsidRDefault="00DF7C2C"/>
    <w:p w14:paraId="20C0219A" w14:textId="77777777" w:rsidR="00DF7C2C" w:rsidRPr="00E626A4" w:rsidRDefault="00DF7C2C"/>
    <w:p w14:paraId="10FF599A" w14:textId="2F1D360C" w:rsidR="0035066E" w:rsidRPr="00E626A4" w:rsidRDefault="0035066E"/>
    <w:p w14:paraId="0EAF40AE" w14:textId="77777777" w:rsidR="0035066E" w:rsidRPr="0035066E" w:rsidRDefault="0035066E">
      <w:pPr>
        <w:rPr>
          <w:lang w:val="en-US"/>
        </w:rPr>
      </w:pPr>
    </w:p>
    <w:sectPr w:rsidR="0035066E" w:rsidRPr="003506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6E"/>
    <w:rsid w:val="00004899"/>
    <w:rsid w:val="000F53C0"/>
    <w:rsid w:val="001530C4"/>
    <w:rsid w:val="00193AEB"/>
    <w:rsid w:val="0035066E"/>
    <w:rsid w:val="005E688C"/>
    <w:rsid w:val="00617AD2"/>
    <w:rsid w:val="00617D8A"/>
    <w:rsid w:val="00966B87"/>
    <w:rsid w:val="00DF7C2C"/>
    <w:rsid w:val="00E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EE97"/>
  <w15:chartTrackingRefBased/>
  <w15:docId w15:val="{ABBF6F46-3F78-4244-B64D-501395E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 Örn Kristinsson</dc:creator>
  <cp:keywords/>
  <dc:description/>
  <cp:lastModifiedBy>Yngvi Örn Kristinsson</cp:lastModifiedBy>
  <cp:revision>1</cp:revision>
  <dcterms:created xsi:type="dcterms:W3CDTF">2022-01-10T10:15:00Z</dcterms:created>
  <dcterms:modified xsi:type="dcterms:W3CDTF">2022-01-10T11:06:00Z</dcterms:modified>
</cp:coreProperties>
</file>