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6F04" w14:textId="0F99EEB1" w:rsidR="00A66C69" w:rsidRDefault="00FA2D71">
      <w:r>
        <w:t>Reykjavík 30. mars 2023</w:t>
      </w:r>
    </w:p>
    <w:p w14:paraId="3A1B4EF7" w14:textId="44B139F0" w:rsidR="00FA2D71" w:rsidRDefault="00FA2D71"/>
    <w:p w14:paraId="5E088EB7" w14:textId="4B2E168A" w:rsidR="00FA2D71" w:rsidRDefault="00FA2D71">
      <w:pPr>
        <w:rPr>
          <w:b/>
          <w:bCs/>
        </w:rPr>
      </w:pPr>
      <w:r>
        <w:t xml:space="preserve">Efni: </w:t>
      </w:r>
      <w:r w:rsidRPr="00FA2D71">
        <w:rPr>
          <w:b/>
          <w:bCs/>
        </w:rPr>
        <w:t>Frumvarp till laga um Jöfnunarsjóð sveitarfélaga ásamt skýrslu starfshóps um endurskoðun á reglum Jöfnunarsjóðs sveitarfélaga</w:t>
      </w:r>
    </w:p>
    <w:p w14:paraId="4223861F" w14:textId="67DD32DE" w:rsidR="00FA2D71" w:rsidRDefault="00FA2D71">
      <w:pPr>
        <w:rPr>
          <w:b/>
          <w:bCs/>
        </w:rPr>
      </w:pPr>
    </w:p>
    <w:p w14:paraId="536845F0" w14:textId="77777777" w:rsidR="0053082E" w:rsidRDefault="00FA2D71" w:rsidP="00FA2D71">
      <w:pPr>
        <w:ind w:firstLine="720"/>
      </w:pPr>
      <w:r w:rsidRPr="00FA2D71">
        <w:t xml:space="preserve">Undirritaður hefur lesið yfir </w:t>
      </w:r>
      <w:r>
        <w:t>fyrirliggjandi frumvarp till laga um Jöfnunarsjóð sveitarfélaga ásamt skýrslu starfshóps um endurskoðun á reglum Jöfnunarsjóðs sveitarfélaga</w:t>
      </w:r>
      <w:r w:rsidR="001E604D">
        <w:t xml:space="preserve"> (hér eftir nefndur JS)</w:t>
      </w:r>
      <w:r>
        <w:t>.</w:t>
      </w:r>
    </w:p>
    <w:p w14:paraId="50825595" w14:textId="33EA430E" w:rsidR="00667989" w:rsidRDefault="0053082E" w:rsidP="00FA2D71">
      <w:pPr>
        <w:ind w:firstLine="720"/>
      </w:pPr>
      <w:r>
        <w:t xml:space="preserve">Undirritaður hefur valið þann kost að fjalla </w:t>
      </w:r>
      <w:r w:rsidR="00681291">
        <w:t xml:space="preserve">í minnisblaði þessu um </w:t>
      </w:r>
      <w:r>
        <w:t xml:space="preserve">ákveðin grundvallaratriði í fyrirliggjandi frumvarpi af nýjum úthlutunarrreglum JS, frekar en að kafa ofan í útfærslu á einstökum liðum frumvarpsins og greina áhrif einstakra breyta. Það er meira verk en svo að það verði unnið á skömmum tíma. </w:t>
      </w:r>
    </w:p>
    <w:p w14:paraId="2BF56629" w14:textId="76E9E600" w:rsidR="00FA2D71" w:rsidRDefault="00FA2D71" w:rsidP="00FA2D71">
      <w:pPr>
        <w:ind w:firstLine="720"/>
      </w:pPr>
      <w:r>
        <w:t>Í</w:t>
      </w:r>
      <w:r w:rsidR="00C61C01">
        <w:t xml:space="preserve"> því ljósi vill</w:t>
      </w:r>
      <w:r>
        <w:t xml:space="preserve"> undirritaður koma eftirfarandi ábendingum á framfæri</w:t>
      </w:r>
      <w:r w:rsidR="00C61C01">
        <w:t>:</w:t>
      </w:r>
    </w:p>
    <w:p w14:paraId="1433B0C7" w14:textId="2680645D" w:rsidR="001E604D" w:rsidRDefault="0053082E" w:rsidP="00FA2D71">
      <w:pPr>
        <w:pStyle w:val="ListParagraph"/>
        <w:numPr>
          <w:ilvl w:val="0"/>
          <w:numId w:val="1"/>
        </w:numPr>
      </w:pPr>
      <w:r>
        <w:t>Fram kemur í skýrslu vinnuhópsins sem endurskoðaði reglur JS sem liggja til gr</w:t>
      </w:r>
      <w:r w:rsidR="00C61C01">
        <w:t>u</w:t>
      </w:r>
      <w:r>
        <w:t xml:space="preserve">ndvallar fyrirliggjandi frumvarpi </w:t>
      </w:r>
      <w:r w:rsidR="00FA2D71">
        <w:t>að leiðarljós í endurskoðun á reglum J</w:t>
      </w:r>
      <w:r w:rsidR="001E604D">
        <w:t>S</w:t>
      </w:r>
      <w:r w:rsidR="00FA2D71">
        <w:t xml:space="preserve"> sé einföldun á reglum </w:t>
      </w:r>
      <w:r w:rsidR="001E604D">
        <w:t xml:space="preserve">sjóðsins. </w:t>
      </w:r>
      <w:r w:rsidR="00FA2D71">
        <w:t xml:space="preserve">Ekki eru færð nein rök fyrir því að setja einföldun á reglum </w:t>
      </w:r>
      <w:r w:rsidR="001E604D">
        <w:t>hans</w:t>
      </w:r>
      <w:r w:rsidR="00FA2D71">
        <w:t xml:space="preserve"> í forsæti þeirra forsendna sem liggja til grundvallar nýjum reglum. </w:t>
      </w:r>
      <w:r>
        <w:t xml:space="preserve">Sú spurning hlýtur að vakna því það sé svo </w:t>
      </w:r>
      <w:r w:rsidR="00350762">
        <w:t xml:space="preserve">mikilvægt að einfalda úthlutunarreglur JS? </w:t>
      </w:r>
      <w:r w:rsidR="00681291">
        <w:t xml:space="preserve">Eru </w:t>
      </w:r>
      <w:r w:rsidR="00C61C01">
        <w:t>núverandi regluverk</w:t>
      </w:r>
      <w:r w:rsidR="00681291">
        <w:t xml:space="preserve"> </w:t>
      </w:r>
      <w:r w:rsidR="00C61C01">
        <w:t xml:space="preserve">JS </w:t>
      </w:r>
      <w:r w:rsidR="00681291">
        <w:t>flóknar</w:t>
      </w:r>
      <w:r w:rsidR="00C61C01">
        <w:t>a</w:t>
      </w:r>
      <w:r w:rsidR="00681291">
        <w:t xml:space="preserve"> en gengur og gerist með regluverk að úthlutun jöfnunarframlaga sveitarfélaga í öðrum norrænum ríkjum. </w:t>
      </w:r>
      <w:r w:rsidR="001E604D">
        <w:t xml:space="preserve">Eðlilegt er að kalla eftir því að forsendur þessa markmiðs </w:t>
      </w:r>
      <w:r w:rsidR="00681291">
        <w:t xml:space="preserve">séu upplýstar </w:t>
      </w:r>
      <w:r w:rsidR="00556A38">
        <w:t xml:space="preserve">og tilgangur þess </w:t>
      </w:r>
      <w:r w:rsidR="001E604D">
        <w:t>sé skýrð</w:t>
      </w:r>
      <w:r w:rsidR="00681291">
        <w:t>u</w:t>
      </w:r>
      <w:r w:rsidR="001E604D">
        <w:t>r</w:t>
      </w:r>
      <w:r w:rsidR="00556A38">
        <w:t xml:space="preserve"> nánar út</w:t>
      </w:r>
      <w:r w:rsidR="001E604D">
        <w:t xml:space="preserve">. </w:t>
      </w:r>
    </w:p>
    <w:p w14:paraId="0B805D77" w14:textId="3AAA679B" w:rsidR="00667989" w:rsidRDefault="00667989" w:rsidP="00FA2D71">
      <w:pPr>
        <w:pStyle w:val="ListParagraph"/>
        <w:numPr>
          <w:ilvl w:val="0"/>
          <w:numId w:val="1"/>
        </w:numPr>
      </w:pPr>
      <w:r>
        <w:t xml:space="preserve">Síðan væri rétt að skýrt </w:t>
      </w:r>
      <w:r w:rsidR="00556A38">
        <w:t xml:space="preserve">væri út </w:t>
      </w:r>
      <w:r>
        <w:t xml:space="preserve">hvaða ávinningur fylgir því að einfalda úthlutunarreglur JS og hverjir væru veikleikar </w:t>
      </w:r>
      <w:r w:rsidR="00556A38">
        <w:t xml:space="preserve">þeirrar aðferðafræði </w:t>
      </w:r>
      <w:r>
        <w:t>sem valin var. Einföldun regluverks JS á ekki að vera markmið út af fyrir sig heldur ætti meginmarkmið breytinga á regluverki JS að vera skilvirkari úthlutun fjármuna.</w:t>
      </w:r>
      <w:r w:rsidR="00350762">
        <w:t xml:space="preserve"> Ef í ljós kemur að einföldun reglna þýðir jafngóða eða betri skilvirknni á úthlutun fjármágns þá er það góð niðurstaða. Sú niðurstaða skal á hinn bóginn vera niðurstaða rannsóknavinnu og ítarlegrar greiningar en ekki markmið sem unnið er eftir frá upphafi óháð því hver útkoman verður. </w:t>
      </w:r>
    </w:p>
    <w:p w14:paraId="27165AE7" w14:textId="61FD38B2" w:rsidR="00556A38" w:rsidRDefault="00FA2D71" w:rsidP="00FA2D71">
      <w:pPr>
        <w:pStyle w:val="ListParagraph"/>
        <w:numPr>
          <w:ilvl w:val="0"/>
          <w:numId w:val="1"/>
        </w:numPr>
      </w:pPr>
      <w:r>
        <w:t>Í þ</w:t>
      </w:r>
      <w:r w:rsidR="001E604D">
        <w:t xml:space="preserve">essu </w:t>
      </w:r>
      <w:r>
        <w:t>sambandi er rétt að minna á að sveitarstjórnar</w:t>
      </w:r>
      <w:r w:rsidR="00667989">
        <w:t>stigið</w:t>
      </w:r>
      <w:r>
        <w:t xml:space="preserve"> á Íslandi er flókið og margbreytilegt. Enda þótt sveitarfélögum hafi fækkað verulega </w:t>
      </w:r>
      <w:r w:rsidR="001E604D">
        <w:t>á liðnum ár</w:t>
      </w:r>
      <w:r w:rsidR="00C61C01">
        <w:t xml:space="preserve">atugum </w:t>
      </w:r>
      <w:r>
        <w:t>þá eru þau engu að síður rúmlega 60</w:t>
      </w:r>
      <w:r w:rsidR="001E604D">
        <w:t xml:space="preserve"> í dag</w:t>
      </w:r>
      <w:r>
        <w:t xml:space="preserve">. Íbúafjöldi þeirra er mjög mismunandi. Verkefni þeirra eru margháttuð og flókin í framkvæmd. Atvinnuhættir innan einstakra sveitarfélaga eru mjög margbreytilegir og </w:t>
      </w:r>
      <w:r w:rsidR="00C61C01">
        <w:t xml:space="preserve">einnig </w:t>
      </w:r>
      <w:r>
        <w:t>mismunandi</w:t>
      </w:r>
      <w:r w:rsidR="00D97E5D">
        <w:t xml:space="preserve"> milli einstakra sveitarfélaga</w:t>
      </w:r>
      <w:r>
        <w:t xml:space="preserve">. Rekstrarlegar forsendur þeirra eru </w:t>
      </w:r>
      <w:r w:rsidR="001E604D">
        <w:t xml:space="preserve">því </w:t>
      </w:r>
      <w:r>
        <w:t xml:space="preserve">mjög mismunandi, m.a. vegna </w:t>
      </w:r>
      <w:r w:rsidR="00C61C01">
        <w:t xml:space="preserve">atvinnulífs, </w:t>
      </w:r>
      <w:r>
        <w:t>sameiningar og landfræðilegra aðstæðna. Því hlýtur það kerfi</w:t>
      </w:r>
      <w:r w:rsidR="00D97E5D">
        <w:t>,</w:t>
      </w:r>
      <w:r>
        <w:t xml:space="preserve"> sem á að endurspegla þær rekstrarlegu forsendur sem sveitarfélögin búa við</w:t>
      </w:r>
      <w:r w:rsidR="00D97E5D">
        <w:t>,</w:t>
      </w:r>
      <w:r>
        <w:t xml:space="preserve"> </w:t>
      </w:r>
      <w:r w:rsidR="00C61C01">
        <w:t xml:space="preserve">í eðli sínu </w:t>
      </w:r>
      <w:r>
        <w:t xml:space="preserve">að vera flókið og margþætt. Annað er órökrétt. </w:t>
      </w:r>
    </w:p>
    <w:p w14:paraId="276D00D9" w14:textId="7391B54F" w:rsidR="001D0C3F" w:rsidRDefault="00FA2D71" w:rsidP="00FA2D71">
      <w:pPr>
        <w:pStyle w:val="ListParagraph"/>
        <w:numPr>
          <w:ilvl w:val="0"/>
          <w:numId w:val="1"/>
        </w:numPr>
      </w:pPr>
      <w:r>
        <w:t xml:space="preserve">Að draga upp </w:t>
      </w:r>
      <w:r w:rsidR="00556A38">
        <w:t xml:space="preserve">of </w:t>
      </w:r>
      <w:r>
        <w:t>einfalda mynd af íslensku sveitarfélagakerfi sem úthlutunarreglur J</w:t>
      </w:r>
      <w:r w:rsidR="001E604D">
        <w:t>S</w:t>
      </w:r>
      <w:r>
        <w:t xml:space="preserve"> eiga að </w:t>
      </w:r>
      <w:r w:rsidR="00C61C01">
        <w:t>endurspegla</w:t>
      </w:r>
      <w:r>
        <w:t xml:space="preserve">, </w:t>
      </w:r>
      <w:r w:rsidR="00D97E5D">
        <w:t xml:space="preserve">getur leitt til </w:t>
      </w:r>
      <w:r>
        <w:t xml:space="preserve">þess að það sé ekki tekið </w:t>
      </w:r>
      <w:r w:rsidR="001E604D">
        <w:t xml:space="preserve">fullt </w:t>
      </w:r>
      <w:r>
        <w:t xml:space="preserve">tillit til þeirra fjölbreytilegu aðstæðna </w:t>
      </w:r>
      <w:r w:rsidR="00C61C01">
        <w:t xml:space="preserve">og þeirra breyta </w:t>
      </w:r>
      <w:r>
        <w:t xml:space="preserve">sem </w:t>
      </w:r>
      <w:r w:rsidR="00C61C01">
        <w:t xml:space="preserve">hvert og eitt sveitarfélag þarf </w:t>
      </w:r>
      <w:r>
        <w:t>að takast á við í rekstri sínum.</w:t>
      </w:r>
      <w:r w:rsidR="001E604D">
        <w:t xml:space="preserve"> Því er mjög líklegt að ei</w:t>
      </w:r>
      <w:r w:rsidR="00D97E5D">
        <w:t xml:space="preserve">nhverjar þær </w:t>
      </w:r>
      <w:r w:rsidR="00556A38">
        <w:t>kostnaðar</w:t>
      </w:r>
      <w:r w:rsidR="00D97E5D">
        <w:t>breytur</w:t>
      </w:r>
      <w:r w:rsidR="00556A38">
        <w:t>,</w:t>
      </w:r>
      <w:r w:rsidR="00D97E5D">
        <w:t xml:space="preserve"> sem eðlilegt væri að taka tillit til við </w:t>
      </w:r>
      <w:r w:rsidR="00D97E5D">
        <w:lastRenderedPageBreak/>
        <w:t>úthlutun fjármuna úr JS</w:t>
      </w:r>
      <w:r w:rsidR="00556A38">
        <w:t>,</w:t>
      </w:r>
      <w:r w:rsidR="00D97E5D">
        <w:t xml:space="preserve"> k</w:t>
      </w:r>
      <w:r w:rsidR="001E604D">
        <w:t xml:space="preserve">omi til með að </w:t>
      </w:r>
      <w:r w:rsidR="00D97E5D">
        <w:t>verða</w:t>
      </w:r>
      <w:r w:rsidR="001E604D">
        <w:t xml:space="preserve"> útundan þegar framlög </w:t>
      </w:r>
      <w:r w:rsidR="00D97E5D">
        <w:t xml:space="preserve">sjóðsins </w:t>
      </w:r>
      <w:r w:rsidR="001E604D">
        <w:t>til sveitarfélaganna eru reiknuð út</w:t>
      </w:r>
      <w:r w:rsidR="00C61C01">
        <w:t xml:space="preserve"> eftir mjög einfölduðu kerfi</w:t>
      </w:r>
      <w:r w:rsidR="001E604D">
        <w:t>.</w:t>
      </w:r>
    </w:p>
    <w:p w14:paraId="5BEDF418" w14:textId="2F715DC7" w:rsidR="00FA2D71" w:rsidRDefault="001D0C3F" w:rsidP="00FA2D71">
      <w:pPr>
        <w:pStyle w:val="ListParagraph"/>
        <w:numPr>
          <w:ilvl w:val="0"/>
          <w:numId w:val="1"/>
        </w:numPr>
      </w:pPr>
      <w:r>
        <w:t xml:space="preserve">Í þessu sambandi má benda á ákveðna samsvörun í </w:t>
      </w:r>
      <w:r w:rsidR="00D97E5D">
        <w:t xml:space="preserve">því að teiknuð sé </w:t>
      </w:r>
      <w:r w:rsidR="00556A38">
        <w:t xml:space="preserve">upp mjög </w:t>
      </w:r>
      <w:r w:rsidR="00D97E5D">
        <w:t>einföld</w:t>
      </w:r>
      <w:r w:rsidR="00556A38">
        <w:t>uð</w:t>
      </w:r>
      <w:r w:rsidR="00D97E5D">
        <w:t xml:space="preserve"> mynd af </w:t>
      </w:r>
      <w:r>
        <w:t xml:space="preserve">Íslandi og </w:t>
      </w:r>
      <w:r w:rsidR="00D97E5D">
        <w:t xml:space="preserve">því velt </w:t>
      </w:r>
      <w:r>
        <w:t xml:space="preserve">fyrir sér hve </w:t>
      </w:r>
      <w:r w:rsidR="00CC12B4">
        <w:t xml:space="preserve">góða lýsingu hún gæfi af </w:t>
      </w:r>
      <w:r>
        <w:t xml:space="preserve">fyrirmyndinni. </w:t>
      </w:r>
    </w:p>
    <w:p w14:paraId="41D2B96C" w14:textId="610FB069" w:rsidR="00D97E5D" w:rsidRDefault="001E604D" w:rsidP="00FA2D71">
      <w:pPr>
        <w:pStyle w:val="ListParagraph"/>
        <w:numPr>
          <w:ilvl w:val="0"/>
          <w:numId w:val="1"/>
        </w:numPr>
      </w:pPr>
      <w:r>
        <w:t>Fyrir liggur</w:t>
      </w:r>
      <w:r w:rsidR="00D97E5D">
        <w:t xml:space="preserve">, m.a. í umsögnum sveitarfélaga um fyrirliggjandi frumvarp, </w:t>
      </w:r>
      <w:r>
        <w:t>að í mörgum tilvikum munu nýjar reglur hafa í för með sér mikla</w:t>
      </w:r>
      <w:r w:rsidR="00681291">
        <w:t xml:space="preserve"> lækkun </w:t>
      </w:r>
      <w:r>
        <w:t xml:space="preserve">á framlögum JS til einstakra sveitarfélaga. Enda þótt gefinn sé nokkur aðlögunartími að nýjum reglum þá liggur í augum uppi að slík </w:t>
      </w:r>
      <w:r w:rsidR="00681291">
        <w:t xml:space="preserve">tekjulækkun </w:t>
      </w:r>
      <w:r>
        <w:t xml:space="preserve">mun breyta rekstrarforsendum </w:t>
      </w:r>
      <w:r w:rsidR="00D97E5D">
        <w:t>tiltekinna</w:t>
      </w:r>
      <w:r>
        <w:t xml:space="preserve"> sveitarfélaga í grundvallar</w:t>
      </w:r>
      <w:r w:rsidR="00D97E5D">
        <w:t>a</w:t>
      </w:r>
      <w:r>
        <w:t xml:space="preserve">triðum. Því hefði verið eðlilegt að staldra við, þegar niðurstöður </w:t>
      </w:r>
      <w:r w:rsidR="00D97E5D">
        <w:t>um úthlutun fjármuna JS eftir nýjum reglum</w:t>
      </w:r>
      <w:r w:rsidR="00556A38">
        <w:t xml:space="preserve"> lágu ljósar fyrir</w:t>
      </w:r>
      <w:r w:rsidR="00681291">
        <w:t>,</w:t>
      </w:r>
      <w:r w:rsidR="00D97E5D">
        <w:t xml:space="preserve"> </w:t>
      </w:r>
      <w:r>
        <w:t xml:space="preserve">og kanna </w:t>
      </w:r>
      <w:r w:rsidR="00556A38">
        <w:t xml:space="preserve">nánar </w:t>
      </w:r>
      <w:r>
        <w:t xml:space="preserve">hvort einhver kerfisvilla væri </w:t>
      </w:r>
      <w:r w:rsidR="00556A38">
        <w:t xml:space="preserve">til staðar </w:t>
      </w:r>
      <w:r>
        <w:t xml:space="preserve">í nýjum úthlutunarreglum JS sem </w:t>
      </w:r>
      <w:r w:rsidR="00556A38">
        <w:t xml:space="preserve">eðlilegt væri </w:t>
      </w:r>
      <w:r>
        <w:t>að lagfæra. Eðlilegt er að spurt sé hvort það hafi þegar verið gert</w:t>
      </w:r>
      <w:r w:rsidR="00D97E5D">
        <w:t xml:space="preserve">. </w:t>
      </w:r>
    </w:p>
    <w:p w14:paraId="73A242CF" w14:textId="78B7E487" w:rsidR="001E604D" w:rsidRDefault="00D97E5D" w:rsidP="00FA2D71">
      <w:pPr>
        <w:pStyle w:val="ListParagraph"/>
        <w:numPr>
          <w:ilvl w:val="0"/>
          <w:numId w:val="1"/>
        </w:numPr>
      </w:pPr>
      <w:r>
        <w:t xml:space="preserve">Einnig er eðlilegt að </w:t>
      </w:r>
      <w:r w:rsidR="00556A38">
        <w:t xml:space="preserve">því sé velt fyrir sér </w:t>
      </w:r>
      <w:r>
        <w:t>hvort þann mun</w:t>
      </w:r>
      <w:r w:rsidR="00681291">
        <w:t xml:space="preserve"> á framlögum</w:t>
      </w:r>
      <w:r>
        <w:t xml:space="preserve">, sem kemur í ljós á eldri reglum og tillögum að nýjum reglum, </w:t>
      </w:r>
      <w:r w:rsidR="001E604D">
        <w:t>megi heimfæra upp á svokallaða yfirjöfnun</w:t>
      </w:r>
      <w:r w:rsidR="00681291">
        <w:t>. Er um yfirjöfnun að ræða</w:t>
      </w:r>
      <w:r w:rsidR="008A7623">
        <w:t xml:space="preserve"> hjá sérhverju þeirra sveitarfélaga þar sem mikill munur kemur fram á </w:t>
      </w:r>
      <w:r w:rsidR="00A866F5">
        <w:t xml:space="preserve">framlögum JS til þeirra samkvæmt </w:t>
      </w:r>
      <w:r w:rsidR="008A7623">
        <w:t xml:space="preserve">eldri reglum og </w:t>
      </w:r>
      <w:r w:rsidR="00A866F5">
        <w:t xml:space="preserve">niðurstöðum </w:t>
      </w:r>
      <w:r w:rsidR="008A7623">
        <w:t xml:space="preserve">þeim sem kynntar eru </w:t>
      </w:r>
      <w:r w:rsidR="00A866F5">
        <w:t>samhliða framlagningu frumvarps að nýjum úthlutunarreglum JS?</w:t>
      </w:r>
      <w:r w:rsidR="001E604D">
        <w:t xml:space="preserve"> </w:t>
      </w:r>
      <w:r>
        <w:t xml:space="preserve">Hafa þau sveitarfélög, sem koma til með að fá verulega skert framlög úr JS samkvæmt nýjum reglum, fengið úthlutað fjármunum úr JS </w:t>
      </w:r>
      <w:r w:rsidR="00A866F5">
        <w:t xml:space="preserve">fram til þessa </w:t>
      </w:r>
      <w:r>
        <w:t xml:space="preserve">sem þau hafa ekki haft þörf fyrir? </w:t>
      </w:r>
      <w:r w:rsidR="001E604D">
        <w:t>Fróðlegt væri að fá mat</w:t>
      </w:r>
      <w:r w:rsidR="00A866F5">
        <w:t xml:space="preserve"> </w:t>
      </w:r>
      <w:r w:rsidR="001E604D">
        <w:t xml:space="preserve">viðkomandi sveitarstjórna þar </w:t>
      </w:r>
      <w:r w:rsidR="00A866F5">
        <w:t>um.</w:t>
      </w:r>
    </w:p>
    <w:p w14:paraId="668CC8C1" w14:textId="05C5C728" w:rsidR="001E604D" w:rsidRDefault="001E604D" w:rsidP="00FA2D71">
      <w:pPr>
        <w:pStyle w:val="ListParagraph"/>
        <w:numPr>
          <w:ilvl w:val="0"/>
          <w:numId w:val="1"/>
        </w:numPr>
      </w:pPr>
      <w:r>
        <w:t>Fram kemur í þeim forsendum</w:t>
      </w:r>
      <w:r w:rsidR="00D97E5D">
        <w:t>,</w:t>
      </w:r>
      <w:r>
        <w:t xml:space="preserve"> sem lagðar voru</w:t>
      </w:r>
      <w:r w:rsidR="00D97E5D">
        <w:t xml:space="preserve"> </w:t>
      </w:r>
      <w:r>
        <w:t xml:space="preserve">til grundvallar að endurskoðun </w:t>
      </w:r>
      <w:r w:rsidR="00681291">
        <w:t>úthlutunarreglna JS</w:t>
      </w:r>
      <w:r w:rsidR="00D97E5D">
        <w:t>,</w:t>
      </w:r>
      <w:r>
        <w:t xml:space="preserve"> </w:t>
      </w:r>
      <w:r w:rsidR="00681291">
        <w:t xml:space="preserve">eru </w:t>
      </w:r>
      <w:r>
        <w:t>p</w:t>
      </w:r>
      <w:r w:rsidR="00D97E5D">
        <w:t>ó</w:t>
      </w:r>
      <w:r>
        <w:t>litískar forsendur</w:t>
      </w:r>
      <w:r w:rsidR="000764E4">
        <w:t xml:space="preserve"> sem koma úthlutun framlaga úr JS ekk</w:t>
      </w:r>
      <w:r w:rsidR="008A7623">
        <w:t>i</w:t>
      </w:r>
      <w:r w:rsidR="000764E4">
        <w:t xml:space="preserve"> við</w:t>
      </w:r>
      <w:r w:rsidR="008A7623">
        <w:t xml:space="preserve"> það séð verður</w:t>
      </w:r>
      <w:r w:rsidR="000764E4">
        <w:t xml:space="preserve">. Þar er t.d. rétt að minna á að </w:t>
      </w:r>
      <w:r w:rsidR="008A7623">
        <w:t xml:space="preserve">í tillögum að nýjum úthlutunarreglum JS </w:t>
      </w:r>
      <w:r w:rsidR="000764E4">
        <w:t xml:space="preserve">eigi að vera </w:t>
      </w:r>
      <w:r w:rsidR="008A7623">
        <w:t xml:space="preserve">til staðar </w:t>
      </w:r>
      <w:r w:rsidR="000764E4">
        <w:t>hvati til sameiningar</w:t>
      </w:r>
      <w:r w:rsidR="00D97E5D">
        <w:t xml:space="preserve"> sveitarfélaga</w:t>
      </w:r>
      <w:r w:rsidR="000764E4">
        <w:t xml:space="preserve">. Með öðrum orðum virðist eiga að </w:t>
      </w:r>
      <w:r w:rsidR="00D97E5D">
        <w:t xml:space="preserve">knýja </w:t>
      </w:r>
      <w:r w:rsidR="000764E4">
        <w:t>sve</w:t>
      </w:r>
      <w:r w:rsidR="00D97E5D">
        <w:t>i</w:t>
      </w:r>
      <w:r w:rsidR="000764E4">
        <w:t>tarfélög til sameiningar</w:t>
      </w:r>
      <w:r w:rsidR="00D97E5D">
        <w:t xml:space="preserve"> gegnum úthlutunarreglur JS</w:t>
      </w:r>
      <w:r w:rsidR="000764E4">
        <w:t>. Þegar slík</w:t>
      </w:r>
      <w:r w:rsidR="00350762">
        <w:t>t</w:t>
      </w:r>
      <w:r w:rsidR="000764E4">
        <w:t xml:space="preserve"> markmið er ein</w:t>
      </w:r>
      <w:r w:rsidR="00D97E5D">
        <w:t xml:space="preserve"> </w:t>
      </w:r>
      <w:r w:rsidR="000764E4">
        <w:t>af forsendum endurskoðun</w:t>
      </w:r>
      <w:r w:rsidR="00350762">
        <w:t>ar</w:t>
      </w:r>
      <w:r w:rsidR="000764E4">
        <w:t xml:space="preserve"> á reglum JS þá er verið að </w:t>
      </w:r>
      <w:r w:rsidR="00D97E5D">
        <w:t>fela</w:t>
      </w:r>
      <w:r w:rsidR="000764E4">
        <w:t xml:space="preserve"> honum allt annað hlutverk en upphaflegt markmið hans er</w:t>
      </w:r>
      <w:r w:rsidR="00D97E5D">
        <w:t xml:space="preserve">, sem er að jafna rekstrarlegar forsendur sveitarfélaga og gefa </w:t>
      </w:r>
      <w:r w:rsidR="007D3F2E">
        <w:t>öllum sveitarfélögum landsins</w:t>
      </w:r>
      <w:r w:rsidR="00D97E5D">
        <w:t xml:space="preserve"> kleyft að sinna lögbundnum skyldum sínum</w:t>
      </w:r>
      <w:r w:rsidR="000764E4">
        <w:t xml:space="preserve">. Minna má á að slík markmið er ekki að finna í úthlutunarreglum jöfnunarframlaga </w:t>
      </w:r>
      <w:r w:rsidR="008A7623">
        <w:t xml:space="preserve">til sveitarfélaga </w:t>
      </w:r>
      <w:r w:rsidR="000764E4">
        <w:t xml:space="preserve">hjá öðrum norrænum ríkjum. </w:t>
      </w:r>
    </w:p>
    <w:p w14:paraId="78FF497E" w14:textId="046C3391" w:rsidR="00681291" w:rsidRDefault="00681291" w:rsidP="00FA2D71">
      <w:pPr>
        <w:pStyle w:val="ListParagraph"/>
        <w:numPr>
          <w:ilvl w:val="0"/>
          <w:numId w:val="1"/>
        </w:numPr>
      </w:pPr>
      <w:r>
        <w:t>Einnig kemur fram í markmiðssetningu vinnu við endurskoðun á reglum JS sé að sjóðurinn styðji áfram við bakið á „meðalstórum sveitarfélögum sem eru með flóknar útgjaldaþarfir“. Hvað þá með önnur sveitarfélög? Hvernig eru „meðalstór sveitarfélög“ skilgreind? Hvernig eru „flóknar útgjaldaþarfir“ skilgreindar?</w:t>
      </w:r>
    </w:p>
    <w:p w14:paraId="4603008A" w14:textId="27ED5937" w:rsidR="00681291" w:rsidRDefault="00681291" w:rsidP="00FA2D71">
      <w:pPr>
        <w:pStyle w:val="ListParagraph"/>
        <w:numPr>
          <w:ilvl w:val="0"/>
          <w:numId w:val="1"/>
        </w:numPr>
      </w:pPr>
      <w:r>
        <w:t xml:space="preserve">Fer það saman að stuðla </w:t>
      </w:r>
      <w:r w:rsidR="00C926D5">
        <w:t>enn frekar að sjálfbærni sveitarfélaga og gera einstök sveitarfélög allt að því órekstrarhæf með skerðingu framlaga til tiltekinna sveitarfélaga?</w:t>
      </w:r>
    </w:p>
    <w:p w14:paraId="4AEA0C03" w14:textId="176E84AA" w:rsidR="000764E4" w:rsidRDefault="000764E4" w:rsidP="00FA2D71">
      <w:pPr>
        <w:pStyle w:val="ListParagraph"/>
        <w:numPr>
          <w:ilvl w:val="0"/>
          <w:numId w:val="1"/>
        </w:numPr>
      </w:pPr>
      <w:r>
        <w:t>Ef pólitísk samstaða er um það hjá stjórnvöldum að fækka sveitarfélögum</w:t>
      </w:r>
      <w:r w:rsidR="008F7EB5">
        <w:t xml:space="preserve"> enn frekar</w:t>
      </w:r>
      <w:r w:rsidR="00D97E5D">
        <w:t>,</w:t>
      </w:r>
      <w:r>
        <w:t xml:space="preserve"> þá á að vinna að því markmiði á annan veg en </w:t>
      </w:r>
      <w:r w:rsidR="008F7EB5">
        <w:t xml:space="preserve">í </w:t>
      </w:r>
      <w:r>
        <w:t xml:space="preserve">gegnum </w:t>
      </w:r>
      <w:r w:rsidR="00D97E5D">
        <w:t>úthlutunarreglur JS, að mati undirritaðs</w:t>
      </w:r>
      <w:r>
        <w:t>.</w:t>
      </w:r>
    </w:p>
    <w:p w14:paraId="302AF261" w14:textId="3EDEA2BC" w:rsidR="001E604D" w:rsidRDefault="00FA2D71" w:rsidP="00FA2D71">
      <w:pPr>
        <w:pStyle w:val="ListParagraph"/>
        <w:numPr>
          <w:ilvl w:val="0"/>
          <w:numId w:val="1"/>
        </w:numPr>
      </w:pPr>
      <w:r>
        <w:t xml:space="preserve">Í </w:t>
      </w:r>
      <w:r w:rsidR="008F7EB5">
        <w:t xml:space="preserve">nýjum </w:t>
      </w:r>
      <w:r>
        <w:t xml:space="preserve">úthlutunarreglum </w:t>
      </w:r>
      <w:r w:rsidR="001E604D">
        <w:t>JS</w:t>
      </w:r>
      <w:r>
        <w:t xml:space="preserve"> skv. </w:t>
      </w:r>
      <w:r w:rsidR="008F7EB5">
        <w:t xml:space="preserve">fyrirliggjandi </w:t>
      </w:r>
      <w:r>
        <w:t xml:space="preserve">frumvarpi </w:t>
      </w:r>
      <w:r w:rsidR="008F7EB5">
        <w:t>er unnið út f</w:t>
      </w:r>
      <w:r w:rsidR="00D97E5D">
        <w:t xml:space="preserve">rá </w:t>
      </w:r>
      <w:r w:rsidR="00990B11">
        <w:t xml:space="preserve">að svigrúm til álagningar </w:t>
      </w:r>
      <w:r w:rsidR="000B7150">
        <w:t>útsvars og fasteignaskatts</w:t>
      </w:r>
      <w:r w:rsidR="00990B11">
        <w:t xml:space="preserve"> hjá einstökum sveitarfélögum verði nýtt að hámarki</w:t>
      </w:r>
      <w:r>
        <w:t xml:space="preserve"> </w:t>
      </w:r>
      <w:r w:rsidR="000B7150">
        <w:t xml:space="preserve">sbr. 7. gr. </w:t>
      </w:r>
      <w:r w:rsidR="001E604D">
        <w:t>þess</w:t>
      </w:r>
      <w:r w:rsidR="00990B11">
        <w:t>, svo þau hafi rétt á hámarksúthlutun framlaga úr JS</w:t>
      </w:r>
      <w:r w:rsidR="000B7150">
        <w:t>. Í því sambandi væri áhugavert að upplýst yrði hvort slík ákvæði sé að finna í jöfnunar</w:t>
      </w:r>
      <w:r w:rsidR="00D97E5D">
        <w:t xml:space="preserve">kerfi </w:t>
      </w:r>
      <w:r w:rsidR="000B7150">
        <w:t xml:space="preserve">sveitarfélaga </w:t>
      </w:r>
      <w:r w:rsidR="0039420C">
        <w:t xml:space="preserve">hjá öðrum </w:t>
      </w:r>
      <w:r w:rsidR="000B7150">
        <w:t>norræn</w:t>
      </w:r>
      <w:r w:rsidR="0039420C">
        <w:t xml:space="preserve">um </w:t>
      </w:r>
      <w:r w:rsidR="000B7150">
        <w:t>ríkj</w:t>
      </w:r>
      <w:r w:rsidR="0039420C">
        <w:t>um</w:t>
      </w:r>
      <w:r w:rsidR="000B7150">
        <w:t xml:space="preserve">. </w:t>
      </w:r>
      <w:r w:rsidR="0039420C">
        <w:t xml:space="preserve">Með ákvæðum þessum er </w:t>
      </w:r>
      <w:r w:rsidR="008F7EB5">
        <w:t xml:space="preserve">t.d. </w:t>
      </w:r>
      <w:r w:rsidR="0039420C">
        <w:t>vegið að sjálfsákvörðunarrétti sveitarfélaga um skattlagningu</w:t>
      </w:r>
      <w:r w:rsidR="001E604D">
        <w:t xml:space="preserve"> íbúanna</w:t>
      </w:r>
      <w:r w:rsidR="0039420C">
        <w:t>.</w:t>
      </w:r>
    </w:p>
    <w:p w14:paraId="4D81AEDC" w14:textId="549C3D1B" w:rsidR="00FA2D71" w:rsidRDefault="0039420C" w:rsidP="00FA2D71">
      <w:pPr>
        <w:pStyle w:val="ListParagraph"/>
        <w:numPr>
          <w:ilvl w:val="0"/>
          <w:numId w:val="1"/>
        </w:numPr>
      </w:pPr>
      <w:r>
        <w:lastRenderedPageBreak/>
        <w:t xml:space="preserve">Sérstaklega er nauðsynlegt að skoða ítarlega þau áhrif sem viðmið um hámarksnýtingu fasteignaskatts kemur til með að hafa. Í því sambandi er rétt að hafa í huga hinn mikla mun á fasteignamati sem er að finna milli landssvæða. Víða er rými til hámarksálagningar  fasteignaskatts notað </w:t>
      </w:r>
      <w:r w:rsidR="00350762">
        <w:t xml:space="preserve">til fullnustu þar </w:t>
      </w:r>
      <w:r w:rsidR="001E604D">
        <w:t>se</w:t>
      </w:r>
      <w:r>
        <w:t>m fasteignamat er lágt. Þar sem fasteignamat er hærra er álagningarhlutfall fasteignaskatts lægra</w:t>
      </w:r>
      <w:r w:rsidR="001E604D">
        <w:t xml:space="preserve">. Markmið </w:t>
      </w:r>
      <w:r w:rsidR="00C926D5">
        <w:t>viðkomandi sve</w:t>
      </w:r>
      <w:r w:rsidR="007D3F2E">
        <w:t>i</w:t>
      </w:r>
      <w:r w:rsidR="00C926D5">
        <w:t xml:space="preserve">tarstjórna með </w:t>
      </w:r>
      <w:r w:rsidR="007D3F2E">
        <w:t>slíkri</w:t>
      </w:r>
      <w:r w:rsidR="00C926D5">
        <w:t xml:space="preserve"> stefnu er að á</w:t>
      </w:r>
      <w:r w:rsidR="001D0C3F">
        <w:t xml:space="preserve">lagning fasteignaskatts sé ekki hærri en </w:t>
      </w:r>
      <w:r w:rsidR="00D97E5D">
        <w:t xml:space="preserve">raunhæft </w:t>
      </w:r>
      <w:r w:rsidR="00350762">
        <w:t>þykir</w:t>
      </w:r>
      <w:r w:rsidR="007D3F2E">
        <w:t xml:space="preserve">. Jafnframt er komið í veg fyrir að skattbyrði á almenning vegna </w:t>
      </w:r>
      <w:r w:rsidR="00C926D5">
        <w:t>fasteignaskatts hækki ekki sjálfkrafa samhliða hækkun fasteignamats</w:t>
      </w:r>
      <w:r w:rsidR="00D97E5D">
        <w:t xml:space="preserve">. </w:t>
      </w:r>
      <w:r w:rsidR="001D0C3F">
        <w:t xml:space="preserve">Því er rétt að </w:t>
      </w:r>
      <w:r w:rsidR="00350762">
        <w:t xml:space="preserve">velta því fyrir sér </w:t>
      </w:r>
      <w:r w:rsidR="001D0C3F">
        <w:t xml:space="preserve">hvort það sé markmið með fyrirhuguðum </w:t>
      </w:r>
      <w:r w:rsidR="00350762">
        <w:t xml:space="preserve">breytingum á </w:t>
      </w:r>
      <w:r w:rsidR="001D0C3F">
        <w:t>reglum</w:t>
      </w:r>
      <w:r w:rsidR="001E604D">
        <w:t xml:space="preserve"> JS</w:t>
      </w:r>
      <w:r w:rsidR="001D0C3F">
        <w:t xml:space="preserve"> að </w:t>
      </w:r>
      <w:r w:rsidR="00350762">
        <w:t xml:space="preserve">svigrúm til </w:t>
      </w:r>
      <w:r w:rsidR="001D0C3F">
        <w:t>álagningar fasteignaskatts</w:t>
      </w:r>
      <w:r w:rsidR="008F7EB5">
        <w:t>,</w:t>
      </w:r>
      <w:r w:rsidR="001D0C3F">
        <w:t xml:space="preserve"> </w:t>
      </w:r>
      <w:r w:rsidR="008F7EB5">
        <w:t xml:space="preserve">skv. lögum um tekjustofna sveitarfélaga, </w:t>
      </w:r>
      <w:r w:rsidR="001D0C3F">
        <w:t>sé nýtt að fullu um land allt</w:t>
      </w:r>
      <w:r w:rsidR="00D97E5D">
        <w:t>, einnig hjá þeim sveitarfélögum þar sem fasteignamat er hæst</w:t>
      </w:r>
      <w:r w:rsidR="00350762">
        <w:t>?</w:t>
      </w:r>
      <w:r w:rsidR="001D0C3F">
        <w:t xml:space="preserve"> </w:t>
      </w:r>
    </w:p>
    <w:p w14:paraId="2A301572" w14:textId="47A7C1AD" w:rsidR="008733E2" w:rsidRDefault="008733E2" w:rsidP="00FA2D71">
      <w:pPr>
        <w:pStyle w:val="ListParagraph"/>
        <w:numPr>
          <w:ilvl w:val="0"/>
          <w:numId w:val="1"/>
        </w:numPr>
      </w:pPr>
      <w:r>
        <w:t>Í þessu sambandi má minna á að einungis hluti norskra sveitarfélaga innheimtir fasteignaskatt af íbúðarhúsnæði</w:t>
      </w:r>
      <w:r w:rsidR="00840DFD">
        <w:t xml:space="preserve"> og </w:t>
      </w:r>
      <w:r w:rsidR="00556A38">
        <w:t>öðrum fasteignum</w:t>
      </w:r>
      <w:r w:rsidR="00840DFD">
        <w:t>. Árið 2016 lögðu 365 norsk sveitarfélög á fasteignaskatt á meðan 65 sveitarfélög n</w:t>
      </w:r>
      <w:r w:rsidR="00475D3D">
        <w:t>ý</w:t>
      </w:r>
      <w:r w:rsidR="00840DFD">
        <w:t xml:space="preserve">ttu sér ekki </w:t>
      </w:r>
      <w:r w:rsidR="00667989">
        <w:t xml:space="preserve">fyrirliggjandi </w:t>
      </w:r>
      <w:r w:rsidR="00840DFD">
        <w:t xml:space="preserve">möguleika til álagningar fasteignaskatts. </w:t>
      </w:r>
      <w:r w:rsidR="00350762">
        <w:t>M</w:t>
      </w:r>
      <w:r w:rsidR="00840DFD">
        <w:t xml:space="preserve">ismunandi afstaða sveitarfélaga </w:t>
      </w:r>
      <w:r w:rsidR="00350762">
        <w:t xml:space="preserve">til álagningar fasteignaskatts hefur </w:t>
      </w:r>
      <w:r w:rsidR="00840DFD">
        <w:t xml:space="preserve">ekki áhrif á </w:t>
      </w:r>
      <w:r w:rsidR="00350762">
        <w:t>jöfnunar</w:t>
      </w:r>
      <w:r w:rsidR="00840DFD">
        <w:t xml:space="preserve">framlög ríkisins til </w:t>
      </w:r>
      <w:r w:rsidR="008F7EB5">
        <w:t xml:space="preserve">norskra </w:t>
      </w:r>
      <w:r w:rsidR="00840DFD">
        <w:t>sveitarfélaga</w:t>
      </w:r>
      <w:r w:rsidR="00350762">
        <w:t xml:space="preserve">. </w:t>
      </w:r>
      <w:r w:rsidR="00840DFD">
        <w:t xml:space="preserve"> </w:t>
      </w:r>
    </w:p>
    <w:p w14:paraId="2D2D9F2E" w14:textId="7F080552" w:rsidR="001D0C3F" w:rsidRDefault="001D0C3F" w:rsidP="00FA2D71">
      <w:pPr>
        <w:pStyle w:val="ListParagraph"/>
        <w:numPr>
          <w:ilvl w:val="0"/>
          <w:numId w:val="1"/>
        </w:numPr>
      </w:pPr>
      <w:r>
        <w:t>Hvað varðar ákvæði um að álagningarhlutfall útsvars skuli nýtt til fullnustu</w:t>
      </w:r>
      <w:r w:rsidR="008F7EB5">
        <w:t>,</w:t>
      </w:r>
      <w:r>
        <w:t xml:space="preserve"> svo sveitarfélög fái hámarksúthlut</w:t>
      </w:r>
      <w:r w:rsidR="008F7EB5">
        <w:t xml:space="preserve">un framlaga frá </w:t>
      </w:r>
      <w:r>
        <w:t>J</w:t>
      </w:r>
      <w:r w:rsidR="00556A38">
        <w:t>S</w:t>
      </w:r>
      <w:r w:rsidR="008F7EB5">
        <w:t>,</w:t>
      </w:r>
      <w:r>
        <w:t xml:space="preserve"> þá geta slík ákvæði leitt af sér ýmis viðbrögð</w:t>
      </w:r>
      <w:r w:rsidR="00556A38">
        <w:t xml:space="preserve"> sveitarfélaga</w:t>
      </w:r>
      <w:r>
        <w:t xml:space="preserve"> sem eiga að stuðla að því að skattheimta af íbúunum muni ekki vaxa en </w:t>
      </w:r>
      <w:r w:rsidR="001E604D">
        <w:t>viðkomandi sveitarfélög fái engu að síður fullreiknuð framlög úr</w:t>
      </w:r>
      <w:r w:rsidR="00556A38">
        <w:t xml:space="preserve"> JS</w:t>
      </w:r>
      <w:r w:rsidR="001E604D">
        <w:t xml:space="preserve">. </w:t>
      </w:r>
    </w:p>
    <w:p w14:paraId="238B2EA9" w14:textId="3CEFF87C" w:rsidR="001E604D" w:rsidRDefault="00475D3D" w:rsidP="00FA2D71">
      <w:pPr>
        <w:pStyle w:val="ListParagraph"/>
        <w:numPr>
          <w:ilvl w:val="0"/>
          <w:numId w:val="1"/>
        </w:numPr>
      </w:pPr>
      <w:r>
        <w:t>Í þeirri endurskoðun á regluverki JS</w:t>
      </w:r>
      <w:r w:rsidR="00681291">
        <w:t>,</w:t>
      </w:r>
      <w:r>
        <w:t xml:space="preserve"> </w:t>
      </w:r>
      <w:r w:rsidR="00990B11">
        <w:t>sem nú liggur fyrir</w:t>
      </w:r>
      <w:r w:rsidR="00681291">
        <w:t>,</w:t>
      </w:r>
      <w:r w:rsidR="00990B11">
        <w:t xml:space="preserve"> </w:t>
      </w:r>
      <w:r>
        <w:t xml:space="preserve">vekur það athygli að ekki er minnst á </w:t>
      </w:r>
      <w:r w:rsidR="00681291">
        <w:t xml:space="preserve">möguleika á </w:t>
      </w:r>
      <w:r>
        <w:t>endurskoðun á tekjufyrirkomulagi sjóðsins. Án þess að fj</w:t>
      </w:r>
      <w:r w:rsidR="00556A38">
        <w:t>a</w:t>
      </w:r>
      <w:r w:rsidR="00667989">
        <w:t>llað sé nánar um möguleika í því sambandi</w:t>
      </w:r>
      <w:r w:rsidR="00990B11">
        <w:t>,</w:t>
      </w:r>
      <w:r w:rsidR="00667989">
        <w:t xml:space="preserve"> þá er rétt að minna á að </w:t>
      </w:r>
      <w:r>
        <w:t>núverandi tekjufyrirkomulag JS</w:t>
      </w:r>
      <w:r w:rsidR="00667989">
        <w:t>, þ</w:t>
      </w:r>
      <w:r w:rsidR="00556A38">
        <w:t>ar sem t</w:t>
      </w:r>
      <w:r w:rsidR="00667989">
        <w:t xml:space="preserve">ekjur JS eru ákveðið hlutfall af skatttekjum ríkissjóðs, kyndir undir </w:t>
      </w:r>
      <w:r>
        <w:t xml:space="preserve">hagsveiflur í samfélaginu. Í góðæri aukast tekjur JS á meðan þær dragast saman þegar samdráttur verður í samfélaginu og </w:t>
      </w:r>
      <w:r w:rsidR="00990B11">
        <w:t xml:space="preserve">þar með líklega á </w:t>
      </w:r>
      <w:r>
        <w:t xml:space="preserve">tekjum ríkissjóðs. Þörf sveitarfélaga fyrir framlög frá JS er öfugt farið </w:t>
      </w:r>
      <w:r w:rsidR="00890561">
        <w:t xml:space="preserve">þannig að </w:t>
      </w:r>
      <w:r>
        <w:t xml:space="preserve">í góðæri hafa sveitarfélögin að öllu jöfnu minni þörf á framlögum frá JS heldur en þegar harðnar á dalnum. </w:t>
      </w:r>
    </w:p>
    <w:p w14:paraId="19A82344" w14:textId="0E682C3B" w:rsidR="008F7EB5" w:rsidRDefault="008F7EB5" w:rsidP="008F7EB5"/>
    <w:p w14:paraId="4D759A3E" w14:textId="62BF17A4" w:rsidR="008F7EB5" w:rsidRDefault="008F7EB5" w:rsidP="008F7EB5">
      <w:pPr>
        <w:ind w:left="1080"/>
      </w:pPr>
      <w:r>
        <w:t>Fyrrgreindum ábendingum undirritaðs er hér með komið á framfæri.</w:t>
      </w:r>
    </w:p>
    <w:p w14:paraId="2DF5CA59" w14:textId="496096D1" w:rsidR="008F7EB5" w:rsidRDefault="008F7EB5" w:rsidP="008F7EB5">
      <w:pPr>
        <w:ind w:left="1080"/>
      </w:pPr>
    </w:p>
    <w:p w14:paraId="1986ABA4" w14:textId="58340343" w:rsidR="008F7EB5" w:rsidRDefault="008F7EB5" w:rsidP="008F7EB5">
      <w:pPr>
        <w:ind w:left="1080"/>
      </w:pPr>
      <w:r>
        <w:t>Virðingarfyllst</w:t>
      </w:r>
    </w:p>
    <w:p w14:paraId="5E6E1687" w14:textId="4063162E" w:rsidR="008F7EB5" w:rsidRDefault="008F7EB5" w:rsidP="008F7EB5">
      <w:pPr>
        <w:ind w:left="1080"/>
      </w:pPr>
    </w:p>
    <w:p w14:paraId="3840F2F0" w14:textId="3E63345B" w:rsidR="008F7EB5" w:rsidRPr="00FA2D71" w:rsidRDefault="008F7EB5" w:rsidP="008F7EB5">
      <w:pPr>
        <w:ind w:left="1080"/>
      </w:pPr>
      <w:r>
        <w:t>Gunnlaugur Auðunn Júlíusson, hagfræðingur og MS í fjármálastjórnun sveitarfélaga</w:t>
      </w:r>
    </w:p>
    <w:sectPr w:rsidR="008F7EB5" w:rsidRPr="00FA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8517D"/>
    <w:multiLevelType w:val="hybridMultilevel"/>
    <w:tmpl w:val="C114D874"/>
    <w:lvl w:ilvl="0" w:tplc="BF3E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077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71"/>
    <w:rsid w:val="000764E4"/>
    <w:rsid w:val="0009712C"/>
    <w:rsid w:val="000B7150"/>
    <w:rsid w:val="001D0C3F"/>
    <w:rsid w:val="001E604D"/>
    <w:rsid w:val="00350762"/>
    <w:rsid w:val="0039420C"/>
    <w:rsid w:val="00475D3D"/>
    <w:rsid w:val="0053082E"/>
    <w:rsid w:val="00556A38"/>
    <w:rsid w:val="005F1610"/>
    <w:rsid w:val="00667989"/>
    <w:rsid w:val="00681291"/>
    <w:rsid w:val="007D3F2E"/>
    <w:rsid w:val="00840DFD"/>
    <w:rsid w:val="008733E2"/>
    <w:rsid w:val="00890561"/>
    <w:rsid w:val="008A7623"/>
    <w:rsid w:val="008F7EB5"/>
    <w:rsid w:val="00990B11"/>
    <w:rsid w:val="00A66C69"/>
    <w:rsid w:val="00A866F5"/>
    <w:rsid w:val="00C45FF9"/>
    <w:rsid w:val="00C61C01"/>
    <w:rsid w:val="00C926D5"/>
    <w:rsid w:val="00CC12B4"/>
    <w:rsid w:val="00D97E5D"/>
    <w:rsid w:val="00FA2D71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BDA3"/>
  <w15:chartTrackingRefBased/>
  <w15:docId w15:val="{BA1E1FC4-D5E1-461F-A8FC-B0F7804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Juliusson</dc:creator>
  <cp:keywords/>
  <dc:description/>
  <cp:lastModifiedBy>Gunnlaugur Juliusson</cp:lastModifiedBy>
  <cp:revision>16</cp:revision>
  <dcterms:created xsi:type="dcterms:W3CDTF">2023-03-30T16:16:00Z</dcterms:created>
  <dcterms:modified xsi:type="dcterms:W3CDTF">2023-03-30T20:49:00Z</dcterms:modified>
</cp:coreProperties>
</file>