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67B52" w14:textId="5F08B3D9" w:rsidR="00B13D49" w:rsidRDefault="00B13D49" w:rsidP="00B13D49">
      <w:pPr>
        <w:pStyle w:val="NormalWeb"/>
        <w:rPr>
          <w:rFonts w:ascii="Courier" w:hAnsi="Courier"/>
          <w:color w:val="000000"/>
          <w:sz w:val="17"/>
          <w:szCs w:val="17"/>
        </w:rPr>
      </w:pPr>
      <w:r>
        <w:rPr>
          <w:rFonts w:ascii="Courier" w:hAnsi="Courier"/>
          <w:color w:val="000000"/>
          <w:sz w:val="17"/>
          <w:szCs w:val="17"/>
        </w:rPr>
        <w:t>Erfitt er að finna greiningu á sjúkraflutning</w:t>
      </w:r>
      <w:r w:rsidR="0030061C">
        <w:rPr>
          <w:rFonts w:ascii="Courier" w:hAnsi="Courier"/>
          <w:color w:val="000000"/>
          <w:sz w:val="17"/>
          <w:szCs w:val="17"/>
          <w:lang w:val="is-IS"/>
        </w:rPr>
        <w:t>um</w:t>
      </w:r>
      <w:r>
        <w:rPr>
          <w:rFonts w:ascii="Courier" w:hAnsi="Courier"/>
          <w:color w:val="000000"/>
          <w:sz w:val="17"/>
          <w:szCs w:val="17"/>
        </w:rPr>
        <w:t xml:space="preserve"> inn á höfuðborgarsvæðið eða innan svæðis en vegna hagræðingar í heilbrigðiskerfi hefur fjöldi flutninga aukist sem og vegalengdir </w:t>
      </w:r>
      <w:r w:rsidR="0030061C">
        <w:rPr>
          <w:rFonts w:ascii="Courier" w:hAnsi="Courier"/>
          <w:color w:val="000000"/>
          <w:sz w:val="17"/>
          <w:szCs w:val="17"/>
          <w:lang w:val="is-IS"/>
        </w:rPr>
        <w:t>er</w:t>
      </w:r>
      <w:r>
        <w:rPr>
          <w:rFonts w:ascii="Courier" w:hAnsi="Courier"/>
          <w:color w:val="000000"/>
          <w:sz w:val="17"/>
          <w:szCs w:val="17"/>
        </w:rPr>
        <w:t xml:space="preserve"> farnar eru með sjúklinga í sjúkrabifreiðum.</w:t>
      </w:r>
    </w:p>
    <w:p w14:paraId="1735CF42" w14:textId="67811C36" w:rsidR="00B13D49" w:rsidRDefault="00B13D49" w:rsidP="00B13D49">
      <w:pPr>
        <w:pStyle w:val="NormalWeb"/>
        <w:rPr>
          <w:rFonts w:ascii="Courier" w:hAnsi="Courier"/>
          <w:color w:val="000000"/>
          <w:sz w:val="17"/>
          <w:szCs w:val="17"/>
        </w:rPr>
      </w:pPr>
      <w:r>
        <w:rPr>
          <w:rFonts w:ascii="Courier" w:hAnsi="Courier"/>
          <w:color w:val="000000"/>
          <w:sz w:val="17"/>
          <w:szCs w:val="17"/>
        </w:rPr>
        <w:t xml:space="preserve">Samkvæmt rannsóknum eru </w:t>
      </w:r>
      <w:r w:rsidR="008A13EE">
        <w:rPr>
          <w:rFonts w:ascii="Courier" w:hAnsi="Courier"/>
          <w:color w:val="000000"/>
          <w:sz w:val="17"/>
          <w:szCs w:val="17"/>
          <w:lang w:val="is-IS"/>
        </w:rPr>
        <w:t xml:space="preserve">skýr </w:t>
      </w:r>
      <w:r>
        <w:rPr>
          <w:rFonts w:ascii="Courier" w:hAnsi="Courier"/>
          <w:color w:val="000000"/>
          <w:sz w:val="17"/>
          <w:szCs w:val="17"/>
        </w:rPr>
        <w:t>tengsl á milli flutningsvegalengdar í sjúkrabifreið og lífslíkna og skýrt að það verður meira um andlát</w:t>
      </w:r>
      <w:r w:rsidR="008A13EE">
        <w:rPr>
          <w:rFonts w:ascii="Courier" w:hAnsi="Courier"/>
          <w:color w:val="000000"/>
          <w:sz w:val="17"/>
          <w:szCs w:val="17"/>
          <w:lang w:val="is-IS"/>
        </w:rPr>
        <w:t xml:space="preserve"> </w:t>
      </w:r>
      <w:r>
        <w:rPr>
          <w:rFonts w:ascii="Courier" w:hAnsi="Courier"/>
          <w:color w:val="000000"/>
          <w:sz w:val="17"/>
          <w:szCs w:val="17"/>
        </w:rPr>
        <w:t>við aukna vegalengd og aukin tíma.</w:t>
      </w:r>
    </w:p>
    <w:p w14:paraId="34562D35" w14:textId="6AE37469" w:rsidR="00B13D49" w:rsidRDefault="00B13D49" w:rsidP="00B13D49">
      <w:pPr>
        <w:pStyle w:val="NormalWeb"/>
        <w:rPr>
          <w:rFonts w:ascii="Courier" w:hAnsi="Courier"/>
          <w:color w:val="000000"/>
          <w:sz w:val="17"/>
          <w:szCs w:val="17"/>
        </w:rPr>
      </w:pPr>
      <w:r>
        <w:rPr>
          <w:rFonts w:ascii="Courier" w:hAnsi="Courier"/>
          <w:color w:val="000000"/>
          <w:sz w:val="17"/>
          <w:szCs w:val="17"/>
        </w:rPr>
        <w:t xml:space="preserve">Nú er verið að byggja upp nýjan Landspítala </w:t>
      </w:r>
      <w:r w:rsidR="008A13EE">
        <w:rPr>
          <w:rFonts w:ascii="Courier" w:hAnsi="Courier"/>
          <w:color w:val="000000"/>
          <w:sz w:val="17"/>
          <w:szCs w:val="17"/>
          <w:lang w:val="is-IS"/>
        </w:rPr>
        <w:t xml:space="preserve">fyrir tugi miljarða </w:t>
      </w:r>
      <w:r>
        <w:rPr>
          <w:rFonts w:ascii="Courier" w:hAnsi="Courier"/>
          <w:color w:val="000000"/>
          <w:sz w:val="17"/>
          <w:szCs w:val="17"/>
        </w:rPr>
        <w:t>við Hringbraut og Vatnsmýrarveg, þangað stefna þá allir neyðarflutningar með sjúklinga og vert að horfa á hvað margir flutninga koma frá Suðurnesjum, Suðurlandi og Vesturlandi.</w:t>
      </w:r>
    </w:p>
    <w:p w14:paraId="4D5E2F89" w14:textId="151486FE" w:rsidR="00B13D49" w:rsidRDefault="00B13D49" w:rsidP="00B13D49">
      <w:pPr>
        <w:pStyle w:val="NormalWeb"/>
        <w:rPr>
          <w:rFonts w:ascii="Courier" w:hAnsi="Courier"/>
          <w:color w:val="000000"/>
          <w:sz w:val="17"/>
          <w:szCs w:val="17"/>
        </w:rPr>
      </w:pPr>
      <w:r>
        <w:rPr>
          <w:rFonts w:ascii="Courier" w:hAnsi="Courier"/>
          <w:color w:val="000000"/>
          <w:sz w:val="17"/>
          <w:szCs w:val="17"/>
        </w:rPr>
        <w:t xml:space="preserve">Það þyrfti að tryggja með lögum að einstaka sveitarfélög hefi ekki heimildir til að auka umferðarþunga á aðal flutningsleiðum fyrir neyðarakstur né gera annað það sem eykur viðbragðs og flutningstíma sjúkrabifreiða eða ógnar öryggi flutninga án þess að annar valkostur </w:t>
      </w:r>
      <w:r w:rsidR="008A13EE">
        <w:rPr>
          <w:rFonts w:ascii="Courier" w:hAnsi="Courier"/>
          <w:color w:val="000000"/>
          <w:sz w:val="17"/>
          <w:szCs w:val="17"/>
          <w:lang w:val="is-IS"/>
        </w:rPr>
        <w:t xml:space="preserve">og betri </w:t>
      </w:r>
      <w:r>
        <w:rPr>
          <w:rFonts w:ascii="Courier" w:hAnsi="Courier"/>
          <w:color w:val="000000"/>
          <w:sz w:val="17"/>
          <w:szCs w:val="17"/>
        </w:rPr>
        <w:t>fyrir þessa flutninga verði tryggður.</w:t>
      </w:r>
    </w:p>
    <w:p w14:paraId="31526D44" w14:textId="18D2D2DB" w:rsidR="00B13D49" w:rsidRDefault="00B13D49" w:rsidP="00B13D49">
      <w:pPr>
        <w:pStyle w:val="NormalWeb"/>
        <w:rPr>
          <w:rFonts w:ascii="Courier" w:hAnsi="Courier"/>
          <w:color w:val="000000"/>
          <w:sz w:val="17"/>
          <w:szCs w:val="17"/>
        </w:rPr>
      </w:pPr>
      <w:r>
        <w:rPr>
          <w:rFonts w:ascii="Courier" w:hAnsi="Courier"/>
          <w:color w:val="000000"/>
          <w:sz w:val="17"/>
          <w:szCs w:val="17"/>
        </w:rPr>
        <w:t xml:space="preserve">Tryggar flutningaleiðir eru </w:t>
      </w:r>
      <w:r w:rsidR="008A13EE">
        <w:rPr>
          <w:rFonts w:ascii="Courier" w:hAnsi="Courier"/>
          <w:color w:val="000000"/>
          <w:sz w:val="17"/>
          <w:szCs w:val="17"/>
          <w:lang w:val="is-IS"/>
        </w:rPr>
        <w:t xml:space="preserve">margfallt </w:t>
      </w:r>
      <w:r>
        <w:rPr>
          <w:rFonts w:ascii="Courier" w:hAnsi="Courier"/>
          <w:color w:val="000000"/>
          <w:sz w:val="17"/>
          <w:szCs w:val="17"/>
        </w:rPr>
        <w:t>mun meira hagsmunamál fyrir þessa flutninga en staðsetning í nánd við flugvöll er horft er á fjölda neyðarflutninga og hvaðan þeir koma.</w:t>
      </w:r>
    </w:p>
    <w:p w14:paraId="4236A305" w14:textId="77777777" w:rsidR="00B13D49" w:rsidRDefault="00B13D49" w:rsidP="00B13D49">
      <w:pPr>
        <w:pStyle w:val="NormalWeb"/>
        <w:rPr>
          <w:rFonts w:ascii="Courier" w:hAnsi="Courier"/>
          <w:color w:val="000000"/>
          <w:sz w:val="17"/>
          <w:szCs w:val="17"/>
        </w:rPr>
      </w:pPr>
      <w:r>
        <w:rPr>
          <w:rFonts w:ascii="Courier" w:hAnsi="Courier"/>
          <w:color w:val="000000"/>
          <w:sz w:val="17"/>
          <w:szCs w:val="17"/>
        </w:rPr>
        <w:t>Það hefur ítrekað gerst að andlát hafa átt sér stað í sjúkrabifreiðum sem koma frá Suðurnesjum vegna þess að á því svæði er ekki full mönnuð bráðamóttaka þrátt fyrir að íbúafjöldi sé kominn yfir 28.195</w:t>
      </w:r>
    </w:p>
    <w:p w14:paraId="6140AEC6" w14:textId="40CC1005" w:rsidR="00B13D49" w:rsidRDefault="00B13D49" w:rsidP="00B13D49">
      <w:pPr>
        <w:pStyle w:val="NormalWeb"/>
        <w:rPr>
          <w:rFonts w:ascii="Courier" w:hAnsi="Courier"/>
          <w:color w:val="000000"/>
          <w:sz w:val="17"/>
          <w:szCs w:val="17"/>
        </w:rPr>
      </w:pPr>
      <w:r>
        <w:rPr>
          <w:rFonts w:ascii="Courier" w:hAnsi="Courier"/>
          <w:color w:val="000000"/>
          <w:sz w:val="17"/>
          <w:szCs w:val="17"/>
        </w:rPr>
        <w:t xml:space="preserve">Á Vesturlandi búa 16.710 og á Suðurlandi búa 31.388, allur þessu hópur 76.293 landsmanna búa við þá staðreynd að eina fullbúna bráðamóttakan er staðsett í Reykjavík þar sem við sjúkraflutningsmönnum taka umferðartafir og aðrar hindranir á flutningum sem kosta mannslíf </w:t>
      </w:r>
      <w:r w:rsidR="00B47F3C">
        <w:rPr>
          <w:rFonts w:ascii="Courier" w:hAnsi="Courier"/>
          <w:color w:val="000000"/>
          <w:sz w:val="17"/>
          <w:szCs w:val="17"/>
          <w:lang w:val="is-IS"/>
        </w:rPr>
        <w:t>og</w:t>
      </w:r>
      <w:r>
        <w:rPr>
          <w:rFonts w:ascii="Courier" w:hAnsi="Courier"/>
          <w:color w:val="000000"/>
          <w:sz w:val="17"/>
          <w:szCs w:val="17"/>
        </w:rPr>
        <w:t xml:space="preserve"> skýrt er að stefnt er á að tefja þessa flutninga enn meira með ákvörðunum sem engar afleiðingar hafa fyrir þá sem þær taka þó þær kosti mannslíf.</w:t>
      </w:r>
    </w:p>
    <w:p w14:paraId="097DD3E6" w14:textId="77777777" w:rsidR="00B13D49" w:rsidRDefault="00B13D49" w:rsidP="00B13D49">
      <w:pPr>
        <w:pStyle w:val="NormalWeb"/>
        <w:rPr>
          <w:rFonts w:ascii="Courier" w:hAnsi="Courier"/>
          <w:color w:val="000000"/>
          <w:sz w:val="17"/>
          <w:szCs w:val="17"/>
        </w:rPr>
      </w:pPr>
      <w:r>
        <w:rPr>
          <w:rFonts w:ascii="Courier" w:hAnsi="Courier"/>
          <w:color w:val="000000"/>
          <w:sz w:val="17"/>
          <w:szCs w:val="17"/>
        </w:rPr>
        <w:t>Íbúafjöldin á landinu öllu er á fyrsta ársfjórðungi 2021. 368.792 þar af á höfuðborgarsvæðinu 237.470 og innan flutningsvegalengdar frá </w:t>
      </w:r>
      <w:r>
        <w:rPr>
          <w:rStyle w:val="mce-spellchecker-word"/>
          <w:rFonts w:ascii="Courier" w:hAnsi="Courier"/>
          <w:color w:val="000000"/>
          <w:sz w:val="17"/>
          <w:szCs w:val="17"/>
        </w:rPr>
        <w:t>LSH</w:t>
      </w:r>
      <w:r>
        <w:rPr>
          <w:rFonts w:ascii="Courier" w:hAnsi="Courier"/>
          <w:color w:val="000000"/>
          <w:sz w:val="17"/>
          <w:szCs w:val="17"/>
        </w:rPr>
        <w:t> 76.293 íbúar.</w:t>
      </w:r>
    </w:p>
    <w:p w14:paraId="3B36DC99" w14:textId="6BC1049B" w:rsidR="00B13D49" w:rsidRDefault="00B13D49" w:rsidP="00B13D49">
      <w:pPr>
        <w:pStyle w:val="NormalWeb"/>
        <w:rPr>
          <w:rFonts w:ascii="Courier" w:hAnsi="Courier"/>
          <w:color w:val="000000"/>
          <w:sz w:val="17"/>
          <w:szCs w:val="17"/>
        </w:rPr>
      </w:pPr>
      <w:r>
        <w:rPr>
          <w:rFonts w:ascii="Courier" w:hAnsi="Courier"/>
          <w:color w:val="000000"/>
          <w:sz w:val="17"/>
          <w:szCs w:val="17"/>
        </w:rPr>
        <w:t>Svæði með 313.763 íbúa eiga því nánast allt sitt undir því að trygg flutningsleið sé fyrir sjúkrabifreið</w:t>
      </w:r>
      <w:r w:rsidR="00B47F3C">
        <w:rPr>
          <w:rFonts w:ascii="Courier" w:hAnsi="Courier"/>
          <w:color w:val="000000"/>
          <w:sz w:val="17"/>
          <w:szCs w:val="17"/>
          <w:lang w:val="is-IS"/>
        </w:rPr>
        <w:t>ar</w:t>
      </w:r>
      <w:r>
        <w:rPr>
          <w:rFonts w:ascii="Courier" w:hAnsi="Courier"/>
          <w:color w:val="000000"/>
          <w:sz w:val="17"/>
          <w:szCs w:val="17"/>
        </w:rPr>
        <w:t xml:space="preserve"> að bráðamóttöku við Hringbraut sem og Fossvogi á meðan hún er í notkun.</w:t>
      </w:r>
    </w:p>
    <w:p w14:paraId="42B99C58" w14:textId="160DF15B" w:rsidR="00B13D49" w:rsidRPr="00B47F3C" w:rsidRDefault="00B13D49" w:rsidP="00B13D49">
      <w:pPr>
        <w:pStyle w:val="NormalWeb"/>
        <w:rPr>
          <w:rFonts w:ascii="Courier" w:hAnsi="Courier"/>
          <w:color w:val="000000"/>
          <w:sz w:val="17"/>
          <w:szCs w:val="17"/>
          <w:lang w:val="is-IS"/>
        </w:rPr>
      </w:pPr>
      <w:r>
        <w:rPr>
          <w:rFonts w:ascii="Courier" w:hAnsi="Courier"/>
          <w:color w:val="000000"/>
          <w:sz w:val="17"/>
          <w:szCs w:val="17"/>
        </w:rPr>
        <w:t>Bráðamóttökur á Selfossi, Akranesi eða Keflavík eru ekki mannaðar til neyðaraðgerða með möguleika á uppskurði vegna til dæmis fylgjulos allan sólahringinn</w:t>
      </w:r>
      <w:r w:rsidR="00B47F3C">
        <w:rPr>
          <w:rFonts w:ascii="Courier" w:hAnsi="Courier"/>
          <w:color w:val="000000"/>
          <w:sz w:val="17"/>
          <w:szCs w:val="17"/>
          <w:lang w:val="is-IS"/>
        </w:rPr>
        <w:t>, þær eru frekar flokkunarstöðvar fyrir framhaldsflutninga.</w:t>
      </w:r>
    </w:p>
    <w:p w14:paraId="4987AE7B" w14:textId="77777777" w:rsidR="00B47F3C" w:rsidRDefault="00B13D49" w:rsidP="00B13D49">
      <w:pPr>
        <w:pStyle w:val="NormalWeb"/>
        <w:rPr>
          <w:rFonts w:ascii="Courier" w:hAnsi="Courier"/>
          <w:color w:val="000000"/>
          <w:sz w:val="17"/>
          <w:szCs w:val="17"/>
        </w:rPr>
      </w:pPr>
      <w:r>
        <w:rPr>
          <w:rFonts w:ascii="Courier" w:hAnsi="Courier"/>
          <w:color w:val="000000"/>
          <w:sz w:val="17"/>
          <w:szCs w:val="17"/>
        </w:rPr>
        <w:t>Boðanir </w:t>
      </w:r>
      <w:r>
        <w:rPr>
          <w:rStyle w:val="mce-spellchecker-word"/>
          <w:rFonts w:ascii="Courier" w:hAnsi="Courier"/>
          <w:color w:val="000000"/>
          <w:sz w:val="17"/>
          <w:szCs w:val="17"/>
        </w:rPr>
        <w:t>SHS</w:t>
      </w:r>
      <w:r>
        <w:rPr>
          <w:rFonts w:ascii="Courier" w:hAnsi="Courier"/>
          <w:color w:val="000000"/>
          <w:sz w:val="17"/>
          <w:szCs w:val="17"/>
        </w:rPr>
        <w:t> vegna sjúkraflutninga námu 32.979 árið 2020 sem er aukning um 793 boðanir á milli ára og þar af voru 8.221 forgangsútköll.</w:t>
      </w:r>
    </w:p>
    <w:p w14:paraId="322D9E42" w14:textId="753D8CD5" w:rsidR="00B13D49" w:rsidRDefault="00B13D49" w:rsidP="00B13D49">
      <w:pPr>
        <w:pStyle w:val="NormalWeb"/>
        <w:rPr>
          <w:rFonts w:ascii="Courier" w:hAnsi="Courier"/>
          <w:color w:val="000000"/>
          <w:sz w:val="17"/>
          <w:szCs w:val="17"/>
        </w:rPr>
      </w:pPr>
      <w:r>
        <w:rPr>
          <w:rFonts w:ascii="Courier" w:hAnsi="Courier"/>
          <w:color w:val="000000"/>
          <w:sz w:val="17"/>
          <w:szCs w:val="17"/>
        </w:rPr>
        <w:t>Fjöldi sjúkraflutninga á svæðum HVE, </w:t>
      </w:r>
      <w:r>
        <w:rPr>
          <w:rStyle w:val="mce-spellchecker-word"/>
          <w:rFonts w:ascii="Courier" w:hAnsi="Courier"/>
          <w:color w:val="000000"/>
          <w:sz w:val="17"/>
          <w:szCs w:val="17"/>
        </w:rPr>
        <w:t>HSS</w:t>
      </w:r>
      <w:r>
        <w:rPr>
          <w:rFonts w:ascii="Courier" w:hAnsi="Courier"/>
          <w:color w:val="000000"/>
          <w:sz w:val="17"/>
          <w:szCs w:val="17"/>
        </w:rPr>
        <w:t> og </w:t>
      </w:r>
      <w:r>
        <w:rPr>
          <w:rStyle w:val="mce-spellchecker-word"/>
          <w:rFonts w:ascii="Courier" w:hAnsi="Courier"/>
          <w:color w:val="000000"/>
          <w:sz w:val="17"/>
          <w:szCs w:val="17"/>
        </w:rPr>
        <w:t>HSU</w:t>
      </w:r>
      <w:r>
        <w:rPr>
          <w:rFonts w:ascii="Courier" w:hAnsi="Courier"/>
          <w:color w:val="000000"/>
          <w:sz w:val="17"/>
          <w:szCs w:val="17"/>
        </w:rPr>
        <w:t> er erfitt að finna enda ekki haldið á forsíðum.</w:t>
      </w:r>
    </w:p>
    <w:p w14:paraId="5550B3A6" w14:textId="02EEA827" w:rsidR="00B47F3C" w:rsidRPr="00B47F3C" w:rsidRDefault="00B47F3C" w:rsidP="00B13D49">
      <w:pPr>
        <w:pStyle w:val="NormalWeb"/>
        <w:rPr>
          <w:rFonts w:ascii="Courier" w:hAnsi="Courier"/>
          <w:color w:val="000000"/>
          <w:sz w:val="17"/>
          <w:szCs w:val="17"/>
          <w:lang w:val="is-IS"/>
        </w:rPr>
      </w:pPr>
      <w:r>
        <w:rPr>
          <w:rFonts w:ascii="Courier" w:hAnsi="Courier"/>
          <w:color w:val="000000"/>
          <w:sz w:val="17"/>
          <w:szCs w:val="17"/>
          <w:lang w:val="is-IS"/>
        </w:rPr>
        <w:t>Ekki má horfa framhjá því að ef farþegaflugvél laskast á Keflavíkurflugvelli er viðfangsefni fyrir sjúkraflutninga komið upp fyrir</w:t>
      </w:r>
      <w:r w:rsidR="00FB4C6B">
        <w:rPr>
          <w:rFonts w:ascii="Courier" w:hAnsi="Courier"/>
          <w:color w:val="000000"/>
          <w:sz w:val="17"/>
          <w:szCs w:val="17"/>
          <w:lang w:val="is-IS"/>
        </w:rPr>
        <w:t xml:space="preserve"> þolmörk og næsta alvöru móttaka er í Reykjavík</w:t>
      </w:r>
    </w:p>
    <w:p w14:paraId="1B1D2039" w14:textId="77777777" w:rsidR="00B13D49" w:rsidRDefault="00B13D49" w:rsidP="00B13D49">
      <w:pPr>
        <w:pStyle w:val="NormalWeb"/>
        <w:rPr>
          <w:rFonts w:ascii="Courier" w:hAnsi="Courier"/>
          <w:color w:val="000000"/>
          <w:sz w:val="17"/>
          <w:szCs w:val="17"/>
        </w:rPr>
      </w:pPr>
      <w:r>
        <w:rPr>
          <w:rFonts w:ascii="Courier" w:hAnsi="Courier"/>
          <w:color w:val="000000"/>
          <w:sz w:val="17"/>
          <w:szCs w:val="17"/>
        </w:rPr>
        <w:t>Það er því mikilvægt að verja með lögum tryggar flutningsleiðir og öryggi þeirra, bæði vegna sjúklinga og þeirra starfsmanna sem flutninga annast.</w:t>
      </w:r>
    </w:p>
    <w:p w14:paraId="4769E0CE" w14:textId="77777777" w:rsidR="00B13D49" w:rsidRDefault="00B13D49" w:rsidP="00B13D49">
      <w:pPr>
        <w:pStyle w:val="NormalWeb"/>
        <w:rPr>
          <w:rFonts w:ascii="Courier" w:hAnsi="Courier"/>
          <w:color w:val="000000"/>
          <w:sz w:val="17"/>
          <w:szCs w:val="17"/>
        </w:rPr>
      </w:pPr>
      <w:r>
        <w:rPr>
          <w:rFonts w:ascii="Courier" w:hAnsi="Courier"/>
          <w:color w:val="000000"/>
          <w:sz w:val="17"/>
          <w:szCs w:val="17"/>
        </w:rPr>
        <w:t>Tuga miljarða fjárfestingu í nýjum Landspítala má ekki stór skaða með þröngsýni eða uppgangi skammtíma stjórnmála, mannslífið hlýtur að vega þyngra.</w:t>
      </w:r>
    </w:p>
    <w:p w14:paraId="57843FBF" w14:textId="77777777" w:rsidR="00FE0F2A" w:rsidRPr="00935BB2" w:rsidRDefault="00FE0F2A" w:rsidP="00935BB2">
      <w:pPr>
        <w:rPr>
          <w:rFonts w:ascii="Times New Roman" w:eastAsia="Times New Roman" w:hAnsi="Times New Roman" w:cs="Times New Roman"/>
          <w:lang w:eastAsia="en-GB"/>
        </w:rPr>
      </w:pPr>
    </w:p>
    <w:p w14:paraId="00733DA2" w14:textId="77777777" w:rsidR="00935BB2" w:rsidRDefault="00935BB2">
      <w:pPr>
        <w:rPr>
          <w:lang w:val="is-IS"/>
        </w:rPr>
      </w:pPr>
    </w:p>
    <w:p w14:paraId="20936F31" w14:textId="531D5DFA" w:rsidR="00935BB2" w:rsidRDefault="00935BB2">
      <w:pPr>
        <w:rPr>
          <w:lang w:val="is-IS"/>
        </w:rPr>
      </w:pPr>
    </w:p>
    <w:p w14:paraId="71E3BF86" w14:textId="77777777" w:rsidR="0030061C" w:rsidRDefault="0030061C">
      <w:pPr>
        <w:rPr>
          <w:lang w:val="is-IS"/>
        </w:rPr>
      </w:pPr>
    </w:p>
    <w:p w14:paraId="6F4CB2DD" w14:textId="77777777" w:rsidR="0030061C" w:rsidRDefault="0030061C">
      <w:pPr>
        <w:rPr>
          <w:lang w:val="is-IS"/>
        </w:rPr>
      </w:pPr>
    </w:p>
    <w:p w14:paraId="22FC2056" w14:textId="77777777" w:rsidR="0030061C" w:rsidRDefault="0030061C">
      <w:pPr>
        <w:rPr>
          <w:lang w:val="is-IS"/>
        </w:rPr>
      </w:pPr>
    </w:p>
    <w:p w14:paraId="3D3B6C46" w14:textId="77777777" w:rsidR="0030061C" w:rsidRDefault="0030061C">
      <w:pPr>
        <w:rPr>
          <w:lang w:val="is-IS"/>
        </w:rPr>
      </w:pPr>
    </w:p>
    <w:p w14:paraId="6D10F011" w14:textId="77777777" w:rsidR="0030061C" w:rsidRDefault="0030061C">
      <w:pPr>
        <w:rPr>
          <w:lang w:val="is-IS"/>
        </w:rPr>
      </w:pPr>
    </w:p>
    <w:p w14:paraId="711FB154" w14:textId="77777777" w:rsidR="0030061C" w:rsidRDefault="0030061C">
      <w:pPr>
        <w:rPr>
          <w:lang w:val="is-IS"/>
        </w:rPr>
      </w:pPr>
    </w:p>
    <w:p w14:paraId="28AB32FD" w14:textId="67E2DAA6" w:rsidR="00935BB2" w:rsidRDefault="00B13D49">
      <w:pPr>
        <w:rPr>
          <w:lang w:val="is-IS"/>
        </w:rPr>
      </w:pPr>
      <w:r>
        <w:rPr>
          <w:lang w:val="is-IS"/>
        </w:rPr>
        <w:t>Umferðarhraði mun lækka samkvæmt ákvörðun borgarstjórnar Reykjavíkur</w:t>
      </w:r>
    </w:p>
    <w:p w14:paraId="5B45CF3A" w14:textId="63D0D588" w:rsidR="002A6AEF" w:rsidRDefault="00935BB2">
      <w:pPr>
        <w:rPr>
          <w:lang w:val="is-IS"/>
        </w:rPr>
      </w:pPr>
      <w:r>
        <w:rPr>
          <w:noProof/>
          <w:lang w:val="is-IS"/>
        </w:rPr>
        <w:drawing>
          <wp:inline distT="0" distB="0" distL="0" distR="0" wp14:anchorId="19D7AADA" wp14:editId="424CAC65">
            <wp:extent cx="5731510" cy="2874010"/>
            <wp:effectExtent l="0" t="0" r="0" b="0"/>
            <wp:docPr id="2" name="Picture 2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AEAD" w14:textId="4E2D2A63" w:rsidR="00B13D49" w:rsidRDefault="00B13D49">
      <w:pPr>
        <w:rPr>
          <w:lang w:val="is-IS"/>
        </w:rPr>
      </w:pPr>
    </w:p>
    <w:p w14:paraId="35C00057" w14:textId="4800F778" w:rsidR="008E7DFB" w:rsidRDefault="008E7DFB">
      <w:pPr>
        <w:rPr>
          <w:lang w:val="is-IS"/>
        </w:rPr>
      </w:pPr>
      <w:r>
        <w:rPr>
          <w:lang w:val="is-IS"/>
        </w:rPr>
        <w:t>Núverandi álag á stofnbrautir mun aukast til muna</w:t>
      </w:r>
    </w:p>
    <w:p w14:paraId="2D59AB73" w14:textId="68228B09" w:rsidR="00ED2999" w:rsidRDefault="00935BB2">
      <w:pPr>
        <w:rPr>
          <w:lang w:val="is-IS"/>
        </w:rPr>
      </w:pPr>
      <w:r>
        <w:rPr>
          <w:noProof/>
          <w:lang w:val="is-IS"/>
        </w:rPr>
        <w:drawing>
          <wp:inline distT="0" distB="0" distL="0" distR="0" wp14:anchorId="0D1898E2" wp14:editId="6F42D6B5">
            <wp:extent cx="5731510" cy="2874010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CCD50" w14:textId="5AB8CDB1" w:rsidR="008E7DFB" w:rsidRDefault="008E7DFB">
      <w:pPr>
        <w:rPr>
          <w:lang w:val="is-IS"/>
        </w:rPr>
      </w:pPr>
    </w:p>
    <w:p w14:paraId="48A5BC8A" w14:textId="77777777" w:rsidR="0030061C" w:rsidRDefault="0030061C">
      <w:pPr>
        <w:rPr>
          <w:lang w:val="is-IS"/>
        </w:rPr>
      </w:pPr>
    </w:p>
    <w:p w14:paraId="1A064CC1" w14:textId="77777777" w:rsidR="0030061C" w:rsidRDefault="0030061C">
      <w:pPr>
        <w:rPr>
          <w:lang w:val="is-IS"/>
        </w:rPr>
      </w:pPr>
    </w:p>
    <w:p w14:paraId="6FE421C9" w14:textId="77777777" w:rsidR="0030061C" w:rsidRDefault="0030061C">
      <w:pPr>
        <w:rPr>
          <w:lang w:val="is-IS"/>
        </w:rPr>
      </w:pPr>
    </w:p>
    <w:p w14:paraId="413FBD38" w14:textId="77777777" w:rsidR="0030061C" w:rsidRDefault="0030061C">
      <w:pPr>
        <w:rPr>
          <w:lang w:val="is-IS"/>
        </w:rPr>
      </w:pPr>
    </w:p>
    <w:p w14:paraId="6590E7E0" w14:textId="77777777" w:rsidR="0030061C" w:rsidRDefault="0030061C">
      <w:pPr>
        <w:rPr>
          <w:lang w:val="is-IS"/>
        </w:rPr>
      </w:pPr>
    </w:p>
    <w:p w14:paraId="71B12750" w14:textId="77777777" w:rsidR="0030061C" w:rsidRDefault="0030061C">
      <w:pPr>
        <w:rPr>
          <w:lang w:val="is-IS"/>
        </w:rPr>
      </w:pPr>
    </w:p>
    <w:p w14:paraId="4E0653B0" w14:textId="77777777" w:rsidR="0030061C" w:rsidRDefault="0030061C">
      <w:pPr>
        <w:rPr>
          <w:lang w:val="is-IS"/>
        </w:rPr>
      </w:pPr>
    </w:p>
    <w:p w14:paraId="26945EAA" w14:textId="77777777" w:rsidR="0030061C" w:rsidRDefault="0030061C">
      <w:pPr>
        <w:rPr>
          <w:lang w:val="is-IS"/>
        </w:rPr>
      </w:pPr>
    </w:p>
    <w:p w14:paraId="1BE16FCE" w14:textId="77777777" w:rsidR="0030061C" w:rsidRDefault="0030061C">
      <w:pPr>
        <w:rPr>
          <w:lang w:val="is-IS"/>
        </w:rPr>
      </w:pPr>
    </w:p>
    <w:p w14:paraId="14CB6867" w14:textId="77777777" w:rsidR="0030061C" w:rsidRDefault="0030061C">
      <w:pPr>
        <w:rPr>
          <w:lang w:val="is-IS"/>
        </w:rPr>
      </w:pPr>
    </w:p>
    <w:p w14:paraId="3A013894" w14:textId="77777777" w:rsidR="0030061C" w:rsidRDefault="0030061C">
      <w:pPr>
        <w:rPr>
          <w:lang w:val="is-IS"/>
        </w:rPr>
      </w:pPr>
    </w:p>
    <w:p w14:paraId="61F57D55" w14:textId="77777777" w:rsidR="0030061C" w:rsidRDefault="0030061C">
      <w:pPr>
        <w:rPr>
          <w:lang w:val="is-IS"/>
        </w:rPr>
      </w:pPr>
    </w:p>
    <w:p w14:paraId="2EFE6B1F" w14:textId="77777777" w:rsidR="0030061C" w:rsidRDefault="0030061C">
      <w:pPr>
        <w:rPr>
          <w:lang w:val="is-IS"/>
        </w:rPr>
      </w:pPr>
    </w:p>
    <w:p w14:paraId="180148E3" w14:textId="77777777" w:rsidR="0030061C" w:rsidRDefault="0030061C">
      <w:pPr>
        <w:rPr>
          <w:lang w:val="is-IS"/>
        </w:rPr>
      </w:pPr>
    </w:p>
    <w:p w14:paraId="603B36F9" w14:textId="71605748" w:rsidR="008E7DFB" w:rsidRDefault="0030061C">
      <w:pPr>
        <w:rPr>
          <w:lang w:val="is-IS"/>
        </w:rPr>
      </w:pPr>
      <w:r>
        <w:rPr>
          <w:lang w:val="is-IS"/>
        </w:rPr>
        <w:t>Umferðarþungi að Reykjavík er töluverður og þarf að tryggja greiða leið fyrir neyðarakstur</w:t>
      </w:r>
    </w:p>
    <w:p w14:paraId="48394E64" w14:textId="4AD5C713" w:rsidR="008E7DFB" w:rsidRDefault="008E7DFB">
      <w:pPr>
        <w:rPr>
          <w:lang w:val="is-IS"/>
        </w:rPr>
      </w:pPr>
      <w:r>
        <w:rPr>
          <w:noProof/>
          <w:lang w:val="is-IS"/>
        </w:rPr>
        <w:drawing>
          <wp:inline distT="0" distB="0" distL="0" distR="0" wp14:anchorId="06430B88" wp14:editId="5B77B4B5">
            <wp:extent cx="5731510" cy="35293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D9AD" w14:textId="77777777" w:rsidR="008E7DFB" w:rsidRDefault="008E7DFB">
      <w:pPr>
        <w:rPr>
          <w:lang w:val="is-IS"/>
        </w:rPr>
      </w:pPr>
    </w:p>
    <w:p w14:paraId="57F2624B" w14:textId="2D6907BA" w:rsidR="00935BB2" w:rsidRDefault="00FE0F2A">
      <w:pPr>
        <w:rPr>
          <w:lang w:val="is-IS"/>
        </w:rPr>
      </w:pPr>
      <w:r>
        <w:rPr>
          <w:lang w:val="is-IS"/>
        </w:rPr>
        <w:t>Heimildir</w:t>
      </w:r>
      <w:r w:rsidR="008E7DFB">
        <w:rPr>
          <w:lang w:val="is-IS"/>
        </w:rPr>
        <w:t>:</w:t>
      </w:r>
    </w:p>
    <w:p w14:paraId="10212939" w14:textId="4609D0CE" w:rsidR="00FE0F2A" w:rsidRDefault="00FE0F2A">
      <w:pPr>
        <w:rPr>
          <w:lang w:val="is-IS"/>
        </w:rPr>
      </w:pPr>
      <w:hyperlink r:id="rId7" w:history="1">
        <w:r w:rsidRPr="00B75881">
          <w:rPr>
            <w:rStyle w:val="Hyperlink"/>
            <w:lang w:val="is-IS"/>
          </w:rPr>
          <w:t>https://shs.is/index.php/2021/01/20/arid-2020-i-tolum/</w:t>
        </w:r>
      </w:hyperlink>
    </w:p>
    <w:p w14:paraId="50DC900D" w14:textId="4B95FFFC" w:rsidR="00FE0F2A" w:rsidRDefault="00FE0F2A">
      <w:pPr>
        <w:rPr>
          <w:lang w:val="is-IS"/>
        </w:rPr>
      </w:pPr>
      <w:hyperlink r:id="rId8" w:history="1">
        <w:r w:rsidRPr="00B75881">
          <w:rPr>
            <w:rStyle w:val="Hyperlink"/>
            <w:lang w:val="is-IS"/>
          </w:rPr>
          <w:t>http://px.hagstofa.is/pxis/pxweb/is/Ibuar/Ibuar__mannfjoldi__2_byggdir__Byggdakjarnarhverfi/MAN03250.px/?rxid=184b49f4-e855-48be-8d97-09d4e723dfeb</w:t>
        </w:r>
      </w:hyperlink>
    </w:p>
    <w:p w14:paraId="78010B25" w14:textId="01C39EAA" w:rsidR="00FE0F2A" w:rsidRDefault="008E7DFB">
      <w:pPr>
        <w:rPr>
          <w:lang w:val="is-IS"/>
        </w:rPr>
      </w:pPr>
      <w:hyperlink r:id="rId9" w:history="1">
        <w:r w:rsidRPr="00B75881">
          <w:rPr>
            <w:rStyle w:val="Hyperlink"/>
            <w:lang w:val="is-IS"/>
          </w:rPr>
          <w:t>https://borgarvefsja.reykjavik.is/borgarvefsja/</w:t>
        </w:r>
      </w:hyperlink>
    </w:p>
    <w:p w14:paraId="3490D34E" w14:textId="77777777" w:rsidR="008E7DFB" w:rsidRPr="00BE0395" w:rsidRDefault="008E7DFB">
      <w:pPr>
        <w:rPr>
          <w:lang w:val="is-IS"/>
        </w:rPr>
      </w:pPr>
    </w:p>
    <w:sectPr w:rsidR="008E7DFB" w:rsidRPr="00BE0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395"/>
    <w:rsid w:val="00174D21"/>
    <w:rsid w:val="001A26BC"/>
    <w:rsid w:val="002A6AEF"/>
    <w:rsid w:val="0030061C"/>
    <w:rsid w:val="004D5E0E"/>
    <w:rsid w:val="0071249E"/>
    <w:rsid w:val="008053A3"/>
    <w:rsid w:val="008A13EE"/>
    <w:rsid w:val="008B68AD"/>
    <w:rsid w:val="008E7DFB"/>
    <w:rsid w:val="00935BB2"/>
    <w:rsid w:val="00A60307"/>
    <w:rsid w:val="00B13D49"/>
    <w:rsid w:val="00B47F3C"/>
    <w:rsid w:val="00BE0395"/>
    <w:rsid w:val="00D103AD"/>
    <w:rsid w:val="00D277E4"/>
    <w:rsid w:val="00ED1437"/>
    <w:rsid w:val="00ED2999"/>
    <w:rsid w:val="00FB4C6B"/>
    <w:rsid w:val="00FE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CC2EEF4"/>
  <w15:chartTrackingRefBased/>
  <w15:docId w15:val="{81768788-D7C0-8742-89C6-B0D9307B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0F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F2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13D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mce-spellchecker-word">
    <w:name w:val="mce-spellchecker-word"/>
    <w:basedOn w:val="DefaultParagraphFont"/>
    <w:rsid w:val="00B13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42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x.hagstofa.is/pxis/pxweb/is/Ibuar/Ibuar__mannfjoldi__2_byggdir__Byggdakjarnarhverfi/MAN03250.px/?rxid=184b49f4-e855-48be-8d97-09d4e723dfe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hs.is/index.php/2021/01/20/arid-2020-i-tolu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borgarvefsja.reykjavik.is/borgarvefsj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Þorsteinn Valur</dc:creator>
  <cp:keywords/>
  <dc:description/>
  <cp:lastModifiedBy>Þorsteinn Valur</cp:lastModifiedBy>
  <cp:revision>1</cp:revision>
  <dcterms:created xsi:type="dcterms:W3CDTF">2021-05-20T08:21:00Z</dcterms:created>
  <dcterms:modified xsi:type="dcterms:W3CDTF">2021-05-20T10:54:00Z</dcterms:modified>
</cp:coreProperties>
</file>