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BEF" w:rsidRDefault="00640BEF" w:rsidP="00640BEF">
      <w:pPr>
        <w:rPr>
          <w:rFonts w:ascii="Times New Roman" w:hAnsi="Times New Roman" w:cs="Times New Roman"/>
          <w:sz w:val="24"/>
          <w:szCs w:val="24"/>
        </w:rPr>
      </w:pPr>
      <w:r>
        <w:rPr>
          <w:rFonts w:ascii="Times New Roman" w:hAnsi="Times New Roman" w:cs="Times New Roman"/>
          <w:sz w:val="24"/>
          <w:szCs w:val="24"/>
        </w:rPr>
        <w:t>Samgöngu og sveitarstjórnarráðuneyti</w:t>
      </w:r>
    </w:p>
    <w:p w:rsidR="00640BEF" w:rsidRPr="00406991" w:rsidRDefault="00640BEF" w:rsidP="00640BEF">
      <w:pPr>
        <w:jc w:val="right"/>
        <w:rPr>
          <w:rFonts w:ascii="Times New Roman" w:hAnsi="Times New Roman" w:cs="Times New Roman"/>
          <w:sz w:val="24"/>
          <w:szCs w:val="24"/>
        </w:rPr>
      </w:pPr>
      <w:r>
        <w:rPr>
          <w:rFonts w:ascii="Times New Roman" w:hAnsi="Times New Roman" w:cs="Times New Roman"/>
          <w:sz w:val="24"/>
          <w:szCs w:val="24"/>
        </w:rPr>
        <w:t>Ísafirði 10. september 2019</w:t>
      </w:r>
    </w:p>
    <w:p w:rsidR="00640BEF" w:rsidRPr="00406991" w:rsidRDefault="00640BEF" w:rsidP="00640BEF">
      <w:pPr>
        <w:rPr>
          <w:rFonts w:ascii="Times New Roman" w:hAnsi="Times New Roman" w:cs="Times New Roman"/>
          <w:b/>
          <w:i/>
          <w:sz w:val="24"/>
          <w:szCs w:val="24"/>
        </w:rPr>
      </w:pPr>
      <w:r w:rsidRPr="00406991">
        <w:rPr>
          <w:rFonts w:ascii="Times New Roman" w:hAnsi="Times New Roman" w:cs="Times New Roman"/>
          <w:b/>
          <w:sz w:val="24"/>
          <w:szCs w:val="24"/>
        </w:rPr>
        <w:t xml:space="preserve">Umsögn í samráðsgátt, mál 206/2019. </w:t>
      </w:r>
      <w:r w:rsidRPr="00406991">
        <w:rPr>
          <w:rFonts w:ascii="Times New Roman" w:hAnsi="Times New Roman" w:cs="Times New Roman"/>
          <w:b/>
          <w:i/>
          <w:sz w:val="24"/>
          <w:szCs w:val="24"/>
        </w:rPr>
        <w:t>Tillaga til þingsályktunar um stefnumótandi áætlun ríkisins í málefnum sveitarfélaga</w:t>
      </w:r>
    </w:p>
    <w:p w:rsidR="00640BEF" w:rsidRDefault="00640BEF" w:rsidP="00640BEF">
      <w:pPr>
        <w:rPr>
          <w:rFonts w:ascii="Times New Roman" w:hAnsi="Times New Roman" w:cs="Times New Roman"/>
          <w:sz w:val="24"/>
          <w:szCs w:val="24"/>
        </w:rPr>
      </w:pPr>
      <w:r>
        <w:rPr>
          <w:rFonts w:ascii="Times New Roman" w:hAnsi="Times New Roman" w:cs="Times New Roman"/>
          <w:sz w:val="24"/>
          <w:szCs w:val="24"/>
        </w:rPr>
        <w:t>Undirritaður</w:t>
      </w:r>
      <w:r w:rsidRPr="00406991">
        <w:rPr>
          <w:rFonts w:ascii="Times New Roman" w:hAnsi="Times New Roman" w:cs="Times New Roman"/>
          <w:sz w:val="24"/>
          <w:szCs w:val="24"/>
        </w:rPr>
        <w:t xml:space="preserve"> fagnar því að sett sé fram stefnumótandi áætlun um málefni sveitarfélaga og áætlunin verði hluti af heildstæðri stefnu stjórnvalda og samþætt áætlunum þeirra. </w:t>
      </w:r>
    </w:p>
    <w:p w:rsidR="00640BEF" w:rsidRPr="00406991" w:rsidRDefault="00640BEF" w:rsidP="00640BEF">
      <w:pPr>
        <w:rPr>
          <w:rFonts w:ascii="Times New Roman" w:hAnsi="Times New Roman" w:cs="Times New Roman"/>
          <w:sz w:val="24"/>
          <w:szCs w:val="24"/>
        </w:rPr>
      </w:pPr>
      <w:r w:rsidRPr="00640BEF">
        <w:rPr>
          <w:rFonts w:ascii="Times New Roman" w:hAnsi="Times New Roman" w:cs="Times New Roman"/>
          <w:sz w:val="24"/>
          <w:szCs w:val="24"/>
        </w:rPr>
        <w:t xml:space="preserve">Fyrsti hluti umsagnarinnar </w:t>
      </w:r>
      <w:r w:rsidRPr="00640BEF">
        <w:rPr>
          <w:rFonts w:ascii="Times New Roman" w:hAnsi="Times New Roman" w:cs="Times New Roman"/>
          <w:sz w:val="24"/>
          <w:szCs w:val="24"/>
        </w:rPr>
        <w:t>beinist að tillögum í aðgerðaáætlun</w:t>
      </w:r>
      <w:r w:rsidRPr="00640BEF">
        <w:rPr>
          <w:rFonts w:ascii="Times New Roman" w:hAnsi="Times New Roman" w:cs="Times New Roman"/>
          <w:sz w:val="24"/>
          <w:szCs w:val="24"/>
        </w:rPr>
        <w:t>:</w:t>
      </w:r>
    </w:p>
    <w:p w:rsidR="00640BEF" w:rsidRPr="00406991" w:rsidRDefault="00640BEF" w:rsidP="00640BEF">
      <w:pPr>
        <w:rPr>
          <w:rFonts w:ascii="Times New Roman" w:hAnsi="Times New Roman" w:cs="Times New Roman"/>
          <w:b/>
          <w:sz w:val="24"/>
          <w:szCs w:val="24"/>
        </w:rPr>
      </w:pPr>
      <w:r w:rsidRPr="00406991">
        <w:rPr>
          <w:rFonts w:ascii="Times New Roman" w:hAnsi="Times New Roman" w:cs="Times New Roman"/>
          <w:b/>
          <w:sz w:val="24"/>
          <w:szCs w:val="24"/>
        </w:rPr>
        <w:t xml:space="preserve">Aðgerð 11, Fjölgun opinberra starfa á landsbyggðinni. </w:t>
      </w:r>
    </w:p>
    <w:p w:rsidR="00640BEF" w:rsidRPr="00406991" w:rsidRDefault="00640BEF" w:rsidP="00640BEF">
      <w:pPr>
        <w:rPr>
          <w:rFonts w:ascii="Times New Roman" w:hAnsi="Times New Roman" w:cs="Times New Roman"/>
          <w:sz w:val="24"/>
          <w:szCs w:val="24"/>
        </w:rPr>
      </w:pPr>
      <w:r>
        <w:rPr>
          <w:rFonts w:ascii="Times New Roman" w:hAnsi="Times New Roman" w:cs="Times New Roman"/>
          <w:sz w:val="24"/>
          <w:szCs w:val="24"/>
        </w:rPr>
        <w:t>Það er</w:t>
      </w:r>
      <w:r w:rsidRPr="00406991">
        <w:rPr>
          <w:rFonts w:ascii="Times New Roman" w:hAnsi="Times New Roman" w:cs="Times New Roman"/>
          <w:sz w:val="24"/>
          <w:szCs w:val="24"/>
        </w:rPr>
        <w:t xml:space="preserve"> mikilvægt að aðgerðin nái fram að ganga. Hinsvegar verður að benda á að í Byggðaáætlun 2018-2024 má finna álíka verkefni, nánar tiltekið; </w:t>
      </w:r>
    </w:p>
    <w:p w:rsidR="00640BEF" w:rsidRPr="00406991" w:rsidRDefault="00640BEF" w:rsidP="00640BEF">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rPr>
      </w:pPr>
      <w:r w:rsidRPr="00406991">
        <w:rPr>
          <w:rFonts w:ascii="Times New Roman" w:hAnsi="Times New Roman" w:cs="Times New Roman"/>
          <w:b/>
          <w:bCs/>
          <w:sz w:val="24"/>
          <w:szCs w:val="24"/>
        </w:rPr>
        <w:t>B.7. Störf án staðsetningar.</w:t>
      </w:r>
    </w:p>
    <w:p w:rsidR="00640BEF" w:rsidRPr="00406991" w:rsidRDefault="00640BEF" w:rsidP="00640BEF">
      <w:pPr>
        <w:pStyle w:val="ListParagraph"/>
        <w:autoSpaceDE w:val="0"/>
        <w:autoSpaceDN w:val="0"/>
        <w:adjustRightInd w:val="0"/>
        <w:spacing w:after="0" w:line="240" w:lineRule="auto"/>
        <w:rPr>
          <w:rFonts w:ascii="Times New Roman" w:hAnsi="Times New Roman" w:cs="Times New Roman"/>
          <w:sz w:val="24"/>
          <w:szCs w:val="24"/>
        </w:rPr>
      </w:pPr>
      <w:r w:rsidRPr="00406991">
        <w:rPr>
          <w:rFonts w:ascii="Times New Roman" w:hAnsi="Times New Roman" w:cs="Times New Roman"/>
          <w:i/>
          <w:iCs/>
          <w:sz w:val="24"/>
          <w:szCs w:val="24"/>
        </w:rPr>
        <w:t xml:space="preserve">Verkefnismarkmið: </w:t>
      </w:r>
      <w:r w:rsidRPr="00406991">
        <w:rPr>
          <w:rFonts w:ascii="Times New Roman" w:hAnsi="Times New Roman" w:cs="Times New Roman"/>
          <w:sz w:val="24"/>
          <w:szCs w:val="24"/>
        </w:rPr>
        <w:t>Að 10% allra auglýstra starfa í ráðuneytum og stofnunum þeirra verði</w:t>
      </w:r>
      <w:r>
        <w:rPr>
          <w:rFonts w:ascii="Times New Roman" w:hAnsi="Times New Roman" w:cs="Times New Roman"/>
          <w:sz w:val="24"/>
          <w:szCs w:val="24"/>
        </w:rPr>
        <w:t xml:space="preserve"> </w:t>
      </w:r>
      <w:r w:rsidRPr="00406991">
        <w:rPr>
          <w:rFonts w:ascii="Times New Roman" w:hAnsi="Times New Roman" w:cs="Times New Roman"/>
          <w:sz w:val="24"/>
          <w:szCs w:val="24"/>
        </w:rPr>
        <w:t xml:space="preserve">án staðsetningar árið 2024 þannig að búseta hafi ekki áhrif við val á starfsfólki í ráðuneytum. </w:t>
      </w:r>
      <w:bookmarkStart w:id="0" w:name="_Hlk18995005"/>
      <w:r w:rsidRPr="00406991">
        <w:rPr>
          <w:rFonts w:ascii="Times New Roman" w:hAnsi="Times New Roman" w:cs="Times New Roman"/>
          <w:sz w:val="24"/>
          <w:szCs w:val="24"/>
        </w:rPr>
        <w:t>Verkefnið er á ábyrgð fjármála og efnahagsráðuneytis</w:t>
      </w:r>
      <w:bookmarkEnd w:id="0"/>
    </w:p>
    <w:p w:rsidR="00640BEF" w:rsidRPr="00406991" w:rsidRDefault="00640BEF" w:rsidP="00640BEF">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rPr>
      </w:pPr>
      <w:r w:rsidRPr="00406991">
        <w:rPr>
          <w:rFonts w:ascii="Times New Roman" w:hAnsi="Times New Roman" w:cs="Times New Roman"/>
          <w:b/>
          <w:bCs/>
          <w:sz w:val="24"/>
          <w:szCs w:val="24"/>
        </w:rPr>
        <w:t>B.8. Fjarvinnslustöðvar.</w:t>
      </w:r>
    </w:p>
    <w:p w:rsidR="00640BEF" w:rsidRPr="00406991" w:rsidRDefault="00640BEF" w:rsidP="00640BEF">
      <w:pPr>
        <w:pStyle w:val="ListParagraph"/>
        <w:autoSpaceDE w:val="0"/>
        <w:autoSpaceDN w:val="0"/>
        <w:adjustRightInd w:val="0"/>
        <w:spacing w:after="0" w:line="240" w:lineRule="auto"/>
        <w:rPr>
          <w:rFonts w:ascii="Times New Roman" w:hAnsi="Times New Roman" w:cs="Times New Roman"/>
          <w:sz w:val="24"/>
          <w:szCs w:val="24"/>
        </w:rPr>
      </w:pPr>
      <w:r w:rsidRPr="00406991">
        <w:rPr>
          <w:rFonts w:ascii="Times New Roman" w:hAnsi="Times New Roman" w:cs="Times New Roman"/>
          <w:i/>
          <w:iCs/>
          <w:sz w:val="24"/>
          <w:szCs w:val="24"/>
        </w:rPr>
        <w:t xml:space="preserve">Verkefnismarkmið: </w:t>
      </w:r>
      <w:r w:rsidRPr="00406991">
        <w:rPr>
          <w:rFonts w:ascii="Times New Roman" w:hAnsi="Times New Roman" w:cs="Times New Roman"/>
          <w:sz w:val="24"/>
          <w:szCs w:val="24"/>
        </w:rPr>
        <w:t>Að koma opinberum gögnum á stafrænt form og fjölga atvinnutækifærum</w:t>
      </w:r>
    </w:p>
    <w:p w:rsidR="00640BEF" w:rsidRPr="00406991" w:rsidRDefault="00640BEF" w:rsidP="00640BEF">
      <w:pPr>
        <w:pStyle w:val="ListParagraph"/>
        <w:rPr>
          <w:rFonts w:ascii="Times New Roman" w:hAnsi="Times New Roman" w:cs="Times New Roman"/>
          <w:sz w:val="24"/>
          <w:szCs w:val="24"/>
        </w:rPr>
      </w:pPr>
      <w:r w:rsidRPr="00406991">
        <w:rPr>
          <w:rFonts w:ascii="Times New Roman" w:hAnsi="Times New Roman" w:cs="Times New Roman"/>
          <w:sz w:val="24"/>
          <w:szCs w:val="24"/>
        </w:rPr>
        <w:t>á landsbyggðinni. Verkefnið er á ábyrgð fjármála og efnahagsráðuneytis</w:t>
      </w:r>
    </w:p>
    <w:p w:rsidR="00640BEF" w:rsidRPr="00406991" w:rsidRDefault="00640BEF" w:rsidP="00640BEF">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rPr>
      </w:pPr>
      <w:r w:rsidRPr="00406991">
        <w:rPr>
          <w:rFonts w:ascii="Times New Roman" w:hAnsi="Times New Roman" w:cs="Times New Roman"/>
          <w:b/>
          <w:bCs/>
          <w:sz w:val="24"/>
          <w:szCs w:val="24"/>
        </w:rPr>
        <w:t>B.9. Fjölbreytt atvinnutækifæri um allt land.</w:t>
      </w:r>
    </w:p>
    <w:p w:rsidR="00640BEF" w:rsidRPr="00406991" w:rsidRDefault="00640BEF" w:rsidP="00640BEF">
      <w:pPr>
        <w:pStyle w:val="ListParagraph"/>
        <w:autoSpaceDE w:val="0"/>
        <w:autoSpaceDN w:val="0"/>
        <w:adjustRightInd w:val="0"/>
        <w:spacing w:after="0" w:line="240" w:lineRule="auto"/>
        <w:rPr>
          <w:rFonts w:ascii="Times New Roman" w:hAnsi="Times New Roman" w:cs="Times New Roman"/>
          <w:sz w:val="24"/>
          <w:szCs w:val="24"/>
        </w:rPr>
      </w:pPr>
      <w:r w:rsidRPr="00406991">
        <w:rPr>
          <w:rFonts w:ascii="Times New Roman" w:hAnsi="Times New Roman" w:cs="Times New Roman"/>
          <w:i/>
          <w:iCs/>
          <w:sz w:val="24"/>
          <w:szCs w:val="24"/>
        </w:rPr>
        <w:t xml:space="preserve">Verkefnismarkmið: </w:t>
      </w:r>
      <w:r w:rsidRPr="00406991">
        <w:rPr>
          <w:rFonts w:ascii="Times New Roman" w:hAnsi="Times New Roman" w:cs="Times New Roman"/>
          <w:sz w:val="24"/>
          <w:szCs w:val="24"/>
        </w:rPr>
        <w:t>Að stuðla að fjölbreyttum störfum og atvinnulífi sem víðast um landið.</w:t>
      </w:r>
      <w:r>
        <w:rPr>
          <w:rFonts w:ascii="Times New Roman" w:hAnsi="Times New Roman" w:cs="Times New Roman"/>
          <w:sz w:val="24"/>
          <w:szCs w:val="24"/>
        </w:rPr>
        <w:t xml:space="preserve"> </w:t>
      </w:r>
      <w:r w:rsidRPr="00406991">
        <w:rPr>
          <w:rFonts w:ascii="Times New Roman" w:hAnsi="Times New Roman" w:cs="Times New Roman"/>
          <w:sz w:val="24"/>
          <w:szCs w:val="24"/>
        </w:rPr>
        <w:t>Skoðað verði þegar ný starfsemi hefst á vegum ríkisins að starfseminni verði valinn staður</w:t>
      </w:r>
      <w:r>
        <w:rPr>
          <w:rFonts w:ascii="Times New Roman" w:hAnsi="Times New Roman" w:cs="Times New Roman"/>
          <w:sz w:val="24"/>
          <w:szCs w:val="24"/>
        </w:rPr>
        <w:t xml:space="preserve"> </w:t>
      </w:r>
      <w:r w:rsidRPr="00406991">
        <w:rPr>
          <w:rFonts w:ascii="Times New Roman" w:hAnsi="Times New Roman" w:cs="Times New Roman"/>
          <w:sz w:val="24"/>
          <w:szCs w:val="24"/>
        </w:rPr>
        <w:t>utan höfuðborgarsvæðisins. Verkefnið er á ábyrgð forsætisráðuneytis.</w:t>
      </w:r>
    </w:p>
    <w:p w:rsidR="00640BEF" w:rsidRDefault="00640BEF" w:rsidP="00640BEF">
      <w:pPr>
        <w:rPr>
          <w:rFonts w:ascii="Times New Roman" w:hAnsi="Times New Roman" w:cs="Times New Roman"/>
          <w:sz w:val="24"/>
          <w:szCs w:val="24"/>
        </w:rPr>
      </w:pPr>
    </w:p>
    <w:p w:rsidR="00640BEF" w:rsidRPr="00406991" w:rsidRDefault="00640BEF" w:rsidP="00640BEF">
      <w:pPr>
        <w:rPr>
          <w:rFonts w:ascii="Times New Roman" w:hAnsi="Times New Roman" w:cs="Times New Roman"/>
          <w:sz w:val="24"/>
          <w:szCs w:val="24"/>
        </w:rPr>
      </w:pPr>
      <w:r>
        <w:rPr>
          <w:rFonts w:ascii="Times New Roman" w:hAnsi="Times New Roman" w:cs="Times New Roman"/>
          <w:sz w:val="24"/>
          <w:szCs w:val="24"/>
        </w:rPr>
        <w:t>Ég óska eftir</w:t>
      </w:r>
      <w:r w:rsidRPr="00406991">
        <w:rPr>
          <w:rFonts w:ascii="Times New Roman" w:hAnsi="Times New Roman" w:cs="Times New Roman"/>
          <w:sz w:val="24"/>
          <w:szCs w:val="24"/>
        </w:rPr>
        <w:t xml:space="preserve"> að skýrt verði hvernig Aðgerð 11 á að vinna með í framangreindum verkefnum. </w:t>
      </w:r>
      <w:r>
        <w:rPr>
          <w:rFonts w:ascii="Times New Roman" w:hAnsi="Times New Roman" w:cs="Times New Roman"/>
          <w:sz w:val="24"/>
          <w:szCs w:val="24"/>
        </w:rPr>
        <w:t xml:space="preserve">Er </w:t>
      </w:r>
      <w:r w:rsidRPr="00406991">
        <w:rPr>
          <w:rFonts w:ascii="Times New Roman" w:hAnsi="Times New Roman" w:cs="Times New Roman"/>
          <w:sz w:val="24"/>
          <w:szCs w:val="24"/>
        </w:rPr>
        <w:t xml:space="preserve">hér </w:t>
      </w:r>
      <w:r>
        <w:rPr>
          <w:rFonts w:ascii="Times New Roman" w:hAnsi="Times New Roman" w:cs="Times New Roman"/>
          <w:sz w:val="24"/>
          <w:szCs w:val="24"/>
        </w:rPr>
        <w:t xml:space="preserve">komið verkefni sem eflir </w:t>
      </w:r>
      <w:r w:rsidRPr="00406991">
        <w:rPr>
          <w:rFonts w:ascii="Times New Roman" w:hAnsi="Times New Roman" w:cs="Times New Roman"/>
          <w:sz w:val="24"/>
          <w:szCs w:val="24"/>
        </w:rPr>
        <w:t xml:space="preserve">núverandi verkefni eða er aðgerðinni ætlað að taka yfir sem ein heildaraðgerð? </w:t>
      </w:r>
    </w:p>
    <w:p w:rsidR="00640BEF" w:rsidRPr="00406991" w:rsidRDefault="00640BEF" w:rsidP="00640BEF">
      <w:pPr>
        <w:rPr>
          <w:rFonts w:ascii="Times New Roman" w:hAnsi="Times New Roman" w:cs="Times New Roman"/>
          <w:sz w:val="24"/>
          <w:szCs w:val="24"/>
        </w:rPr>
      </w:pPr>
      <w:r>
        <w:rPr>
          <w:rFonts w:ascii="Times New Roman" w:hAnsi="Times New Roman" w:cs="Times New Roman"/>
          <w:sz w:val="24"/>
          <w:szCs w:val="24"/>
        </w:rPr>
        <w:t>Ég</w:t>
      </w:r>
      <w:r w:rsidRPr="00406991">
        <w:rPr>
          <w:rFonts w:ascii="Times New Roman" w:hAnsi="Times New Roman" w:cs="Times New Roman"/>
          <w:sz w:val="24"/>
          <w:szCs w:val="24"/>
        </w:rPr>
        <w:t xml:space="preserve"> lýsir hér áhyggjum af auknu flækjustigi</w:t>
      </w:r>
      <w:r>
        <w:rPr>
          <w:rFonts w:ascii="Times New Roman" w:hAnsi="Times New Roman" w:cs="Times New Roman"/>
          <w:sz w:val="24"/>
          <w:szCs w:val="24"/>
        </w:rPr>
        <w:t xml:space="preserve">. Eins </w:t>
      </w:r>
      <w:r w:rsidRPr="00406991">
        <w:rPr>
          <w:rFonts w:ascii="Times New Roman" w:hAnsi="Times New Roman" w:cs="Times New Roman"/>
          <w:sz w:val="24"/>
          <w:szCs w:val="24"/>
        </w:rPr>
        <w:t xml:space="preserve">hugsanlegum töfum á á framkvæmd verkefna sem þegar eru hafin, </w:t>
      </w:r>
      <w:r>
        <w:rPr>
          <w:rFonts w:ascii="Times New Roman" w:hAnsi="Times New Roman" w:cs="Times New Roman"/>
          <w:sz w:val="24"/>
          <w:szCs w:val="24"/>
        </w:rPr>
        <w:t xml:space="preserve">ef bíða þarf með </w:t>
      </w:r>
      <w:r w:rsidRPr="00406991">
        <w:rPr>
          <w:rFonts w:ascii="Times New Roman" w:hAnsi="Times New Roman" w:cs="Times New Roman"/>
          <w:sz w:val="24"/>
          <w:szCs w:val="24"/>
        </w:rPr>
        <w:t xml:space="preserve">aðgerðir </w:t>
      </w:r>
      <w:r>
        <w:rPr>
          <w:rFonts w:ascii="Times New Roman" w:hAnsi="Times New Roman" w:cs="Times New Roman"/>
          <w:sz w:val="24"/>
          <w:szCs w:val="24"/>
        </w:rPr>
        <w:t xml:space="preserve">þar til Alþingi hafi afgreitt þingsályktun um </w:t>
      </w:r>
      <w:r w:rsidRPr="00406991">
        <w:rPr>
          <w:rFonts w:ascii="Times New Roman" w:hAnsi="Times New Roman" w:cs="Times New Roman"/>
          <w:sz w:val="24"/>
          <w:szCs w:val="24"/>
        </w:rPr>
        <w:t>stefnumörkun sveitarstjórnarstigins</w:t>
      </w:r>
      <w:r>
        <w:rPr>
          <w:rFonts w:ascii="Times New Roman" w:hAnsi="Times New Roman" w:cs="Times New Roman"/>
          <w:sz w:val="24"/>
          <w:szCs w:val="24"/>
        </w:rPr>
        <w:t xml:space="preserve">. </w:t>
      </w:r>
      <w:r w:rsidRPr="00406991">
        <w:rPr>
          <w:rFonts w:ascii="Times New Roman" w:hAnsi="Times New Roman" w:cs="Times New Roman"/>
          <w:sz w:val="24"/>
          <w:szCs w:val="24"/>
        </w:rPr>
        <w:t xml:space="preserve">Dæmi hér um, er að nú á að vera hafin greiningarvinna innan ráðuneyta vegna </w:t>
      </w:r>
      <w:r>
        <w:rPr>
          <w:rFonts w:ascii="Times New Roman" w:hAnsi="Times New Roman" w:cs="Times New Roman"/>
          <w:sz w:val="24"/>
          <w:szCs w:val="24"/>
        </w:rPr>
        <w:t xml:space="preserve">framangreindra </w:t>
      </w:r>
      <w:r w:rsidRPr="00406991">
        <w:rPr>
          <w:rFonts w:ascii="Times New Roman" w:hAnsi="Times New Roman" w:cs="Times New Roman"/>
          <w:sz w:val="24"/>
          <w:szCs w:val="24"/>
        </w:rPr>
        <w:t xml:space="preserve">verkefna Byggðaáætlunar, en hér í Aðgerð 11, á að hefja verkefnið með greiningu. </w:t>
      </w:r>
    </w:p>
    <w:p w:rsidR="00640BEF" w:rsidRDefault="00640BEF" w:rsidP="00640BEF">
      <w:pPr>
        <w:rPr>
          <w:rFonts w:ascii="Times New Roman" w:hAnsi="Times New Roman" w:cs="Times New Roman"/>
          <w:sz w:val="24"/>
          <w:szCs w:val="24"/>
        </w:rPr>
      </w:pPr>
      <w:r w:rsidRPr="00406991">
        <w:rPr>
          <w:rFonts w:ascii="Times New Roman" w:hAnsi="Times New Roman" w:cs="Times New Roman"/>
          <w:sz w:val="24"/>
          <w:szCs w:val="24"/>
        </w:rPr>
        <w:t xml:space="preserve">Í annan stað hafa stjórnvöld á síðustu áratugum beitt sér í ýmsum aðgerðum til að efla starfsemi opinberra stofnana m.a. á Vestfjörðum. </w:t>
      </w:r>
      <w:r>
        <w:rPr>
          <w:rFonts w:ascii="Times New Roman" w:hAnsi="Times New Roman" w:cs="Times New Roman"/>
          <w:sz w:val="24"/>
          <w:szCs w:val="24"/>
        </w:rPr>
        <w:t>Fjórðungssamband Vestfirðinga</w:t>
      </w:r>
      <w:r>
        <w:rPr>
          <w:rFonts w:ascii="Times New Roman" w:hAnsi="Times New Roman" w:cs="Times New Roman"/>
          <w:sz w:val="24"/>
          <w:szCs w:val="24"/>
        </w:rPr>
        <w:t xml:space="preserve"> hefur unnið náið með stjórnvöldum í þessum verkefnum. Þar hefur verið lögð áhersla á að byggja upp verkefni sem eiga sér skírskotun í sérstöðu svæðisins m.t.t. atvinnulífs og eða samfélaganna. Í Aðgerð 11 þarf að tryggja þessum verkefnum sess og varðveita sérstöðu þeirra. </w:t>
      </w:r>
    </w:p>
    <w:p w:rsidR="00640BEF" w:rsidRPr="00406991" w:rsidRDefault="00640BEF" w:rsidP="00640BEF">
      <w:pPr>
        <w:rPr>
          <w:rFonts w:ascii="Times New Roman" w:hAnsi="Times New Roman" w:cs="Times New Roman"/>
          <w:sz w:val="24"/>
          <w:szCs w:val="24"/>
        </w:rPr>
      </w:pPr>
      <w:r>
        <w:rPr>
          <w:rFonts w:ascii="Times New Roman" w:hAnsi="Times New Roman" w:cs="Times New Roman"/>
          <w:sz w:val="24"/>
          <w:szCs w:val="24"/>
        </w:rPr>
        <w:t>Reynslan sýnir síðan að eitt er að koma verkefnum á, en síðan tekur við vöktun</w:t>
      </w:r>
      <w:r w:rsidRPr="00406991">
        <w:rPr>
          <w:rFonts w:ascii="Times New Roman" w:hAnsi="Times New Roman" w:cs="Times New Roman"/>
          <w:sz w:val="24"/>
          <w:szCs w:val="24"/>
        </w:rPr>
        <w:t xml:space="preserve"> </w:t>
      </w:r>
      <w:r>
        <w:rPr>
          <w:rFonts w:ascii="Times New Roman" w:hAnsi="Times New Roman" w:cs="Times New Roman"/>
          <w:sz w:val="24"/>
          <w:szCs w:val="24"/>
        </w:rPr>
        <w:t xml:space="preserve">á </w:t>
      </w:r>
      <w:r w:rsidRPr="00406991">
        <w:rPr>
          <w:rFonts w:ascii="Times New Roman" w:hAnsi="Times New Roman" w:cs="Times New Roman"/>
          <w:sz w:val="24"/>
          <w:szCs w:val="24"/>
        </w:rPr>
        <w:t>stöðu þeirra</w:t>
      </w:r>
      <w:r>
        <w:rPr>
          <w:rFonts w:ascii="Times New Roman" w:hAnsi="Times New Roman" w:cs="Times New Roman"/>
          <w:sz w:val="24"/>
          <w:szCs w:val="24"/>
        </w:rPr>
        <w:t xml:space="preserve"> t.d. að</w:t>
      </w:r>
      <w:r w:rsidRPr="00406991">
        <w:rPr>
          <w:rFonts w:ascii="Times New Roman" w:hAnsi="Times New Roman" w:cs="Times New Roman"/>
          <w:sz w:val="24"/>
          <w:szCs w:val="24"/>
        </w:rPr>
        <w:t xml:space="preserve"> fjármagn sé tryggt í fjárlögum og fjármálaáætlun og </w:t>
      </w:r>
      <w:r>
        <w:rPr>
          <w:rFonts w:ascii="Times New Roman" w:hAnsi="Times New Roman" w:cs="Times New Roman"/>
          <w:sz w:val="24"/>
          <w:szCs w:val="24"/>
        </w:rPr>
        <w:t xml:space="preserve">eins að </w:t>
      </w:r>
      <w:r w:rsidRPr="00406991">
        <w:rPr>
          <w:rFonts w:ascii="Times New Roman" w:hAnsi="Times New Roman" w:cs="Times New Roman"/>
          <w:sz w:val="24"/>
          <w:szCs w:val="24"/>
        </w:rPr>
        <w:t>mannabreytingar leiði ekki til þess að stöðugildi hverfi.</w:t>
      </w:r>
      <w:r>
        <w:rPr>
          <w:rFonts w:ascii="Times New Roman" w:hAnsi="Times New Roman" w:cs="Times New Roman"/>
          <w:sz w:val="24"/>
          <w:szCs w:val="24"/>
        </w:rPr>
        <w:t xml:space="preserve"> Tryggja verði fjárhagslega hvatar séu fyrir stofnanir í þessu efnum. </w:t>
      </w:r>
    </w:p>
    <w:p w:rsidR="00640BEF" w:rsidRPr="00406991" w:rsidRDefault="00640BEF" w:rsidP="00640BEF">
      <w:pPr>
        <w:rPr>
          <w:rFonts w:ascii="Times New Roman" w:hAnsi="Times New Roman" w:cs="Times New Roman"/>
          <w:sz w:val="24"/>
          <w:szCs w:val="24"/>
        </w:rPr>
      </w:pPr>
      <w:r>
        <w:rPr>
          <w:rFonts w:ascii="Times New Roman" w:hAnsi="Times New Roman" w:cs="Times New Roman"/>
          <w:sz w:val="24"/>
          <w:szCs w:val="24"/>
        </w:rPr>
        <w:lastRenderedPageBreak/>
        <w:t>Leggja verður áherslu á</w:t>
      </w:r>
      <w:r w:rsidRPr="00406991">
        <w:rPr>
          <w:rFonts w:ascii="Times New Roman" w:hAnsi="Times New Roman" w:cs="Times New Roman"/>
          <w:sz w:val="24"/>
          <w:szCs w:val="24"/>
        </w:rPr>
        <w:t xml:space="preserve"> að landshlutasamtök sveitarfélaga verði tilgreint sem samstarfsaðili í verkefninu, en landshlutasamtökin hafa staðið í forystu fyrir þessum verkefnum á undanförnum áratugum og mikil þekking og reynsla liggur þar inni. </w:t>
      </w:r>
    </w:p>
    <w:p w:rsidR="00640BEF" w:rsidRPr="00406991" w:rsidRDefault="00640BEF" w:rsidP="00640BEF">
      <w:pPr>
        <w:rPr>
          <w:rFonts w:ascii="Times New Roman" w:hAnsi="Times New Roman" w:cs="Times New Roman"/>
          <w:b/>
          <w:sz w:val="24"/>
          <w:szCs w:val="24"/>
        </w:rPr>
      </w:pPr>
      <w:r w:rsidRPr="00406991">
        <w:rPr>
          <w:rFonts w:ascii="Times New Roman" w:hAnsi="Times New Roman" w:cs="Times New Roman"/>
          <w:b/>
          <w:sz w:val="24"/>
          <w:szCs w:val="24"/>
        </w:rPr>
        <w:t>Tillaga að nýrri aðgerðaáætlun. Aðgerðaáætlun í almenningssamgöngum.</w:t>
      </w:r>
    </w:p>
    <w:p w:rsidR="00640BEF" w:rsidRPr="00406991" w:rsidRDefault="00640BEF" w:rsidP="00640BEF">
      <w:pPr>
        <w:rPr>
          <w:rFonts w:ascii="Times New Roman" w:hAnsi="Times New Roman" w:cs="Times New Roman"/>
          <w:sz w:val="24"/>
          <w:szCs w:val="24"/>
        </w:rPr>
      </w:pPr>
      <w:r>
        <w:rPr>
          <w:rFonts w:ascii="Times New Roman" w:hAnsi="Times New Roman" w:cs="Times New Roman"/>
          <w:sz w:val="24"/>
          <w:szCs w:val="24"/>
        </w:rPr>
        <w:t>Það er</w:t>
      </w:r>
      <w:r w:rsidRPr="00406991">
        <w:rPr>
          <w:rFonts w:ascii="Times New Roman" w:hAnsi="Times New Roman" w:cs="Times New Roman"/>
          <w:sz w:val="24"/>
          <w:szCs w:val="24"/>
        </w:rPr>
        <w:t xml:space="preserve"> miður að almenningssamgöngur séu ekki tilgreindar í markmiðum eða í greinargerð tillögunnar sem þátt í að tryggja þjónustu og aðgengi að þjónustu sveitarfélaga. Telja verður að almenningssamgöngukerfi séu einn grundvallarþátta til að ná fram meginmarkmiðum áætlunarinnar  </w:t>
      </w:r>
    </w:p>
    <w:p w:rsidR="00640BEF" w:rsidRPr="00406991" w:rsidRDefault="00640BEF" w:rsidP="00640BEF">
      <w:pPr>
        <w:pStyle w:val="Default"/>
        <w:spacing w:after="18"/>
        <w:ind w:left="708"/>
      </w:pPr>
      <w:r w:rsidRPr="00406991">
        <w:t xml:space="preserve">1. Þjónusta samgöngu- og fjarskiptakerfa mæti þörfum samfélagsins. </w:t>
      </w:r>
    </w:p>
    <w:p w:rsidR="00640BEF" w:rsidRPr="00406991" w:rsidRDefault="00640BEF" w:rsidP="00640BEF">
      <w:pPr>
        <w:pStyle w:val="Default"/>
        <w:ind w:left="708"/>
      </w:pPr>
      <w:r w:rsidRPr="00406991">
        <w:t>2. Sjálfbærar byggðir og sveitarfélög um land allt.</w:t>
      </w:r>
    </w:p>
    <w:p w:rsidR="00640BEF" w:rsidRPr="00406991" w:rsidRDefault="00640BEF" w:rsidP="00640BEF">
      <w:pPr>
        <w:pStyle w:val="Default"/>
        <w:ind w:left="708"/>
      </w:pPr>
      <w:r w:rsidRPr="00406991">
        <w:t xml:space="preserve"> </w:t>
      </w:r>
    </w:p>
    <w:p w:rsidR="00640BEF" w:rsidRPr="00406991" w:rsidRDefault="00640BEF" w:rsidP="00640BEF">
      <w:pPr>
        <w:rPr>
          <w:rFonts w:ascii="Times New Roman" w:hAnsi="Times New Roman" w:cs="Times New Roman"/>
          <w:sz w:val="24"/>
          <w:szCs w:val="24"/>
        </w:rPr>
      </w:pPr>
      <w:r w:rsidRPr="00406991">
        <w:rPr>
          <w:rFonts w:ascii="Times New Roman" w:hAnsi="Times New Roman" w:cs="Times New Roman"/>
          <w:sz w:val="24"/>
          <w:szCs w:val="24"/>
        </w:rPr>
        <w:t xml:space="preserve">þannig verði mynduð um heildstæð samfélög </w:t>
      </w:r>
      <w:r>
        <w:rPr>
          <w:rFonts w:ascii="Times New Roman" w:hAnsi="Times New Roman" w:cs="Times New Roman"/>
          <w:sz w:val="24"/>
          <w:szCs w:val="24"/>
        </w:rPr>
        <w:t>og</w:t>
      </w:r>
      <w:r w:rsidRPr="00406991">
        <w:rPr>
          <w:rFonts w:ascii="Times New Roman" w:hAnsi="Times New Roman" w:cs="Times New Roman"/>
          <w:sz w:val="24"/>
          <w:szCs w:val="24"/>
        </w:rPr>
        <w:t xml:space="preserve"> með góðum tengingum við aðra landshluta.</w:t>
      </w:r>
    </w:p>
    <w:p w:rsidR="00640BEF" w:rsidRPr="00406991" w:rsidRDefault="00640BEF" w:rsidP="00640BEF">
      <w:pPr>
        <w:rPr>
          <w:rFonts w:ascii="Times New Roman" w:hAnsi="Times New Roman" w:cs="Times New Roman"/>
          <w:sz w:val="24"/>
          <w:szCs w:val="24"/>
        </w:rPr>
      </w:pPr>
      <w:r>
        <w:rPr>
          <w:rFonts w:ascii="Times New Roman" w:hAnsi="Times New Roman" w:cs="Times New Roman"/>
          <w:sz w:val="24"/>
          <w:szCs w:val="24"/>
        </w:rPr>
        <w:t>Hér er því lagt til</w:t>
      </w:r>
      <w:r w:rsidRPr="00406991">
        <w:rPr>
          <w:rFonts w:ascii="Times New Roman" w:hAnsi="Times New Roman" w:cs="Times New Roman"/>
          <w:sz w:val="24"/>
          <w:szCs w:val="24"/>
        </w:rPr>
        <w:t xml:space="preserve"> að sett verði fram ný tillaga um </w:t>
      </w:r>
      <w:r w:rsidRPr="00406991">
        <w:rPr>
          <w:rFonts w:ascii="Times New Roman" w:hAnsi="Times New Roman" w:cs="Times New Roman"/>
          <w:i/>
          <w:sz w:val="24"/>
          <w:szCs w:val="24"/>
        </w:rPr>
        <w:t>Aðgerðaáætlun í almenningssamgöngum.</w:t>
      </w:r>
      <w:r w:rsidRPr="00406991">
        <w:rPr>
          <w:rFonts w:ascii="Times New Roman" w:hAnsi="Times New Roman" w:cs="Times New Roman"/>
          <w:sz w:val="24"/>
          <w:szCs w:val="24"/>
        </w:rPr>
        <w:t xml:space="preserve"> Kjarni þeirrar áætlunar er að mynda samfélagslegar heildir á grundvelli  íbúafjölda og fjarlægðarmarka. </w:t>
      </w:r>
    </w:p>
    <w:p w:rsidR="00640BEF" w:rsidRPr="00406991" w:rsidRDefault="00640BEF" w:rsidP="00640BEF">
      <w:pPr>
        <w:rPr>
          <w:rFonts w:ascii="Times New Roman" w:hAnsi="Times New Roman" w:cs="Times New Roman"/>
          <w:sz w:val="24"/>
          <w:szCs w:val="24"/>
        </w:rPr>
      </w:pPr>
      <w:r w:rsidRPr="00406991">
        <w:rPr>
          <w:rFonts w:ascii="Times New Roman" w:hAnsi="Times New Roman" w:cs="Times New Roman"/>
          <w:sz w:val="24"/>
          <w:szCs w:val="24"/>
        </w:rPr>
        <w:t xml:space="preserve">Mælikvarði á tryggingu þjónustustigs má m.a. vísa til tillagna í skýrslu Samgöngu og sveitarstjórnarráðuneytis „Ferðumst saman“ frá í febrúar 2019.  </w:t>
      </w:r>
    </w:p>
    <w:p w:rsidR="00640BEF" w:rsidRPr="001706EB" w:rsidRDefault="00640BEF" w:rsidP="00640BEF">
      <w:pPr>
        <w:ind w:left="708"/>
        <w:rPr>
          <w:rFonts w:ascii="Times New Roman" w:hAnsi="Times New Roman" w:cs="Times New Roman"/>
          <w:sz w:val="24"/>
          <w:szCs w:val="24"/>
        </w:rPr>
      </w:pPr>
      <w:r w:rsidRPr="001706EB">
        <w:rPr>
          <w:rFonts w:ascii="Times New Roman" w:hAnsi="Times New Roman" w:cs="Times New Roman"/>
          <w:sz w:val="24"/>
          <w:szCs w:val="24"/>
        </w:rPr>
        <w:t xml:space="preserve">Þjónustustig almenningssamgangna skal taka mið af staðarháttum, markmiðum og tengingu við hnútpunkta, þannig að þjóðhagslegur ábati fjárfestingar í þeim verði sem mestur. Tengingum má skipta í tvo meginflokka eftir eðli: </w:t>
      </w:r>
    </w:p>
    <w:p w:rsidR="00640BEF" w:rsidRPr="001706EB" w:rsidRDefault="00640BEF" w:rsidP="00640BEF">
      <w:pPr>
        <w:ind w:left="708"/>
        <w:rPr>
          <w:rFonts w:ascii="Times New Roman" w:hAnsi="Times New Roman" w:cs="Times New Roman"/>
          <w:sz w:val="24"/>
          <w:szCs w:val="24"/>
        </w:rPr>
      </w:pPr>
      <w:r w:rsidRPr="001706EB">
        <w:rPr>
          <w:rFonts w:ascii="Times New Roman" w:hAnsi="Times New Roman" w:cs="Times New Roman"/>
          <w:sz w:val="24"/>
          <w:szCs w:val="24"/>
        </w:rPr>
        <w:t xml:space="preserve">1. </w:t>
      </w:r>
      <w:r w:rsidRPr="001706EB">
        <w:rPr>
          <w:rFonts w:ascii="Times New Roman" w:hAnsi="Times New Roman" w:cs="Times New Roman"/>
          <w:b/>
          <w:bCs/>
          <w:sz w:val="24"/>
          <w:szCs w:val="24"/>
        </w:rPr>
        <w:t xml:space="preserve">Vinnusóknartenging </w:t>
      </w:r>
      <w:r w:rsidRPr="001706EB">
        <w:rPr>
          <w:rFonts w:ascii="Times New Roman" w:hAnsi="Times New Roman" w:cs="Times New Roman"/>
          <w:sz w:val="24"/>
          <w:szCs w:val="24"/>
        </w:rPr>
        <w:t xml:space="preserve">– Tíð dagleg tenging innan takmarkaðs svæðis (vinnusóknar eða skólasóknarsvæðis) frá kjarna. </w:t>
      </w:r>
    </w:p>
    <w:p w:rsidR="00640BEF" w:rsidRPr="001706EB" w:rsidRDefault="00640BEF" w:rsidP="00640BEF">
      <w:pPr>
        <w:ind w:left="708"/>
        <w:rPr>
          <w:rFonts w:ascii="Times New Roman" w:hAnsi="Times New Roman" w:cs="Times New Roman"/>
          <w:sz w:val="24"/>
          <w:szCs w:val="24"/>
        </w:rPr>
      </w:pPr>
      <w:r w:rsidRPr="001706EB">
        <w:rPr>
          <w:rFonts w:ascii="Times New Roman" w:hAnsi="Times New Roman" w:cs="Times New Roman"/>
          <w:sz w:val="24"/>
          <w:szCs w:val="24"/>
        </w:rPr>
        <w:t xml:space="preserve">2. </w:t>
      </w:r>
      <w:r w:rsidRPr="001706EB">
        <w:rPr>
          <w:rFonts w:ascii="Times New Roman" w:hAnsi="Times New Roman" w:cs="Times New Roman"/>
          <w:b/>
          <w:bCs/>
          <w:sz w:val="24"/>
          <w:szCs w:val="24"/>
        </w:rPr>
        <w:t xml:space="preserve">Félagsleg tenging </w:t>
      </w:r>
      <w:r w:rsidRPr="001706EB">
        <w:rPr>
          <w:rFonts w:ascii="Times New Roman" w:hAnsi="Times New Roman" w:cs="Times New Roman"/>
          <w:sz w:val="24"/>
          <w:szCs w:val="24"/>
        </w:rPr>
        <w:t xml:space="preserve">– Tenging yfir lengri leiðir til kjarna til að sækja þjónustu eins og heilbrigðisþjónustu, verslun o.þ.h. </w:t>
      </w:r>
    </w:p>
    <w:p w:rsidR="00640BEF" w:rsidRDefault="00640BEF" w:rsidP="00640BEF">
      <w:pPr>
        <w:rPr>
          <w:rFonts w:ascii="Times New Roman" w:hAnsi="Times New Roman" w:cs="Times New Roman"/>
          <w:sz w:val="24"/>
          <w:szCs w:val="24"/>
        </w:rPr>
      </w:pPr>
      <w:r w:rsidRPr="00406991">
        <w:rPr>
          <w:rFonts w:ascii="Times New Roman" w:hAnsi="Times New Roman" w:cs="Times New Roman"/>
          <w:sz w:val="24"/>
          <w:szCs w:val="24"/>
        </w:rPr>
        <w:t xml:space="preserve">Í annan stað þarf að tryggja fjármagn til verkefnisins. Framlög stjórnvalda til almenningssamgana á síðustu áratugum, hafa haft að markmiði að tengja saman sveitarfélög en ekki er stutt við almenningssamgöngukerfi sveitarfélaganna. Verði af víðtækri sameiningu sveitarfélaga þá verður að gera kröfu um að ríkið dragi sig ekki til baka með fjármagn sem er í málaflokknum í dag heldur veiti því áfram til sveitarfélaganna. Til lengri tíma litið þarf síðan að stórauka fjármagn til almenningssamgangna til að ná fram markmiðum stjórnvalda. </w:t>
      </w:r>
    </w:p>
    <w:p w:rsidR="00C16ACF" w:rsidRDefault="00C16ACF"/>
    <w:p w:rsidR="00640BEF" w:rsidRPr="00640BEF" w:rsidRDefault="00640BEF">
      <w:pPr>
        <w:rPr>
          <w:rFonts w:ascii="Times New Roman" w:hAnsi="Times New Roman" w:cs="Times New Roman"/>
          <w:sz w:val="24"/>
          <w:szCs w:val="24"/>
        </w:rPr>
      </w:pPr>
      <w:r w:rsidRPr="00640BEF">
        <w:rPr>
          <w:rFonts w:ascii="Times New Roman" w:hAnsi="Times New Roman" w:cs="Times New Roman"/>
          <w:sz w:val="24"/>
          <w:szCs w:val="24"/>
        </w:rPr>
        <w:t>Varðandi ákvæði um lágmarksíbúafjölda í sveitarfélögum.</w:t>
      </w:r>
    </w:p>
    <w:p w:rsidR="00640BEF" w:rsidRPr="00640BEF" w:rsidRDefault="00640BEF" w:rsidP="00640BEF">
      <w:pPr>
        <w:rPr>
          <w:rFonts w:ascii="Times New Roman" w:hAnsi="Times New Roman" w:cs="Times New Roman"/>
          <w:sz w:val="24"/>
          <w:szCs w:val="24"/>
        </w:rPr>
      </w:pPr>
      <w:r w:rsidRPr="00640BEF">
        <w:rPr>
          <w:rFonts w:ascii="Times New Roman" w:hAnsi="Times New Roman" w:cs="Times New Roman"/>
          <w:sz w:val="24"/>
          <w:szCs w:val="24"/>
        </w:rPr>
        <w:t xml:space="preserve">Við framtíðarskipulag sveitarfélaga verður að horfa til margra þátta og fráleitt að íbúatala ráði ein alfarið um þróun þeirra. Horfa ber til landfræðilegra þátta, sem og fjárhagslegrar getu til að veita íbúum þjónustu. Taka verður mið af fjarlægðum og eðlilegum skipulagsheildum. Þekkt er að jaðarsvæðí í landfræðilega stórum sveitarfélögum eiga jafnan undir högg að sækja. Því er mikilvægt að horfa á byggðasjónarmið og grípa til þekktra aðgerða sem duga ef koma á í veg fyrir frekari byggðaröskun. </w:t>
      </w:r>
    </w:p>
    <w:p w:rsidR="00640BEF" w:rsidRDefault="00640BEF" w:rsidP="00640BEF">
      <w:pPr>
        <w:rPr>
          <w:rFonts w:ascii="Times New Roman" w:hAnsi="Times New Roman" w:cs="Times New Roman"/>
          <w:sz w:val="24"/>
          <w:szCs w:val="24"/>
        </w:rPr>
      </w:pPr>
      <w:r w:rsidRPr="00640BEF">
        <w:rPr>
          <w:rFonts w:ascii="Times New Roman" w:hAnsi="Times New Roman" w:cs="Times New Roman"/>
          <w:sz w:val="24"/>
          <w:szCs w:val="24"/>
        </w:rPr>
        <w:lastRenderedPageBreak/>
        <w:t xml:space="preserve">Fyrir því að lögfesta 1000 íbúa lágmarksstærð sveitarfélaga finnast engin rök, hvorki í skýrslunni né annarsstaðar. Enda er sveitarfélag með liðlega 1000 íbúa afar litlu eða engu betur sett í þessu tilliti en t.d. 500 manna sveitarfélag. </w:t>
      </w:r>
    </w:p>
    <w:p w:rsidR="00640BEF" w:rsidRPr="00640BEF" w:rsidRDefault="00640BEF" w:rsidP="00640BEF">
      <w:pPr>
        <w:rPr>
          <w:rFonts w:ascii="Times New Roman" w:hAnsi="Times New Roman" w:cs="Times New Roman"/>
          <w:sz w:val="24"/>
          <w:szCs w:val="24"/>
        </w:rPr>
      </w:pPr>
      <w:r>
        <w:rPr>
          <w:rFonts w:ascii="Times New Roman" w:hAnsi="Times New Roman" w:cs="Times New Roman"/>
          <w:sz w:val="24"/>
          <w:szCs w:val="24"/>
        </w:rPr>
        <w:t>Benda verður</w:t>
      </w:r>
      <w:r w:rsidRPr="00640BEF">
        <w:rPr>
          <w:rFonts w:ascii="Times New Roman" w:hAnsi="Times New Roman" w:cs="Times New Roman"/>
          <w:sz w:val="24"/>
          <w:szCs w:val="24"/>
        </w:rPr>
        <w:t xml:space="preserve"> á;</w:t>
      </w:r>
    </w:p>
    <w:p w:rsidR="00640BEF" w:rsidRPr="00640BEF" w:rsidRDefault="00640BEF" w:rsidP="00640BEF">
      <w:pPr>
        <w:rPr>
          <w:rFonts w:ascii="Times New Roman" w:hAnsi="Times New Roman" w:cs="Times New Roman"/>
          <w:sz w:val="24"/>
          <w:szCs w:val="24"/>
        </w:rPr>
      </w:pPr>
      <w:r w:rsidRPr="00640BEF">
        <w:rPr>
          <w:rFonts w:ascii="Times New Roman" w:hAnsi="Times New Roman" w:cs="Times New Roman"/>
          <w:sz w:val="24"/>
          <w:szCs w:val="24"/>
        </w:rPr>
        <w:t>• Að almennt er fjárhagsstaða minni sveitarfélaga betri en hinna stærri.</w:t>
      </w:r>
    </w:p>
    <w:p w:rsidR="00640BEF" w:rsidRPr="00640BEF" w:rsidRDefault="00640BEF" w:rsidP="00640BEF">
      <w:pPr>
        <w:rPr>
          <w:rFonts w:ascii="Times New Roman" w:hAnsi="Times New Roman" w:cs="Times New Roman"/>
          <w:sz w:val="24"/>
          <w:szCs w:val="24"/>
        </w:rPr>
      </w:pPr>
      <w:r w:rsidRPr="00640BEF">
        <w:rPr>
          <w:rFonts w:ascii="Times New Roman" w:hAnsi="Times New Roman" w:cs="Times New Roman"/>
          <w:sz w:val="24"/>
          <w:szCs w:val="24"/>
        </w:rPr>
        <w:t>• Að vanfjármögnun ríkisins á stórum málaflokkum verður ekki leyst með sameiningu smárra sveitarfélaga. Tekjuskipting milli ríkis og sveitarfélaga verður heldur ekki leiðrétt þannig.</w:t>
      </w:r>
    </w:p>
    <w:p w:rsidR="00640BEF" w:rsidRPr="00640BEF" w:rsidRDefault="00640BEF" w:rsidP="00640BEF">
      <w:pPr>
        <w:rPr>
          <w:rFonts w:ascii="Times New Roman" w:hAnsi="Times New Roman" w:cs="Times New Roman"/>
          <w:sz w:val="24"/>
          <w:szCs w:val="24"/>
        </w:rPr>
      </w:pPr>
      <w:r w:rsidRPr="00640BEF">
        <w:rPr>
          <w:rFonts w:ascii="Times New Roman" w:hAnsi="Times New Roman" w:cs="Times New Roman"/>
          <w:sz w:val="24"/>
          <w:szCs w:val="24"/>
        </w:rPr>
        <w:t>• Að vandamál á einum stað leysast ekki með sameiningum annarsstaðar. Vandamál ber að leysa þar sem þau eru til staðar, hvort sem eru brotalamir í þjónustu, t.d. leikskólaþjónustu eða fjárhagsvandræði af ýmsum orsökum.</w:t>
      </w:r>
    </w:p>
    <w:p w:rsidR="00640BEF" w:rsidRPr="00640BEF" w:rsidRDefault="00640BEF" w:rsidP="00640BEF">
      <w:pPr>
        <w:rPr>
          <w:rFonts w:ascii="Times New Roman" w:hAnsi="Times New Roman" w:cs="Times New Roman"/>
          <w:sz w:val="24"/>
          <w:szCs w:val="24"/>
        </w:rPr>
      </w:pPr>
      <w:r w:rsidRPr="00640BEF">
        <w:rPr>
          <w:rFonts w:ascii="Times New Roman" w:hAnsi="Times New Roman" w:cs="Times New Roman"/>
          <w:sz w:val="24"/>
          <w:szCs w:val="24"/>
        </w:rPr>
        <w:t>• Að 1 kílómetri er áfram 1000 metrar þó sveitarfélög séu sameinuð og sameiningar leysa ekki þjónustuvanda eða neikvæða byggðaþróun í dreifbýli einar og sér.</w:t>
      </w:r>
    </w:p>
    <w:p w:rsidR="00640BEF" w:rsidRPr="00640BEF" w:rsidRDefault="00640BEF" w:rsidP="00640BEF">
      <w:pPr>
        <w:rPr>
          <w:rFonts w:ascii="Times New Roman" w:hAnsi="Times New Roman" w:cs="Times New Roman"/>
          <w:sz w:val="24"/>
          <w:szCs w:val="24"/>
        </w:rPr>
      </w:pPr>
      <w:r w:rsidRPr="00640BEF">
        <w:rPr>
          <w:rFonts w:ascii="Times New Roman" w:hAnsi="Times New Roman" w:cs="Times New Roman"/>
          <w:sz w:val="24"/>
          <w:szCs w:val="24"/>
        </w:rPr>
        <w:t>• Að mörg minnstu sveitarfélögin fá mikið minni framlög pr. íbúa frá Jöfnunarsjóði en stór, jafnvel áður sameinuð sveitarfélög.</w:t>
      </w:r>
    </w:p>
    <w:p w:rsidR="00640BEF" w:rsidRPr="00640BEF" w:rsidRDefault="00640BEF" w:rsidP="00640BEF">
      <w:pPr>
        <w:rPr>
          <w:rFonts w:ascii="Times New Roman" w:hAnsi="Times New Roman" w:cs="Times New Roman"/>
          <w:sz w:val="24"/>
          <w:szCs w:val="24"/>
        </w:rPr>
      </w:pPr>
      <w:r w:rsidRPr="00640BEF">
        <w:rPr>
          <w:rFonts w:ascii="Times New Roman" w:hAnsi="Times New Roman" w:cs="Times New Roman"/>
          <w:sz w:val="24"/>
          <w:szCs w:val="24"/>
        </w:rPr>
        <w:t>• Að hlutverk Jöfnunarsjóðs er að verulegum hluta farvegur fyrir fjármögnun verkefna en ekki bara jöfnun fjárhagsstöðu. Verkefni verða ekki sjálfkrafa ódýrari eða auðleystari við sameiningu sveitarfélaga, nema þá að dregið sé úr þjónustu við íbúana.</w:t>
      </w:r>
    </w:p>
    <w:p w:rsidR="00640BEF" w:rsidRPr="00640BEF" w:rsidRDefault="00640BEF" w:rsidP="00640BEF">
      <w:pPr>
        <w:rPr>
          <w:rFonts w:ascii="Times New Roman" w:hAnsi="Times New Roman" w:cs="Times New Roman"/>
          <w:sz w:val="24"/>
          <w:szCs w:val="24"/>
        </w:rPr>
      </w:pPr>
      <w:r>
        <w:rPr>
          <w:rFonts w:ascii="Times New Roman" w:hAnsi="Times New Roman" w:cs="Times New Roman"/>
          <w:sz w:val="24"/>
          <w:szCs w:val="24"/>
        </w:rPr>
        <w:t>T</w:t>
      </w:r>
      <w:r w:rsidRPr="00640BEF">
        <w:rPr>
          <w:rFonts w:ascii="Times New Roman" w:hAnsi="Times New Roman" w:cs="Times New Roman"/>
          <w:sz w:val="24"/>
          <w:szCs w:val="24"/>
        </w:rPr>
        <w:t>alað um lítið íbúalýðræði og lýðræðishalla sem fylgi samstarfsverkefnum minni sveitarfélaga. Það er því ákveðin þversögn að í minni sveitarfélögum er lýðræðisleg virkni íbúa mun meiri og nánd þeirra við kjörna fulltrúa og skrifstofur sveitarfélaga einnig, skv. íbúakönnun sem skýrslunni fylgir. Til að reyna að ná slíkri stöðu aftur er því mælt með hverfisráðum og ýmsum rafrænum aðgerðum í stærri sveitarfélögum. Skýrslan gengur útfrá því að það sé lýðræðislegur réttur íbúa að hafa árhif og stýra málum er varða þeirra nærmálefni. Undir það er tekið heilshugar.</w:t>
      </w:r>
    </w:p>
    <w:p w:rsidR="00640BEF" w:rsidRPr="00640BEF" w:rsidRDefault="00640BEF" w:rsidP="00640BEF">
      <w:pPr>
        <w:rPr>
          <w:rFonts w:ascii="Times New Roman" w:hAnsi="Times New Roman" w:cs="Times New Roman"/>
          <w:sz w:val="24"/>
          <w:szCs w:val="24"/>
        </w:rPr>
      </w:pPr>
      <w:r w:rsidRPr="00640BEF">
        <w:rPr>
          <w:rFonts w:ascii="Times New Roman" w:hAnsi="Times New Roman" w:cs="Times New Roman"/>
          <w:sz w:val="24"/>
          <w:szCs w:val="24"/>
        </w:rPr>
        <w:t>Ef niðurstöður væru eitthvað í takt við innihald skýrslunnar um stór og öflug sveitarfélgög með mikla getu til að taka við nýjum verkefnum og veita þjónustu ein og sjálf, þá hefði mátt búast við tillögu um lágmarksfjölda íbúa a.m.k. 10.000 ef ekki 25.000. En í raun er viðurkennt að slíkt gangi ekki upp vegna landfræðilegra aðstæðna á Íslandi. Enda yrðu slík sveitarfélög sum mjög víðfeðm, margkjarna, erfið í stjórnun og gætu nánast orðið eins og 3ja stjórnsýslustigið á stórum landssvæðum. Þar með er allt komið í hring og endanleg niðurstaða hvorki fugl né fiskur. Enda væri auðvelt að rökstyðja með nákvæmlega samsvarandi skýrslu, að það sé ekki vænlegt að reka þjóðfélag til framtíðar með 330 þúsund íbúum og Ísland ætti því að sameinast öðru landi.</w:t>
      </w:r>
    </w:p>
    <w:p w:rsidR="00640BEF" w:rsidRDefault="00640BEF" w:rsidP="00640BEF">
      <w:pPr>
        <w:rPr>
          <w:rFonts w:ascii="Times New Roman" w:hAnsi="Times New Roman" w:cs="Times New Roman"/>
          <w:sz w:val="24"/>
          <w:szCs w:val="24"/>
        </w:rPr>
      </w:pPr>
      <w:r w:rsidRPr="00640BEF">
        <w:rPr>
          <w:rFonts w:ascii="Times New Roman" w:hAnsi="Times New Roman" w:cs="Times New Roman"/>
          <w:sz w:val="24"/>
          <w:szCs w:val="24"/>
        </w:rPr>
        <w:t xml:space="preserve">Sameining og/eða samstarf sveitarfélaga verður að byggjast á fjárhagslegum, félagslegum og landfræðilegum forsendum en ekki bara á höfðatölu. Fyrst og síðast á þó vilji íbúa að ráða ferð svo sem verið hefur. </w:t>
      </w:r>
      <w:r w:rsidR="00820B2B">
        <w:rPr>
          <w:rFonts w:ascii="Times New Roman" w:hAnsi="Times New Roman" w:cs="Times New Roman"/>
          <w:sz w:val="24"/>
          <w:szCs w:val="24"/>
        </w:rPr>
        <w:t>Vafasamt er að fullyrða að einhver</w:t>
      </w:r>
      <w:bookmarkStart w:id="1" w:name="_GoBack"/>
      <w:bookmarkEnd w:id="1"/>
      <w:r w:rsidRPr="00640BEF">
        <w:rPr>
          <w:rFonts w:ascii="Times New Roman" w:hAnsi="Times New Roman" w:cs="Times New Roman"/>
          <w:sz w:val="24"/>
          <w:szCs w:val="24"/>
        </w:rPr>
        <w:t xml:space="preserve"> „rétt“ tala er til fyrir lágmarks íbúafj</w:t>
      </w:r>
      <w:r w:rsidR="00820B2B">
        <w:rPr>
          <w:rFonts w:ascii="Times New Roman" w:hAnsi="Times New Roman" w:cs="Times New Roman"/>
          <w:sz w:val="24"/>
          <w:szCs w:val="24"/>
        </w:rPr>
        <w:t>ölda í sveitarfélögum á Íslandi, frekar en til er einhver „rétt“ lágmarkstala á íbúafjölda í þjóðríkjum.</w:t>
      </w:r>
    </w:p>
    <w:p w:rsidR="00820B2B" w:rsidRDefault="00820B2B" w:rsidP="00640BEF">
      <w:pPr>
        <w:rPr>
          <w:rFonts w:ascii="Times New Roman" w:hAnsi="Times New Roman" w:cs="Times New Roman"/>
          <w:sz w:val="24"/>
          <w:szCs w:val="24"/>
        </w:rPr>
      </w:pPr>
      <w:r w:rsidRPr="00820B2B">
        <w:rPr>
          <w:rFonts w:ascii="Times New Roman" w:hAnsi="Times New Roman" w:cs="Times New Roman"/>
          <w:sz w:val="24"/>
          <w:szCs w:val="24"/>
        </w:rPr>
        <w:t xml:space="preserve">Það er að mínu mati alröng nálgun að tala um einhvað lágmark í íbúafjölda sveitarfélaga.  Ef menn vilja fara að tala um heppilegar stærðir á sveitarfélögum, eru tveir kvarðar sem þarf að líta til:  Annars vegar íbúafjöldi – hámarks og lágmarks.  Hinsvegar landfræðilegar fjarlægðir </w:t>
      </w:r>
      <w:r w:rsidRPr="00820B2B">
        <w:rPr>
          <w:rFonts w:ascii="Times New Roman" w:hAnsi="Times New Roman" w:cs="Times New Roman"/>
          <w:sz w:val="24"/>
          <w:szCs w:val="24"/>
        </w:rPr>
        <w:lastRenderedPageBreak/>
        <w:t>– hámarks og lágmarks.  Hugsanlega væri gagnlegt viðmið að notast við skilgreiningu Vegagerðarinnar á þjónustusvæði, sem hámark</w:t>
      </w:r>
      <w:r w:rsidRPr="00820B2B">
        <w:rPr>
          <w:rFonts w:ascii="Times New Roman" w:hAnsi="Times New Roman" w:cs="Times New Roman"/>
          <w:sz w:val="24"/>
          <w:szCs w:val="24"/>
        </w:rPr>
        <w:t xml:space="preserve">sstærð landfræðilega.  Að uþb </w:t>
      </w:r>
      <w:r w:rsidRPr="00820B2B">
        <w:rPr>
          <w:rFonts w:ascii="Times New Roman" w:hAnsi="Times New Roman" w:cs="Times New Roman"/>
          <w:sz w:val="24"/>
          <w:szCs w:val="24"/>
        </w:rPr>
        <w:t>100km væri hámarksvegalengd frá þjónustukjarna að íbúum</w:t>
      </w:r>
      <w:r w:rsidRPr="00820B2B">
        <w:rPr>
          <w:rFonts w:ascii="Times New Roman" w:hAnsi="Times New Roman" w:cs="Times New Roman"/>
          <w:sz w:val="24"/>
          <w:szCs w:val="24"/>
        </w:rPr>
        <w:t xml:space="preserve"> og hugsanlega gætu 10 km verið lágmarksvegalengd, svo dæmi sé tekið</w:t>
      </w:r>
      <w:r w:rsidRPr="00820B2B">
        <w:rPr>
          <w:rFonts w:ascii="Times New Roman" w:hAnsi="Times New Roman" w:cs="Times New Roman"/>
          <w:sz w:val="24"/>
          <w:szCs w:val="24"/>
        </w:rPr>
        <w:t>.</w:t>
      </w:r>
      <w:r w:rsidRPr="00820B2B">
        <w:rPr>
          <w:rFonts w:ascii="Times New Roman" w:hAnsi="Times New Roman" w:cs="Times New Roman"/>
          <w:sz w:val="24"/>
          <w:szCs w:val="24"/>
        </w:rPr>
        <w:t xml:space="preserve">  Lágmarksíbúatalan gæti í þessu samhengi verið 100 íbúar og 30.000 íbúar verið hámarkið.  Með þeim hætti væri staða sveitarfélaga jöfnuð og geta þeirra til að sinna samsvarandi verkefnum tryggð.</w:t>
      </w:r>
    </w:p>
    <w:p w:rsidR="00820B2B" w:rsidRDefault="00820B2B" w:rsidP="00640BEF">
      <w:pPr>
        <w:rPr>
          <w:rFonts w:ascii="Times New Roman" w:hAnsi="Times New Roman" w:cs="Times New Roman"/>
          <w:sz w:val="24"/>
          <w:szCs w:val="24"/>
        </w:rPr>
      </w:pPr>
    </w:p>
    <w:p w:rsidR="00820B2B" w:rsidRPr="00640BEF" w:rsidRDefault="00820B2B" w:rsidP="00640BEF">
      <w:pPr>
        <w:rPr>
          <w:rFonts w:ascii="Times New Roman" w:hAnsi="Times New Roman" w:cs="Times New Roman"/>
          <w:sz w:val="24"/>
          <w:szCs w:val="24"/>
        </w:rPr>
      </w:pPr>
      <w:r>
        <w:rPr>
          <w:rFonts w:ascii="Times New Roman" w:hAnsi="Times New Roman" w:cs="Times New Roman"/>
          <w:sz w:val="24"/>
          <w:szCs w:val="24"/>
        </w:rPr>
        <w:t>Sigurður Hreinsson bæjarfulltrúi í Ísafjarðarbæ og varaformaður Fjórðungssambands Vestfirðinga</w:t>
      </w:r>
    </w:p>
    <w:p w:rsidR="00640BEF" w:rsidRPr="00640BEF" w:rsidRDefault="00640BEF">
      <w:pPr>
        <w:rPr>
          <w:rFonts w:ascii="Times New Roman" w:hAnsi="Times New Roman" w:cs="Times New Roman"/>
          <w:sz w:val="24"/>
          <w:szCs w:val="24"/>
        </w:rPr>
      </w:pPr>
    </w:p>
    <w:sectPr w:rsidR="00640BEF" w:rsidRPr="00640B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E527C"/>
    <w:multiLevelType w:val="hybridMultilevel"/>
    <w:tmpl w:val="4992C77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BEF"/>
    <w:rsid w:val="00001BD6"/>
    <w:rsid w:val="00003048"/>
    <w:rsid w:val="000039D2"/>
    <w:rsid w:val="00007310"/>
    <w:rsid w:val="00007869"/>
    <w:rsid w:val="00010952"/>
    <w:rsid w:val="00011491"/>
    <w:rsid w:val="000119D9"/>
    <w:rsid w:val="00015613"/>
    <w:rsid w:val="00017BA7"/>
    <w:rsid w:val="00020312"/>
    <w:rsid w:val="00021236"/>
    <w:rsid w:val="00022507"/>
    <w:rsid w:val="000253C1"/>
    <w:rsid w:val="00027A18"/>
    <w:rsid w:val="00032437"/>
    <w:rsid w:val="00032E02"/>
    <w:rsid w:val="00033694"/>
    <w:rsid w:val="00035E8A"/>
    <w:rsid w:val="000401B9"/>
    <w:rsid w:val="00040760"/>
    <w:rsid w:val="00040A4E"/>
    <w:rsid w:val="00041293"/>
    <w:rsid w:val="0004469E"/>
    <w:rsid w:val="000459AA"/>
    <w:rsid w:val="00047948"/>
    <w:rsid w:val="00061C90"/>
    <w:rsid w:val="00062FA7"/>
    <w:rsid w:val="000649BC"/>
    <w:rsid w:val="00067777"/>
    <w:rsid w:val="00071C68"/>
    <w:rsid w:val="00071F36"/>
    <w:rsid w:val="00071F76"/>
    <w:rsid w:val="000734AC"/>
    <w:rsid w:val="00073BB8"/>
    <w:rsid w:val="00075D8A"/>
    <w:rsid w:val="00075EB3"/>
    <w:rsid w:val="00080B57"/>
    <w:rsid w:val="000816FA"/>
    <w:rsid w:val="00081E7A"/>
    <w:rsid w:val="000821B6"/>
    <w:rsid w:val="0008425C"/>
    <w:rsid w:val="000842CE"/>
    <w:rsid w:val="00087200"/>
    <w:rsid w:val="00087F8B"/>
    <w:rsid w:val="00090A61"/>
    <w:rsid w:val="00091538"/>
    <w:rsid w:val="00091C30"/>
    <w:rsid w:val="00091E8C"/>
    <w:rsid w:val="00091F6F"/>
    <w:rsid w:val="0009395B"/>
    <w:rsid w:val="000939C0"/>
    <w:rsid w:val="00095B5C"/>
    <w:rsid w:val="00096021"/>
    <w:rsid w:val="000A1008"/>
    <w:rsid w:val="000A2E0A"/>
    <w:rsid w:val="000A3573"/>
    <w:rsid w:val="000B1FC4"/>
    <w:rsid w:val="000B2F04"/>
    <w:rsid w:val="000B3EAF"/>
    <w:rsid w:val="000B4522"/>
    <w:rsid w:val="000B4DA9"/>
    <w:rsid w:val="000B6588"/>
    <w:rsid w:val="000C000A"/>
    <w:rsid w:val="000C1DEB"/>
    <w:rsid w:val="000C3BD3"/>
    <w:rsid w:val="000C6225"/>
    <w:rsid w:val="000C7A9E"/>
    <w:rsid w:val="000D002F"/>
    <w:rsid w:val="000D07A9"/>
    <w:rsid w:val="000D2B87"/>
    <w:rsid w:val="000D2CBF"/>
    <w:rsid w:val="000D438B"/>
    <w:rsid w:val="000D5D3C"/>
    <w:rsid w:val="000E0958"/>
    <w:rsid w:val="000E2AAB"/>
    <w:rsid w:val="000E6BC0"/>
    <w:rsid w:val="000F2262"/>
    <w:rsid w:val="000F5510"/>
    <w:rsid w:val="000F6CE4"/>
    <w:rsid w:val="000F770E"/>
    <w:rsid w:val="00105F78"/>
    <w:rsid w:val="00106E96"/>
    <w:rsid w:val="001101E1"/>
    <w:rsid w:val="0011091A"/>
    <w:rsid w:val="00110FEE"/>
    <w:rsid w:val="0011373A"/>
    <w:rsid w:val="001146E4"/>
    <w:rsid w:val="0011485B"/>
    <w:rsid w:val="00114C6E"/>
    <w:rsid w:val="00116091"/>
    <w:rsid w:val="00117042"/>
    <w:rsid w:val="00121681"/>
    <w:rsid w:val="0012354A"/>
    <w:rsid w:val="00133625"/>
    <w:rsid w:val="0013551D"/>
    <w:rsid w:val="00136887"/>
    <w:rsid w:val="00140C7C"/>
    <w:rsid w:val="001423E1"/>
    <w:rsid w:val="001506E3"/>
    <w:rsid w:val="001509BB"/>
    <w:rsid w:val="0015393F"/>
    <w:rsid w:val="00155BBB"/>
    <w:rsid w:val="0015654B"/>
    <w:rsid w:val="001575A3"/>
    <w:rsid w:val="001578A5"/>
    <w:rsid w:val="00161A6C"/>
    <w:rsid w:val="001639E2"/>
    <w:rsid w:val="0017061B"/>
    <w:rsid w:val="0017267B"/>
    <w:rsid w:val="0017454E"/>
    <w:rsid w:val="001747E7"/>
    <w:rsid w:val="00174D79"/>
    <w:rsid w:val="0017512A"/>
    <w:rsid w:val="001756A3"/>
    <w:rsid w:val="001820A1"/>
    <w:rsid w:val="00182327"/>
    <w:rsid w:val="00182CEA"/>
    <w:rsid w:val="001834F4"/>
    <w:rsid w:val="001842E5"/>
    <w:rsid w:val="001851BB"/>
    <w:rsid w:val="00185517"/>
    <w:rsid w:val="00185A4A"/>
    <w:rsid w:val="001914C6"/>
    <w:rsid w:val="001920E0"/>
    <w:rsid w:val="00195EBE"/>
    <w:rsid w:val="00196266"/>
    <w:rsid w:val="00196FDF"/>
    <w:rsid w:val="001A0711"/>
    <w:rsid w:val="001A13A7"/>
    <w:rsid w:val="001A21AC"/>
    <w:rsid w:val="001A3D90"/>
    <w:rsid w:val="001A506F"/>
    <w:rsid w:val="001A59D7"/>
    <w:rsid w:val="001A6D2E"/>
    <w:rsid w:val="001A7125"/>
    <w:rsid w:val="001B1085"/>
    <w:rsid w:val="001B10E0"/>
    <w:rsid w:val="001B1884"/>
    <w:rsid w:val="001B28F8"/>
    <w:rsid w:val="001B3C7A"/>
    <w:rsid w:val="001C2435"/>
    <w:rsid w:val="001C2533"/>
    <w:rsid w:val="001C5511"/>
    <w:rsid w:val="001C5594"/>
    <w:rsid w:val="001C60D9"/>
    <w:rsid w:val="001C74E4"/>
    <w:rsid w:val="001D3123"/>
    <w:rsid w:val="001E5020"/>
    <w:rsid w:val="001E6101"/>
    <w:rsid w:val="001F16AA"/>
    <w:rsid w:val="001F2168"/>
    <w:rsid w:val="001F38D3"/>
    <w:rsid w:val="001F3B41"/>
    <w:rsid w:val="001F3B73"/>
    <w:rsid w:val="001F4AD6"/>
    <w:rsid w:val="001F4F88"/>
    <w:rsid w:val="001F751A"/>
    <w:rsid w:val="00200FF7"/>
    <w:rsid w:val="00201747"/>
    <w:rsid w:val="002020B8"/>
    <w:rsid w:val="00203756"/>
    <w:rsid w:val="00211273"/>
    <w:rsid w:val="0021398D"/>
    <w:rsid w:val="00213F39"/>
    <w:rsid w:val="00214041"/>
    <w:rsid w:val="002152D9"/>
    <w:rsid w:val="00221F1B"/>
    <w:rsid w:val="00223D78"/>
    <w:rsid w:val="002266BA"/>
    <w:rsid w:val="0022763E"/>
    <w:rsid w:val="00232697"/>
    <w:rsid w:val="002335DE"/>
    <w:rsid w:val="00241280"/>
    <w:rsid w:val="0024440E"/>
    <w:rsid w:val="00244FD7"/>
    <w:rsid w:val="00247EA4"/>
    <w:rsid w:val="00250D5E"/>
    <w:rsid w:val="0025251D"/>
    <w:rsid w:val="0025289D"/>
    <w:rsid w:val="002568A1"/>
    <w:rsid w:val="00260230"/>
    <w:rsid w:val="00260401"/>
    <w:rsid w:val="00261B4B"/>
    <w:rsid w:val="00263357"/>
    <w:rsid w:val="0026443E"/>
    <w:rsid w:val="00265601"/>
    <w:rsid w:val="00266CD5"/>
    <w:rsid w:val="002736DE"/>
    <w:rsid w:val="00274AEB"/>
    <w:rsid w:val="00274C23"/>
    <w:rsid w:val="002768F3"/>
    <w:rsid w:val="002779F9"/>
    <w:rsid w:val="00277FDE"/>
    <w:rsid w:val="0028141F"/>
    <w:rsid w:val="00282309"/>
    <w:rsid w:val="002832B7"/>
    <w:rsid w:val="00283BB7"/>
    <w:rsid w:val="002963D9"/>
    <w:rsid w:val="00297477"/>
    <w:rsid w:val="002979E0"/>
    <w:rsid w:val="002A22E3"/>
    <w:rsid w:val="002A3BCB"/>
    <w:rsid w:val="002A7DE5"/>
    <w:rsid w:val="002B0140"/>
    <w:rsid w:val="002B1A14"/>
    <w:rsid w:val="002B230B"/>
    <w:rsid w:val="002B3843"/>
    <w:rsid w:val="002B3937"/>
    <w:rsid w:val="002B474C"/>
    <w:rsid w:val="002B4811"/>
    <w:rsid w:val="002B5A86"/>
    <w:rsid w:val="002B5FE7"/>
    <w:rsid w:val="002B6A94"/>
    <w:rsid w:val="002B6F6C"/>
    <w:rsid w:val="002C01BB"/>
    <w:rsid w:val="002C11FB"/>
    <w:rsid w:val="002C1792"/>
    <w:rsid w:val="002C2034"/>
    <w:rsid w:val="002C205A"/>
    <w:rsid w:val="002C3832"/>
    <w:rsid w:val="002C49DE"/>
    <w:rsid w:val="002C506B"/>
    <w:rsid w:val="002C6229"/>
    <w:rsid w:val="002D0865"/>
    <w:rsid w:val="002D1919"/>
    <w:rsid w:val="002D38F5"/>
    <w:rsid w:val="002D3DAA"/>
    <w:rsid w:val="002D5943"/>
    <w:rsid w:val="002D5DF6"/>
    <w:rsid w:val="002D69A9"/>
    <w:rsid w:val="002E0F3B"/>
    <w:rsid w:val="002E54EB"/>
    <w:rsid w:val="002E558B"/>
    <w:rsid w:val="002E6570"/>
    <w:rsid w:val="002E70E7"/>
    <w:rsid w:val="002F0746"/>
    <w:rsid w:val="002F1F92"/>
    <w:rsid w:val="002F27D0"/>
    <w:rsid w:val="002F3E28"/>
    <w:rsid w:val="002F48C1"/>
    <w:rsid w:val="002F70EC"/>
    <w:rsid w:val="002F7F15"/>
    <w:rsid w:val="00300197"/>
    <w:rsid w:val="003016D0"/>
    <w:rsid w:val="00304E51"/>
    <w:rsid w:val="00306CF6"/>
    <w:rsid w:val="00310089"/>
    <w:rsid w:val="00310839"/>
    <w:rsid w:val="0031325A"/>
    <w:rsid w:val="00316F34"/>
    <w:rsid w:val="00320E3A"/>
    <w:rsid w:val="003218F7"/>
    <w:rsid w:val="00322841"/>
    <w:rsid w:val="00323663"/>
    <w:rsid w:val="003247A7"/>
    <w:rsid w:val="003259F8"/>
    <w:rsid w:val="00325FAC"/>
    <w:rsid w:val="00326B13"/>
    <w:rsid w:val="00327220"/>
    <w:rsid w:val="003308C2"/>
    <w:rsid w:val="00331313"/>
    <w:rsid w:val="00333F0A"/>
    <w:rsid w:val="0033519E"/>
    <w:rsid w:val="00335959"/>
    <w:rsid w:val="003361A3"/>
    <w:rsid w:val="00336D98"/>
    <w:rsid w:val="0034079B"/>
    <w:rsid w:val="00340AFF"/>
    <w:rsid w:val="00341BB1"/>
    <w:rsid w:val="0034315E"/>
    <w:rsid w:val="003438F8"/>
    <w:rsid w:val="00345CFC"/>
    <w:rsid w:val="00346C49"/>
    <w:rsid w:val="00352BC8"/>
    <w:rsid w:val="00353489"/>
    <w:rsid w:val="00353C00"/>
    <w:rsid w:val="00353EA1"/>
    <w:rsid w:val="0035704D"/>
    <w:rsid w:val="00360110"/>
    <w:rsid w:val="00360F09"/>
    <w:rsid w:val="00361464"/>
    <w:rsid w:val="00362500"/>
    <w:rsid w:val="003648A0"/>
    <w:rsid w:val="00366803"/>
    <w:rsid w:val="00367945"/>
    <w:rsid w:val="0037257C"/>
    <w:rsid w:val="00372CD7"/>
    <w:rsid w:val="00373629"/>
    <w:rsid w:val="00373758"/>
    <w:rsid w:val="003771AD"/>
    <w:rsid w:val="003802CE"/>
    <w:rsid w:val="00380866"/>
    <w:rsid w:val="00380FE7"/>
    <w:rsid w:val="0038146D"/>
    <w:rsid w:val="00382319"/>
    <w:rsid w:val="003827F0"/>
    <w:rsid w:val="00383263"/>
    <w:rsid w:val="00383695"/>
    <w:rsid w:val="0038441A"/>
    <w:rsid w:val="00385E33"/>
    <w:rsid w:val="00387184"/>
    <w:rsid w:val="00387F13"/>
    <w:rsid w:val="003917C3"/>
    <w:rsid w:val="00391D6D"/>
    <w:rsid w:val="003941B2"/>
    <w:rsid w:val="003948C4"/>
    <w:rsid w:val="00395741"/>
    <w:rsid w:val="003959E7"/>
    <w:rsid w:val="003964CB"/>
    <w:rsid w:val="003A0049"/>
    <w:rsid w:val="003A185B"/>
    <w:rsid w:val="003A2D47"/>
    <w:rsid w:val="003A3DF5"/>
    <w:rsid w:val="003B26F8"/>
    <w:rsid w:val="003B33A8"/>
    <w:rsid w:val="003B367F"/>
    <w:rsid w:val="003B3885"/>
    <w:rsid w:val="003B432B"/>
    <w:rsid w:val="003B485D"/>
    <w:rsid w:val="003B5B6F"/>
    <w:rsid w:val="003B7454"/>
    <w:rsid w:val="003B7531"/>
    <w:rsid w:val="003C0659"/>
    <w:rsid w:val="003C0D0F"/>
    <w:rsid w:val="003C292A"/>
    <w:rsid w:val="003C3FA8"/>
    <w:rsid w:val="003C6634"/>
    <w:rsid w:val="003D0BDD"/>
    <w:rsid w:val="003D1653"/>
    <w:rsid w:val="003D407D"/>
    <w:rsid w:val="003D49F0"/>
    <w:rsid w:val="003D7A19"/>
    <w:rsid w:val="003E06DF"/>
    <w:rsid w:val="003E375E"/>
    <w:rsid w:val="003E3D43"/>
    <w:rsid w:val="003E499D"/>
    <w:rsid w:val="003E4AE4"/>
    <w:rsid w:val="003E5EAC"/>
    <w:rsid w:val="003F0200"/>
    <w:rsid w:val="003F4596"/>
    <w:rsid w:val="003F62FD"/>
    <w:rsid w:val="003F789C"/>
    <w:rsid w:val="00401081"/>
    <w:rsid w:val="004039F2"/>
    <w:rsid w:val="00403FEA"/>
    <w:rsid w:val="00405CB3"/>
    <w:rsid w:val="0040608E"/>
    <w:rsid w:val="0040674C"/>
    <w:rsid w:val="00407932"/>
    <w:rsid w:val="00407B11"/>
    <w:rsid w:val="004109D3"/>
    <w:rsid w:val="0041229F"/>
    <w:rsid w:val="00412656"/>
    <w:rsid w:val="004134EA"/>
    <w:rsid w:val="00416634"/>
    <w:rsid w:val="004170A1"/>
    <w:rsid w:val="00422811"/>
    <w:rsid w:val="00423BCA"/>
    <w:rsid w:val="0042609D"/>
    <w:rsid w:val="00426534"/>
    <w:rsid w:val="00426C88"/>
    <w:rsid w:val="00427342"/>
    <w:rsid w:val="0043323C"/>
    <w:rsid w:val="00436DE7"/>
    <w:rsid w:val="00441436"/>
    <w:rsid w:val="00443B0E"/>
    <w:rsid w:val="00446A1C"/>
    <w:rsid w:val="0045299D"/>
    <w:rsid w:val="00456F6E"/>
    <w:rsid w:val="00457A59"/>
    <w:rsid w:val="00457D45"/>
    <w:rsid w:val="00460ED9"/>
    <w:rsid w:val="0046368A"/>
    <w:rsid w:val="00465223"/>
    <w:rsid w:val="004656D7"/>
    <w:rsid w:val="00477E7B"/>
    <w:rsid w:val="004801AF"/>
    <w:rsid w:val="00481C11"/>
    <w:rsid w:val="004853D1"/>
    <w:rsid w:val="004868B7"/>
    <w:rsid w:val="00493A3D"/>
    <w:rsid w:val="004977C9"/>
    <w:rsid w:val="00497D26"/>
    <w:rsid w:val="004A01AC"/>
    <w:rsid w:val="004A0D00"/>
    <w:rsid w:val="004A0EDF"/>
    <w:rsid w:val="004A1C03"/>
    <w:rsid w:val="004A1EB5"/>
    <w:rsid w:val="004A4082"/>
    <w:rsid w:val="004A5FAE"/>
    <w:rsid w:val="004A6B7C"/>
    <w:rsid w:val="004B2A84"/>
    <w:rsid w:val="004B2CD0"/>
    <w:rsid w:val="004B30CD"/>
    <w:rsid w:val="004B366A"/>
    <w:rsid w:val="004B39D0"/>
    <w:rsid w:val="004B453F"/>
    <w:rsid w:val="004B5A38"/>
    <w:rsid w:val="004B5B02"/>
    <w:rsid w:val="004B7FC4"/>
    <w:rsid w:val="004C1451"/>
    <w:rsid w:val="004C1871"/>
    <w:rsid w:val="004C3F70"/>
    <w:rsid w:val="004C4271"/>
    <w:rsid w:val="004C4C35"/>
    <w:rsid w:val="004C4E50"/>
    <w:rsid w:val="004C7090"/>
    <w:rsid w:val="004C71AF"/>
    <w:rsid w:val="004C7334"/>
    <w:rsid w:val="004C73F3"/>
    <w:rsid w:val="004C78E1"/>
    <w:rsid w:val="004D0721"/>
    <w:rsid w:val="004D0964"/>
    <w:rsid w:val="004D3010"/>
    <w:rsid w:val="004D42A5"/>
    <w:rsid w:val="004D5D65"/>
    <w:rsid w:val="004D7A6A"/>
    <w:rsid w:val="004E0D1B"/>
    <w:rsid w:val="004E5076"/>
    <w:rsid w:val="004E6067"/>
    <w:rsid w:val="004E6A01"/>
    <w:rsid w:val="004F0771"/>
    <w:rsid w:val="004F14CD"/>
    <w:rsid w:val="004F7B85"/>
    <w:rsid w:val="00501122"/>
    <w:rsid w:val="0050153A"/>
    <w:rsid w:val="00502128"/>
    <w:rsid w:val="00503A0F"/>
    <w:rsid w:val="00505E52"/>
    <w:rsid w:val="00507221"/>
    <w:rsid w:val="00511E76"/>
    <w:rsid w:val="005145AE"/>
    <w:rsid w:val="00521F98"/>
    <w:rsid w:val="005221F9"/>
    <w:rsid w:val="005223C5"/>
    <w:rsid w:val="005224A4"/>
    <w:rsid w:val="0052449D"/>
    <w:rsid w:val="005252C3"/>
    <w:rsid w:val="0052744D"/>
    <w:rsid w:val="00530610"/>
    <w:rsid w:val="00531918"/>
    <w:rsid w:val="00531D54"/>
    <w:rsid w:val="00531F37"/>
    <w:rsid w:val="00533B65"/>
    <w:rsid w:val="005344D3"/>
    <w:rsid w:val="0053516A"/>
    <w:rsid w:val="005378AA"/>
    <w:rsid w:val="00540CC8"/>
    <w:rsid w:val="005443AC"/>
    <w:rsid w:val="005443CF"/>
    <w:rsid w:val="00544547"/>
    <w:rsid w:val="005460A0"/>
    <w:rsid w:val="00551D5F"/>
    <w:rsid w:val="00552E8F"/>
    <w:rsid w:val="005537BD"/>
    <w:rsid w:val="00553BFF"/>
    <w:rsid w:val="00554727"/>
    <w:rsid w:val="005547A2"/>
    <w:rsid w:val="00556291"/>
    <w:rsid w:val="0055781F"/>
    <w:rsid w:val="005605DE"/>
    <w:rsid w:val="005609E3"/>
    <w:rsid w:val="00562E81"/>
    <w:rsid w:val="0056447D"/>
    <w:rsid w:val="00567E64"/>
    <w:rsid w:val="00570C8A"/>
    <w:rsid w:val="00573271"/>
    <w:rsid w:val="00574835"/>
    <w:rsid w:val="00575CF8"/>
    <w:rsid w:val="005766E3"/>
    <w:rsid w:val="00576993"/>
    <w:rsid w:val="00577ACD"/>
    <w:rsid w:val="005804B1"/>
    <w:rsid w:val="00580E18"/>
    <w:rsid w:val="00580E9A"/>
    <w:rsid w:val="005810EC"/>
    <w:rsid w:val="00583C1F"/>
    <w:rsid w:val="005875DE"/>
    <w:rsid w:val="0059083F"/>
    <w:rsid w:val="00592612"/>
    <w:rsid w:val="00593151"/>
    <w:rsid w:val="005941D5"/>
    <w:rsid w:val="00595073"/>
    <w:rsid w:val="0059708E"/>
    <w:rsid w:val="0059784D"/>
    <w:rsid w:val="005B2336"/>
    <w:rsid w:val="005B3B90"/>
    <w:rsid w:val="005B49E9"/>
    <w:rsid w:val="005B4A24"/>
    <w:rsid w:val="005B5482"/>
    <w:rsid w:val="005B754C"/>
    <w:rsid w:val="005C010F"/>
    <w:rsid w:val="005C0C3D"/>
    <w:rsid w:val="005C3D30"/>
    <w:rsid w:val="005C591E"/>
    <w:rsid w:val="005C716E"/>
    <w:rsid w:val="005D1E30"/>
    <w:rsid w:val="005D4D5B"/>
    <w:rsid w:val="005D7FA3"/>
    <w:rsid w:val="005E302E"/>
    <w:rsid w:val="005E32D2"/>
    <w:rsid w:val="005E3748"/>
    <w:rsid w:val="005E5669"/>
    <w:rsid w:val="005E5FEA"/>
    <w:rsid w:val="005E615D"/>
    <w:rsid w:val="005E673A"/>
    <w:rsid w:val="005F05DD"/>
    <w:rsid w:val="005F1B9E"/>
    <w:rsid w:val="005F2DB5"/>
    <w:rsid w:val="005F3927"/>
    <w:rsid w:val="005F58FE"/>
    <w:rsid w:val="0060099A"/>
    <w:rsid w:val="00600B9A"/>
    <w:rsid w:val="006018A5"/>
    <w:rsid w:val="00602559"/>
    <w:rsid w:val="00602EA8"/>
    <w:rsid w:val="006032C5"/>
    <w:rsid w:val="00605EF3"/>
    <w:rsid w:val="00607260"/>
    <w:rsid w:val="006101FA"/>
    <w:rsid w:val="00611C3D"/>
    <w:rsid w:val="00617123"/>
    <w:rsid w:val="00617442"/>
    <w:rsid w:val="00621622"/>
    <w:rsid w:val="006221A2"/>
    <w:rsid w:val="00622CA2"/>
    <w:rsid w:val="00624888"/>
    <w:rsid w:val="00624BE3"/>
    <w:rsid w:val="00627DE4"/>
    <w:rsid w:val="006350F7"/>
    <w:rsid w:val="00637543"/>
    <w:rsid w:val="00640BEF"/>
    <w:rsid w:val="00641B37"/>
    <w:rsid w:val="006429F5"/>
    <w:rsid w:val="006436C8"/>
    <w:rsid w:val="00646161"/>
    <w:rsid w:val="00646C42"/>
    <w:rsid w:val="00647066"/>
    <w:rsid w:val="006502A8"/>
    <w:rsid w:val="00651CE6"/>
    <w:rsid w:val="00654CAE"/>
    <w:rsid w:val="00657175"/>
    <w:rsid w:val="006574EA"/>
    <w:rsid w:val="006618C1"/>
    <w:rsid w:val="00663464"/>
    <w:rsid w:val="00663DE8"/>
    <w:rsid w:val="00664272"/>
    <w:rsid w:val="00664E6F"/>
    <w:rsid w:val="00665D0C"/>
    <w:rsid w:val="006666C6"/>
    <w:rsid w:val="00671A28"/>
    <w:rsid w:val="00671EB9"/>
    <w:rsid w:val="00673F34"/>
    <w:rsid w:val="00680C80"/>
    <w:rsid w:val="00682E78"/>
    <w:rsid w:val="00684316"/>
    <w:rsid w:val="00684E4B"/>
    <w:rsid w:val="00686163"/>
    <w:rsid w:val="00687795"/>
    <w:rsid w:val="0069185D"/>
    <w:rsid w:val="0069402F"/>
    <w:rsid w:val="006957B2"/>
    <w:rsid w:val="00697144"/>
    <w:rsid w:val="006A1DDC"/>
    <w:rsid w:val="006A30FC"/>
    <w:rsid w:val="006A31E8"/>
    <w:rsid w:val="006A6636"/>
    <w:rsid w:val="006A6F4E"/>
    <w:rsid w:val="006B07ED"/>
    <w:rsid w:val="006B3DF9"/>
    <w:rsid w:val="006B4101"/>
    <w:rsid w:val="006B4662"/>
    <w:rsid w:val="006B7678"/>
    <w:rsid w:val="006C0454"/>
    <w:rsid w:val="006C1146"/>
    <w:rsid w:val="006C147B"/>
    <w:rsid w:val="006C4CD0"/>
    <w:rsid w:val="006C521A"/>
    <w:rsid w:val="006D0ED0"/>
    <w:rsid w:val="006D337E"/>
    <w:rsid w:val="006D4BA4"/>
    <w:rsid w:val="006D5EFE"/>
    <w:rsid w:val="006D65E2"/>
    <w:rsid w:val="006D7283"/>
    <w:rsid w:val="006E068D"/>
    <w:rsid w:val="006E107E"/>
    <w:rsid w:val="006E3C01"/>
    <w:rsid w:val="006E4715"/>
    <w:rsid w:val="006E5CA7"/>
    <w:rsid w:val="006E6460"/>
    <w:rsid w:val="006E6835"/>
    <w:rsid w:val="006E6C19"/>
    <w:rsid w:val="006F14E9"/>
    <w:rsid w:val="006F227E"/>
    <w:rsid w:val="006F435C"/>
    <w:rsid w:val="006F4EA2"/>
    <w:rsid w:val="006F70E9"/>
    <w:rsid w:val="00701F50"/>
    <w:rsid w:val="00702DEE"/>
    <w:rsid w:val="00704AD5"/>
    <w:rsid w:val="0070508D"/>
    <w:rsid w:val="00711C57"/>
    <w:rsid w:val="007121AE"/>
    <w:rsid w:val="007122EE"/>
    <w:rsid w:val="0071412E"/>
    <w:rsid w:val="0071704E"/>
    <w:rsid w:val="007223DD"/>
    <w:rsid w:val="007224B0"/>
    <w:rsid w:val="0072277B"/>
    <w:rsid w:val="00722A29"/>
    <w:rsid w:val="00723C6B"/>
    <w:rsid w:val="00725197"/>
    <w:rsid w:val="00726630"/>
    <w:rsid w:val="007275CD"/>
    <w:rsid w:val="00727769"/>
    <w:rsid w:val="007311E9"/>
    <w:rsid w:val="007313EB"/>
    <w:rsid w:val="00731BB1"/>
    <w:rsid w:val="00732338"/>
    <w:rsid w:val="00733A10"/>
    <w:rsid w:val="00734544"/>
    <w:rsid w:val="00735EBC"/>
    <w:rsid w:val="007364B9"/>
    <w:rsid w:val="0073662D"/>
    <w:rsid w:val="0073778E"/>
    <w:rsid w:val="00737798"/>
    <w:rsid w:val="007403CA"/>
    <w:rsid w:val="00741F5A"/>
    <w:rsid w:val="00744FF5"/>
    <w:rsid w:val="00745889"/>
    <w:rsid w:val="00745D8E"/>
    <w:rsid w:val="00746699"/>
    <w:rsid w:val="00746E46"/>
    <w:rsid w:val="00747561"/>
    <w:rsid w:val="00753C24"/>
    <w:rsid w:val="00754EA4"/>
    <w:rsid w:val="0075622E"/>
    <w:rsid w:val="00760C48"/>
    <w:rsid w:val="00761501"/>
    <w:rsid w:val="00761CB3"/>
    <w:rsid w:val="0076274B"/>
    <w:rsid w:val="0076277E"/>
    <w:rsid w:val="00762831"/>
    <w:rsid w:val="00765337"/>
    <w:rsid w:val="007658D8"/>
    <w:rsid w:val="007672D3"/>
    <w:rsid w:val="007678FB"/>
    <w:rsid w:val="00770E05"/>
    <w:rsid w:val="00775410"/>
    <w:rsid w:val="00776F40"/>
    <w:rsid w:val="007773F9"/>
    <w:rsid w:val="00781D69"/>
    <w:rsid w:val="00782F73"/>
    <w:rsid w:val="0078386E"/>
    <w:rsid w:val="00785115"/>
    <w:rsid w:val="007859CB"/>
    <w:rsid w:val="00785A24"/>
    <w:rsid w:val="00786F62"/>
    <w:rsid w:val="00790756"/>
    <w:rsid w:val="0079098D"/>
    <w:rsid w:val="007916EC"/>
    <w:rsid w:val="007935D4"/>
    <w:rsid w:val="007942F7"/>
    <w:rsid w:val="007955D9"/>
    <w:rsid w:val="007A495A"/>
    <w:rsid w:val="007A5462"/>
    <w:rsid w:val="007A5C4F"/>
    <w:rsid w:val="007B22BF"/>
    <w:rsid w:val="007B3047"/>
    <w:rsid w:val="007B37B4"/>
    <w:rsid w:val="007B3CA6"/>
    <w:rsid w:val="007B3F88"/>
    <w:rsid w:val="007B46CA"/>
    <w:rsid w:val="007B5468"/>
    <w:rsid w:val="007B5BAD"/>
    <w:rsid w:val="007B73E5"/>
    <w:rsid w:val="007C0825"/>
    <w:rsid w:val="007C5B19"/>
    <w:rsid w:val="007D4511"/>
    <w:rsid w:val="007D6FD6"/>
    <w:rsid w:val="007D7DA8"/>
    <w:rsid w:val="007E38AB"/>
    <w:rsid w:val="007E3B0C"/>
    <w:rsid w:val="007E5966"/>
    <w:rsid w:val="007E6312"/>
    <w:rsid w:val="007F05F1"/>
    <w:rsid w:val="007F106D"/>
    <w:rsid w:val="007F10F4"/>
    <w:rsid w:val="007F1D96"/>
    <w:rsid w:val="007F2814"/>
    <w:rsid w:val="007F295C"/>
    <w:rsid w:val="007F2BA3"/>
    <w:rsid w:val="007F6554"/>
    <w:rsid w:val="007F6BE8"/>
    <w:rsid w:val="007F788E"/>
    <w:rsid w:val="007F79CE"/>
    <w:rsid w:val="00800402"/>
    <w:rsid w:val="008016D4"/>
    <w:rsid w:val="00813335"/>
    <w:rsid w:val="00817BF1"/>
    <w:rsid w:val="00820B2B"/>
    <w:rsid w:val="00821125"/>
    <w:rsid w:val="00821695"/>
    <w:rsid w:val="00821FD1"/>
    <w:rsid w:val="00822906"/>
    <w:rsid w:val="00823A38"/>
    <w:rsid w:val="0082739B"/>
    <w:rsid w:val="00830394"/>
    <w:rsid w:val="00830E37"/>
    <w:rsid w:val="00832A28"/>
    <w:rsid w:val="0083385D"/>
    <w:rsid w:val="00833AD9"/>
    <w:rsid w:val="00834DC7"/>
    <w:rsid w:val="00836068"/>
    <w:rsid w:val="0084297F"/>
    <w:rsid w:val="008433AE"/>
    <w:rsid w:val="00844433"/>
    <w:rsid w:val="00845C47"/>
    <w:rsid w:val="008464D2"/>
    <w:rsid w:val="00846578"/>
    <w:rsid w:val="00851128"/>
    <w:rsid w:val="00854969"/>
    <w:rsid w:val="00856C90"/>
    <w:rsid w:val="00856E5A"/>
    <w:rsid w:val="00862466"/>
    <w:rsid w:val="00863F5A"/>
    <w:rsid w:val="00866B20"/>
    <w:rsid w:val="00867554"/>
    <w:rsid w:val="00867E0E"/>
    <w:rsid w:val="00873F96"/>
    <w:rsid w:val="00874667"/>
    <w:rsid w:val="00875A46"/>
    <w:rsid w:val="00876F93"/>
    <w:rsid w:val="00877A05"/>
    <w:rsid w:val="00880559"/>
    <w:rsid w:val="00880C6F"/>
    <w:rsid w:val="00881AC2"/>
    <w:rsid w:val="00883AD6"/>
    <w:rsid w:val="008840FE"/>
    <w:rsid w:val="0088555D"/>
    <w:rsid w:val="00885C22"/>
    <w:rsid w:val="008875BF"/>
    <w:rsid w:val="00891419"/>
    <w:rsid w:val="008945ED"/>
    <w:rsid w:val="008947E8"/>
    <w:rsid w:val="008955FC"/>
    <w:rsid w:val="00895CB1"/>
    <w:rsid w:val="008A1E02"/>
    <w:rsid w:val="008A1F9E"/>
    <w:rsid w:val="008A22F8"/>
    <w:rsid w:val="008A34D2"/>
    <w:rsid w:val="008A421F"/>
    <w:rsid w:val="008B495A"/>
    <w:rsid w:val="008B6216"/>
    <w:rsid w:val="008B7309"/>
    <w:rsid w:val="008B73F5"/>
    <w:rsid w:val="008B7545"/>
    <w:rsid w:val="008C3702"/>
    <w:rsid w:val="008C466E"/>
    <w:rsid w:val="008C4B1C"/>
    <w:rsid w:val="008C6A2C"/>
    <w:rsid w:val="008D2413"/>
    <w:rsid w:val="008D26E1"/>
    <w:rsid w:val="008D2885"/>
    <w:rsid w:val="008D2FAE"/>
    <w:rsid w:val="008D5565"/>
    <w:rsid w:val="008D6654"/>
    <w:rsid w:val="008E0666"/>
    <w:rsid w:val="008E174C"/>
    <w:rsid w:val="008E1D7F"/>
    <w:rsid w:val="008E40AA"/>
    <w:rsid w:val="008E55E1"/>
    <w:rsid w:val="008E7B85"/>
    <w:rsid w:val="008F1CDA"/>
    <w:rsid w:val="008F3D96"/>
    <w:rsid w:val="008F4C3E"/>
    <w:rsid w:val="008F5A6E"/>
    <w:rsid w:val="00900590"/>
    <w:rsid w:val="009006A4"/>
    <w:rsid w:val="009065C9"/>
    <w:rsid w:val="00906BCF"/>
    <w:rsid w:val="009079B3"/>
    <w:rsid w:val="009100DB"/>
    <w:rsid w:val="009112A3"/>
    <w:rsid w:val="00912502"/>
    <w:rsid w:val="00913B53"/>
    <w:rsid w:val="00917541"/>
    <w:rsid w:val="0091767D"/>
    <w:rsid w:val="00920197"/>
    <w:rsid w:val="00923550"/>
    <w:rsid w:val="009267CB"/>
    <w:rsid w:val="00927B7D"/>
    <w:rsid w:val="009307BB"/>
    <w:rsid w:val="00934981"/>
    <w:rsid w:val="00936257"/>
    <w:rsid w:val="00936396"/>
    <w:rsid w:val="009370AD"/>
    <w:rsid w:val="0094055F"/>
    <w:rsid w:val="009408E1"/>
    <w:rsid w:val="0094233E"/>
    <w:rsid w:val="00944175"/>
    <w:rsid w:val="00947E51"/>
    <w:rsid w:val="009502FF"/>
    <w:rsid w:val="00951656"/>
    <w:rsid w:val="00951DDA"/>
    <w:rsid w:val="00955681"/>
    <w:rsid w:val="00955A8C"/>
    <w:rsid w:val="00961859"/>
    <w:rsid w:val="00963109"/>
    <w:rsid w:val="00964E48"/>
    <w:rsid w:val="009652A9"/>
    <w:rsid w:val="00967579"/>
    <w:rsid w:val="00970429"/>
    <w:rsid w:val="00971784"/>
    <w:rsid w:val="009722D2"/>
    <w:rsid w:val="00973FF0"/>
    <w:rsid w:val="00974815"/>
    <w:rsid w:val="00974861"/>
    <w:rsid w:val="00975B20"/>
    <w:rsid w:val="009817D5"/>
    <w:rsid w:val="00984579"/>
    <w:rsid w:val="00984830"/>
    <w:rsid w:val="00985795"/>
    <w:rsid w:val="00985EF2"/>
    <w:rsid w:val="0098707B"/>
    <w:rsid w:val="00987394"/>
    <w:rsid w:val="00987B7D"/>
    <w:rsid w:val="009901AF"/>
    <w:rsid w:val="00990582"/>
    <w:rsid w:val="00991E25"/>
    <w:rsid w:val="009944A4"/>
    <w:rsid w:val="00996077"/>
    <w:rsid w:val="00996390"/>
    <w:rsid w:val="00996C61"/>
    <w:rsid w:val="00997D95"/>
    <w:rsid w:val="009A2068"/>
    <w:rsid w:val="009A28F3"/>
    <w:rsid w:val="009A406F"/>
    <w:rsid w:val="009B0FC7"/>
    <w:rsid w:val="009B23C2"/>
    <w:rsid w:val="009C6FFE"/>
    <w:rsid w:val="009C76CE"/>
    <w:rsid w:val="009D0209"/>
    <w:rsid w:val="009D0FB3"/>
    <w:rsid w:val="009D1C46"/>
    <w:rsid w:val="009D1DBC"/>
    <w:rsid w:val="009D1E77"/>
    <w:rsid w:val="009D2D8C"/>
    <w:rsid w:val="009D34E0"/>
    <w:rsid w:val="009D4E9F"/>
    <w:rsid w:val="009D4F78"/>
    <w:rsid w:val="009D5EA3"/>
    <w:rsid w:val="009D6DC0"/>
    <w:rsid w:val="009D76EA"/>
    <w:rsid w:val="009D7836"/>
    <w:rsid w:val="009E1AB9"/>
    <w:rsid w:val="009E20A4"/>
    <w:rsid w:val="009E31F4"/>
    <w:rsid w:val="009E433D"/>
    <w:rsid w:val="009F0657"/>
    <w:rsid w:val="009F0CBC"/>
    <w:rsid w:val="009F1827"/>
    <w:rsid w:val="009F3AD1"/>
    <w:rsid w:val="009F3D31"/>
    <w:rsid w:val="009F3DEE"/>
    <w:rsid w:val="009F5E4A"/>
    <w:rsid w:val="00A000B7"/>
    <w:rsid w:val="00A02F98"/>
    <w:rsid w:val="00A03FA2"/>
    <w:rsid w:val="00A05C4F"/>
    <w:rsid w:val="00A108AC"/>
    <w:rsid w:val="00A10D6E"/>
    <w:rsid w:val="00A13BBB"/>
    <w:rsid w:val="00A1424C"/>
    <w:rsid w:val="00A1465F"/>
    <w:rsid w:val="00A16438"/>
    <w:rsid w:val="00A1762A"/>
    <w:rsid w:val="00A20093"/>
    <w:rsid w:val="00A202AD"/>
    <w:rsid w:val="00A2105F"/>
    <w:rsid w:val="00A256A3"/>
    <w:rsid w:val="00A307D6"/>
    <w:rsid w:val="00A31AC4"/>
    <w:rsid w:val="00A31FB8"/>
    <w:rsid w:val="00A3329C"/>
    <w:rsid w:val="00A33EE1"/>
    <w:rsid w:val="00A349EC"/>
    <w:rsid w:val="00A3506C"/>
    <w:rsid w:val="00A35EA6"/>
    <w:rsid w:val="00A42286"/>
    <w:rsid w:val="00A432CE"/>
    <w:rsid w:val="00A44018"/>
    <w:rsid w:val="00A45B65"/>
    <w:rsid w:val="00A45B7A"/>
    <w:rsid w:val="00A476B4"/>
    <w:rsid w:val="00A47C4D"/>
    <w:rsid w:val="00A50033"/>
    <w:rsid w:val="00A509D4"/>
    <w:rsid w:val="00A52E6F"/>
    <w:rsid w:val="00A53033"/>
    <w:rsid w:val="00A53904"/>
    <w:rsid w:val="00A54A4A"/>
    <w:rsid w:val="00A554C0"/>
    <w:rsid w:val="00A55C9B"/>
    <w:rsid w:val="00A62588"/>
    <w:rsid w:val="00A65604"/>
    <w:rsid w:val="00A66AB0"/>
    <w:rsid w:val="00A71556"/>
    <w:rsid w:val="00A71584"/>
    <w:rsid w:val="00A72364"/>
    <w:rsid w:val="00A73981"/>
    <w:rsid w:val="00A7468A"/>
    <w:rsid w:val="00A80097"/>
    <w:rsid w:val="00A81EDB"/>
    <w:rsid w:val="00A82E67"/>
    <w:rsid w:val="00A82FFD"/>
    <w:rsid w:val="00A83328"/>
    <w:rsid w:val="00A85C9C"/>
    <w:rsid w:val="00A92826"/>
    <w:rsid w:val="00A93305"/>
    <w:rsid w:val="00A95D32"/>
    <w:rsid w:val="00A96642"/>
    <w:rsid w:val="00A97A17"/>
    <w:rsid w:val="00AA16E4"/>
    <w:rsid w:val="00AA3874"/>
    <w:rsid w:val="00AA3F92"/>
    <w:rsid w:val="00AA42B0"/>
    <w:rsid w:val="00AA51E1"/>
    <w:rsid w:val="00AA65AA"/>
    <w:rsid w:val="00AA6AFE"/>
    <w:rsid w:val="00AA75F0"/>
    <w:rsid w:val="00AB09BA"/>
    <w:rsid w:val="00AB2144"/>
    <w:rsid w:val="00AB2B6B"/>
    <w:rsid w:val="00AB3B45"/>
    <w:rsid w:val="00AB44B2"/>
    <w:rsid w:val="00AB4C36"/>
    <w:rsid w:val="00AB7735"/>
    <w:rsid w:val="00AC084F"/>
    <w:rsid w:val="00AC0AF5"/>
    <w:rsid w:val="00AC25D4"/>
    <w:rsid w:val="00AC3341"/>
    <w:rsid w:val="00AC3EFC"/>
    <w:rsid w:val="00AC3FCE"/>
    <w:rsid w:val="00AC4E9F"/>
    <w:rsid w:val="00AC7848"/>
    <w:rsid w:val="00AD3002"/>
    <w:rsid w:val="00AD4609"/>
    <w:rsid w:val="00AD7E80"/>
    <w:rsid w:val="00AE0EAA"/>
    <w:rsid w:val="00AE1A9A"/>
    <w:rsid w:val="00AE1B2C"/>
    <w:rsid w:val="00AE4D80"/>
    <w:rsid w:val="00AE5D3E"/>
    <w:rsid w:val="00AE78C9"/>
    <w:rsid w:val="00AF058E"/>
    <w:rsid w:val="00AF0A90"/>
    <w:rsid w:val="00AF5A39"/>
    <w:rsid w:val="00AF72EF"/>
    <w:rsid w:val="00B00F94"/>
    <w:rsid w:val="00B01D11"/>
    <w:rsid w:val="00B04043"/>
    <w:rsid w:val="00B06C86"/>
    <w:rsid w:val="00B06CE2"/>
    <w:rsid w:val="00B11268"/>
    <w:rsid w:val="00B11555"/>
    <w:rsid w:val="00B1208E"/>
    <w:rsid w:val="00B1542C"/>
    <w:rsid w:val="00B17FF3"/>
    <w:rsid w:val="00B2011F"/>
    <w:rsid w:val="00B20508"/>
    <w:rsid w:val="00B212C8"/>
    <w:rsid w:val="00B21C27"/>
    <w:rsid w:val="00B27C0D"/>
    <w:rsid w:val="00B3019D"/>
    <w:rsid w:val="00B3381A"/>
    <w:rsid w:val="00B40A75"/>
    <w:rsid w:val="00B41FB5"/>
    <w:rsid w:val="00B44268"/>
    <w:rsid w:val="00B457A9"/>
    <w:rsid w:val="00B459E4"/>
    <w:rsid w:val="00B46A58"/>
    <w:rsid w:val="00B509C1"/>
    <w:rsid w:val="00B515CB"/>
    <w:rsid w:val="00B51B6D"/>
    <w:rsid w:val="00B54949"/>
    <w:rsid w:val="00B55786"/>
    <w:rsid w:val="00B57FDD"/>
    <w:rsid w:val="00B60CB2"/>
    <w:rsid w:val="00B625FD"/>
    <w:rsid w:val="00B635B4"/>
    <w:rsid w:val="00B63D75"/>
    <w:rsid w:val="00B64A15"/>
    <w:rsid w:val="00B66590"/>
    <w:rsid w:val="00B6666C"/>
    <w:rsid w:val="00B7236D"/>
    <w:rsid w:val="00B72633"/>
    <w:rsid w:val="00B75F45"/>
    <w:rsid w:val="00B773FA"/>
    <w:rsid w:val="00B8097F"/>
    <w:rsid w:val="00B83513"/>
    <w:rsid w:val="00B846CB"/>
    <w:rsid w:val="00B848D0"/>
    <w:rsid w:val="00B8538D"/>
    <w:rsid w:val="00B86890"/>
    <w:rsid w:val="00B90B1D"/>
    <w:rsid w:val="00B91CEB"/>
    <w:rsid w:val="00B9513A"/>
    <w:rsid w:val="00BA0C59"/>
    <w:rsid w:val="00BA0EF6"/>
    <w:rsid w:val="00BA184F"/>
    <w:rsid w:val="00BA1FAF"/>
    <w:rsid w:val="00BA3B28"/>
    <w:rsid w:val="00BA436B"/>
    <w:rsid w:val="00BA6297"/>
    <w:rsid w:val="00BB1C32"/>
    <w:rsid w:val="00BB47AA"/>
    <w:rsid w:val="00BB4B5F"/>
    <w:rsid w:val="00BB76C1"/>
    <w:rsid w:val="00BC0B93"/>
    <w:rsid w:val="00BC1AF4"/>
    <w:rsid w:val="00BC279A"/>
    <w:rsid w:val="00BC30C8"/>
    <w:rsid w:val="00BC36F4"/>
    <w:rsid w:val="00BC39C6"/>
    <w:rsid w:val="00BC7607"/>
    <w:rsid w:val="00BD17EB"/>
    <w:rsid w:val="00BD2D6D"/>
    <w:rsid w:val="00BD45F5"/>
    <w:rsid w:val="00BD477C"/>
    <w:rsid w:val="00BD51A7"/>
    <w:rsid w:val="00BE075C"/>
    <w:rsid w:val="00BE0DEA"/>
    <w:rsid w:val="00BE244A"/>
    <w:rsid w:val="00BE2708"/>
    <w:rsid w:val="00BE4303"/>
    <w:rsid w:val="00BE62C6"/>
    <w:rsid w:val="00BE64A0"/>
    <w:rsid w:val="00BE7171"/>
    <w:rsid w:val="00BE7EDC"/>
    <w:rsid w:val="00BF21CE"/>
    <w:rsid w:val="00BF270D"/>
    <w:rsid w:val="00BF4A9D"/>
    <w:rsid w:val="00BF4CE3"/>
    <w:rsid w:val="00BF5588"/>
    <w:rsid w:val="00BF67D6"/>
    <w:rsid w:val="00C00222"/>
    <w:rsid w:val="00C01A28"/>
    <w:rsid w:val="00C04B73"/>
    <w:rsid w:val="00C04E6B"/>
    <w:rsid w:val="00C077AB"/>
    <w:rsid w:val="00C107B3"/>
    <w:rsid w:val="00C10A10"/>
    <w:rsid w:val="00C11C37"/>
    <w:rsid w:val="00C12529"/>
    <w:rsid w:val="00C14187"/>
    <w:rsid w:val="00C1495B"/>
    <w:rsid w:val="00C153B6"/>
    <w:rsid w:val="00C163B7"/>
    <w:rsid w:val="00C16ACF"/>
    <w:rsid w:val="00C21F5A"/>
    <w:rsid w:val="00C229FA"/>
    <w:rsid w:val="00C237BC"/>
    <w:rsid w:val="00C2401E"/>
    <w:rsid w:val="00C25D8C"/>
    <w:rsid w:val="00C261F4"/>
    <w:rsid w:val="00C319FE"/>
    <w:rsid w:val="00C34D1D"/>
    <w:rsid w:val="00C35DC3"/>
    <w:rsid w:val="00C3612E"/>
    <w:rsid w:val="00C40595"/>
    <w:rsid w:val="00C41B8E"/>
    <w:rsid w:val="00C41E20"/>
    <w:rsid w:val="00C4266A"/>
    <w:rsid w:val="00C456D7"/>
    <w:rsid w:val="00C45D8A"/>
    <w:rsid w:val="00C5250E"/>
    <w:rsid w:val="00C53495"/>
    <w:rsid w:val="00C5571B"/>
    <w:rsid w:val="00C577AA"/>
    <w:rsid w:val="00C62881"/>
    <w:rsid w:val="00C630B0"/>
    <w:rsid w:val="00C63E51"/>
    <w:rsid w:val="00C65245"/>
    <w:rsid w:val="00C65D14"/>
    <w:rsid w:val="00C70380"/>
    <w:rsid w:val="00C7168F"/>
    <w:rsid w:val="00C752A6"/>
    <w:rsid w:val="00C77165"/>
    <w:rsid w:val="00C80553"/>
    <w:rsid w:val="00C82286"/>
    <w:rsid w:val="00C85A41"/>
    <w:rsid w:val="00C87981"/>
    <w:rsid w:val="00C9083D"/>
    <w:rsid w:val="00C923E7"/>
    <w:rsid w:val="00C92E92"/>
    <w:rsid w:val="00C93407"/>
    <w:rsid w:val="00C935A5"/>
    <w:rsid w:val="00C9739F"/>
    <w:rsid w:val="00C97D76"/>
    <w:rsid w:val="00CA3B15"/>
    <w:rsid w:val="00CA5A8B"/>
    <w:rsid w:val="00CA6AC6"/>
    <w:rsid w:val="00CB00E0"/>
    <w:rsid w:val="00CB25F3"/>
    <w:rsid w:val="00CB27F9"/>
    <w:rsid w:val="00CB3D06"/>
    <w:rsid w:val="00CB4133"/>
    <w:rsid w:val="00CB45F8"/>
    <w:rsid w:val="00CB6E76"/>
    <w:rsid w:val="00CC0AD5"/>
    <w:rsid w:val="00CC33FB"/>
    <w:rsid w:val="00CC4712"/>
    <w:rsid w:val="00CC4ABE"/>
    <w:rsid w:val="00CC5D4C"/>
    <w:rsid w:val="00CC62E0"/>
    <w:rsid w:val="00CC668F"/>
    <w:rsid w:val="00CD00DC"/>
    <w:rsid w:val="00CD09BB"/>
    <w:rsid w:val="00CD52CF"/>
    <w:rsid w:val="00CD53CF"/>
    <w:rsid w:val="00CD5B3F"/>
    <w:rsid w:val="00CE088F"/>
    <w:rsid w:val="00CE7287"/>
    <w:rsid w:val="00CF71CE"/>
    <w:rsid w:val="00CF7DEE"/>
    <w:rsid w:val="00D010D6"/>
    <w:rsid w:val="00D01378"/>
    <w:rsid w:val="00D02BC4"/>
    <w:rsid w:val="00D02E49"/>
    <w:rsid w:val="00D04ACF"/>
    <w:rsid w:val="00D059FA"/>
    <w:rsid w:val="00D05D53"/>
    <w:rsid w:val="00D07E61"/>
    <w:rsid w:val="00D14D95"/>
    <w:rsid w:val="00D219EF"/>
    <w:rsid w:val="00D24E57"/>
    <w:rsid w:val="00D25146"/>
    <w:rsid w:val="00D263F0"/>
    <w:rsid w:val="00D26A3E"/>
    <w:rsid w:val="00D301D3"/>
    <w:rsid w:val="00D32AFC"/>
    <w:rsid w:val="00D3312C"/>
    <w:rsid w:val="00D33459"/>
    <w:rsid w:val="00D34126"/>
    <w:rsid w:val="00D34A38"/>
    <w:rsid w:val="00D35EC0"/>
    <w:rsid w:val="00D407DD"/>
    <w:rsid w:val="00D4453E"/>
    <w:rsid w:val="00D44FCC"/>
    <w:rsid w:val="00D50646"/>
    <w:rsid w:val="00D5401D"/>
    <w:rsid w:val="00D61ADB"/>
    <w:rsid w:val="00D64AED"/>
    <w:rsid w:val="00D665E1"/>
    <w:rsid w:val="00D66FAA"/>
    <w:rsid w:val="00D705C1"/>
    <w:rsid w:val="00D71E88"/>
    <w:rsid w:val="00D7293A"/>
    <w:rsid w:val="00D74FF5"/>
    <w:rsid w:val="00D75F5A"/>
    <w:rsid w:val="00D77F23"/>
    <w:rsid w:val="00D815B4"/>
    <w:rsid w:val="00D82DBD"/>
    <w:rsid w:val="00D837B1"/>
    <w:rsid w:val="00D92A34"/>
    <w:rsid w:val="00D938F1"/>
    <w:rsid w:val="00D97551"/>
    <w:rsid w:val="00D97D1E"/>
    <w:rsid w:val="00DA03E8"/>
    <w:rsid w:val="00DA0420"/>
    <w:rsid w:val="00DA2453"/>
    <w:rsid w:val="00DA5D15"/>
    <w:rsid w:val="00DA5EED"/>
    <w:rsid w:val="00DB077D"/>
    <w:rsid w:val="00DB3E46"/>
    <w:rsid w:val="00DC192E"/>
    <w:rsid w:val="00DC3C52"/>
    <w:rsid w:val="00DC4945"/>
    <w:rsid w:val="00DC5445"/>
    <w:rsid w:val="00DD08CA"/>
    <w:rsid w:val="00DD0A68"/>
    <w:rsid w:val="00DD3BCB"/>
    <w:rsid w:val="00DD5A70"/>
    <w:rsid w:val="00DD6858"/>
    <w:rsid w:val="00DE12E2"/>
    <w:rsid w:val="00DE224B"/>
    <w:rsid w:val="00DE3717"/>
    <w:rsid w:val="00DE39C4"/>
    <w:rsid w:val="00DE3CDE"/>
    <w:rsid w:val="00DE493A"/>
    <w:rsid w:val="00DE553A"/>
    <w:rsid w:val="00DE579E"/>
    <w:rsid w:val="00DF09AB"/>
    <w:rsid w:val="00DF0CF4"/>
    <w:rsid w:val="00DF3327"/>
    <w:rsid w:val="00DF4C45"/>
    <w:rsid w:val="00DF4FB2"/>
    <w:rsid w:val="00DF51CD"/>
    <w:rsid w:val="00DF5914"/>
    <w:rsid w:val="00DF66CE"/>
    <w:rsid w:val="00E00215"/>
    <w:rsid w:val="00E00752"/>
    <w:rsid w:val="00E012B2"/>
    <w:rsid w:val="00E05A74"/>
    <w:rsid w:val="00E10E6F"/>
    <w:rsid w:val="00E11527"/>
    <w:rsid w:val="00E13E4F"/>
    <w:rsid w:val="00E1406C"/>
    <w:rsid w:val="00E14423"/>
    <w:rsid w:val="00E22297"/>
    <w:rsid w:val="00E2256C"/>
    <w:rsid w:val="00E22AF5"/>
    <w:rsid w:val="00E22F33"/>
    <w:rsid w:val="00E31039"/>
    <w:rsid w:val="00E35CAB"/>
    <w:rsid w:val="00E3636F"/>
    <w:rsid w:val="00E409C8"/>
    <w:rsid w:val="00E41218"/>
    <w:rsid w:val="00E422C7"/>
    <w:rsid w:val="00E42E5F"/>
    <w:rsid w:val="00E43C8A"/>
    <w:rsid w:val="00E51051"/>
    <w:rsid w:val="00E5199D"/>
    <w:rsid w:val="00E52DEA"/>
    <w:rsid w:val="00E5490B"/>
    <w:rsid w:val="00E56F24"/>
    <w:rsid w:val="00E61B47"/>
    <w:rsid w:val="00E630E2"/>
    <w:rsid w:val="00E6440A"/>
    <w:rsid w:val="00E65A76"/>
    <w:rsid w:val="00E65F96"/>
    <w:rsid w:val="00E66166"/>
    <w:rsid w:val="00E667E6"/>
    <w:rsid w:val="00E66ED4"/>
    <w:rsid w:val="00E67560"/>
    <w:rsid w:val="00E7009A"/>
    <w:rsid w:val="00E70A57"/>
    <w:rsid w:val="00E70C2E"/>
    <w:rsid w:val="00E71189"/>
    <w:rsid w:val="00E71343"/>
    <w:rsid w:val="00E7158D"/>
    <w:rsid w:val="00E71EBF"/>
    <w:rsid w:val="00E73901"/>
    <w:rsid w:val="00E75533"/>
    <w:rsid w:val="00E75D70"/>
    <w:rsid w:val="00E82316"/>
    <w:rsid w:val="00E90885"/>
    <w:rsid w:val="00E91FD5"/>
    <w:rsid w:val="00E92B41"/>
    <w:rsid w:val="00E93D18"/>
    <w:rsid w:val="00E94A5E"/>
    <w:rsid w:val="00E971A6"/>
    <w:rsid w:val="00E97495"/>
    <w:rsid w:val="00E97925"/>
    <w:rsid w:val="00EA0580"/>
    <w:rsid w:val="00EA0E44"/>
    <w:rsid w:val="00EA287D"/>
    <w:rsid w:val="00EA2D01"/>
    <w:rsid w:val="00EA3B83"/>
    <w:rsid w:val="00EA3F26"/>
    <w:rsid w:val="00EA4027"/>
    <w:rsid w:val="00EA48EB"/>
    <w:rsid w:val="00EB01AE"/>
    <w:rsid w:val="00EB2027"/>
    <w:rsid w:val="00EB393C"/>
    <w:rsid w:val="00EB5C04"/>
    <w:rsid w:val="00EC43F0"/>
    <w:rsid w:val="00EC6509"/>
    <w:rsid w:val="00EC6D56"/>
    <w:rsid w:val="00ED1838"/>
    <w:rsid w:val="00ED3DB6"/>
    <w:rsid w:val="00ED4790"/>
    <w:rsid w:val="00ED5318"/>
    <w:rsid w:val="00ED5B8D"/>
    <w:rsid w:val="00ED676C"/>
    <w:rsid w:val="00ED7708"/>
    <w:rsid w:val="00EE0716"/>
    <w:rsid w:val="00EE0CA2"/>
    <w:rsid w:val="00EE2DAC"/>
    <w:rsid w:val="00EE476B"/>
    <w:rsid w:val="00EE67D7"/>
    <w:rsid w:val="00EF0488"/>
    <w:rsid w:val="00EF0843"/>
    <w:rsid w:val="00EF0F16"/>
    <w:rsid w:val="00EF2880"/>
    <w:rsid w:val="00EF4399"/>
    <w:rsid w:val="00EF588E"/>
    <w:rsid w:val="00EF59CF"/>
    <w:rsid w:val="00EF6153"/>
    <w:rsid w:val="00EF61F2"/>
    <w:rsid w:val="00EF7E04"/>
    <w:rsid w:val="00F021C9"/>
    <w:rsid w:val="00F02F57"/>
    <w:rsid w:val="00F03A28"/>
    <w:rsid w:val="00F05407"/>
    <w:rsid w:val="00F06F50"/>
    <w:rsid w:val="00F111F6"/>
    <w:rsid w:val="00F11B0C"/>
    <w:rsid w:val="00F1220F"/>
    <w:rsid w:val="00F141C2"/>
    <w:rsid w:val="00F14FC0"/>
    <w:rsid w:val="00F150A6"/>
    <w:rsid w:val="00F15702"/>
    <w:rsid w:val="00F15F7D"/>
    <w:rsid w:val="00F17DD4"/>
    <w:rsid w:val="00F26C77"/>
    <w:rsid w:val="00F27B76"/>
    <w:rsid w:val="00F31D41"/>
    <w:rsid w:val="00F37F2A"/>
    <w:rsid w:val="00F449AD"/>
    <w:rsid w:val="00F4536A"/>
    <w:rsid w:val="00F45F7E"/>
    <w:rsid w:val="00F525CF"/>
    <w:rsid w:val="00F567BC"/>
    <w:rsid w:val="00F57A04"/>
    <w:rsid w:val="00F57A4E"/>
    <w:rsid w:val="00F6065D"/>
    <w:rsid w:val="00F619DA"/>
    <w:rsid w:val="00F61D72"/>
    <w:rsid w:val="00F6262B"/>
    <w:rsid w:val="00F64A9B"/>
    <w:rsid w:val="00F6627D"/>
    <w:rsid w:val="00F70E42"/>
    <w:rsid w:val="00F71A9F"/>
    <w:rsid w:val="00F728CF"/>
    <w:rsid w:val="00F73AEA"/>
    <w:rsid w:val="00F75DD5"/>
    <w:rsid w:val="00F779FF"/>
    <w:rsid w:val="00F77EC9"/>
    <w:rsid w:val="00F804D8"/>
    <w:rsid w:val="00F8088B"/>
    <w:rsid w:val="00F80D6D"/>
    <w:rsid w:val="00F8230C"/>
    <w:rsid w:val="00F82AA0"/>
    <w:rsid w:val="00F82BEF"/>
    <w:rsid w:val="00F83F93"/>
    <w:rsid w:val="00F8455A"/>
    <w:rsid w:val="00F85A69"/>
    <w:rsid w:val="00F85EAC"/>
    <w:rsid w:val="00F93709"/>
    <w:rsid w:val="00F95997"/>
    <w:rsid w:val="00F9600C"/>
    <w:rsid w:val="00F9673D"/>
    <w:rsid w:val="00F97069"/>
    <w:rsid w:val="00FA0567"/>
    <w:rsid w:val="00FA0BFA"/>
    <w:rsid w:val="00FA1785"/>
    <w:rsid w:val="00FA2073"/>
    <w:rsid w:val="00FA403D"/>
    <w:rsid w:val="00FA65A1"/>
    <w:rsid w:val="00FA67BF"/>
    <w:rsid w:val="00FA7EF0"/>
    <w:rsid w:val="00FB3524"/>
    <w:rsid w:val="00FB51F6"/>
    <w:rsid w:val="00FB5737"/>
    <w:rsid w:val="00FB585C"/>
    <w:rsid w:val="00FB73A2"/>
    <w:rsid w:val="00FB7541"/>
    <w:rsid w:val="00FC17F2"/>
    <w:rsid w:val="00FC3034"/>
    <w:rsid w:val="00FC4452"/>
    <w:rsid w:val="00FC5034"/>
    <w:rsid w:val="00FC69D8"/>
    <w:rsid w:val="00FD1918"/>
    <w:rsid w:val="00FD1B78"/>
    <w:rsid w:val="00FD2BDA"/>
    <w:rsid w:val="00FD38F8"/>
    <w:rsid w:val="00FD519A"/>
    <w:rsid w:val="00FE1CB0"/>
    <w:rsid w:val="00FE2A26"/>
    <w:rsid w:val="00FE3831"/>
    <w:rsid w:val="00FE5042"/>
    <w:rsid w:val="00FE57AA"/>
    <w:rsid w:val="00FE7E44"/>
    <w:rsid w:val="00FF400C"/>
    <w:rsid w:val="00FF4741"/>
    <w:rsid w:val="00FF5340"/>
    <w:rsid w:val="00FF5B39"/>
    <w:rsid w:val="00FF5B3C"/>
    <w:rsid w:val="00FF6D1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6509B6-CFC2-4F6E-B23E-DF5E1D329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0BEF"/>
    <w:pPr>
      <w:spacing w:before="100" w:beforeAutospacing="1" w:after="100" w:afterAutospacing="1" w:line="240" w:lineRule="auto"/>
    </w:pPr>
    <w:rPr>
      <w:rFonts w:ascii="Times New Roman" w:eastAsia="Times New Roman" w:hAnsi="Times New Roman" w:cs="Times New Roman"/>
      <w:sz w:val="24"/>
      <w:szCs w:val="24"/>
      <w:lang w:eastAsia="is-IS"/>
    </w:rPr>
  </w:style>
  <w:style w:type="paragraph" w:styleId="ListParagraph">
    <w:name w:val="List Paragraph"/>
    <w:basedOn w:val="Normal"/>
    <w:uiPriority w:val="34"/>
    <w:qFormat/>
    <w:rsid w:val="00640BEF"/>
    <w:pPr>
      <w:ind w:left="720"/>
      <w:contextualSpacing/>
    </w:pPr>
  </w:style>
  <w:style w:type="paragraph" w:customStyle="1" w:styleId="Default">
    <w:name w:val="Default"/>
    <w:rsid w:val="00640BE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43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1377</Words>
  <Characters>7853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2019-09-10T23:07:00Z</dcterms:created>
  <dcterms:modified xsi:type="dcterms:W3CDTF">2019-09-10T23:40:00Z</dcterms:modified>
</cp:coreProperties>
</file>