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D6C0C" w14:textId="77777777" w:rsidR="008C7114" w:rsidRDefault="008C7114" w:rsidP="008C7114">
      <w:pPr>
        <w:spacing w:after="0"/>
        <w:rPr>
          <w:rFonts w:ascii="Times New Roman" w:hAnsi="Times New Roman" w:cs="Times New Roman"/>
        </w:rPr>
      </w:pPr>
    </w:p>
    <w:p w14:paraId="31D6FCE0" w14:textId="77777777" w:rsidR="008C7114" w:rsidRPr="00015444" w:rsidRDefault="008C7114" w:rsidP="008C7114">
      <w:pPr>
        <w:spacing w:after="0"/>
        <w:rPr>
          <w:rFonts w:ascii="Times New Roman" w:hAnsi="Times New Roman" w:cs="Times New Roman"/>
        </w:rPr>
      </w:pPr>
    </w:p>
    <w:p w14:paraId="1FAFE229" w14:textId="77777777" w:rsidR="008C7114" w:rsidRPr="00015444" w:rsidRDefault="008C7114" w:rsidP="008C7114">
      <w:pPr>
        <w:spacing w:after="0"/>
        <w:rPr>
          <w:rFonts w:ascii="Times New Roman" w:hAnsi="Times New Roman" w:cs="Times New Roman"/>
        </w:rPr>
      </w:pPr>
    </w:p>
    <w:p w14:paraId="39840EFE" w14:textId="77777777" w:rsidR="008C7114" w:rsidRPr="00015444" w:rsidRDefault="008C7114" w:rsidP="008C7114">
      <w:pPr>
        <w:rPr>
          <w:rFonts w:ascii="Times New Roman" w:hAnsi="Times New Roman" w:cs="Times New Roman"/>
        </w:rPr>
      </w:pPr>
    </w:p>
    <w:p w14:paraId="1A4006C9" w14:textId="77777777" w:rsidR="008C7114" w:rsidRPr="000D1238" w:rsidRDefault="008C7114" w:rsidP="008C7114">
      <w:pPr>
        <w:spacing w:after="0"/>
        <w:rPr>
          <w:rFonts w:ascii="Times New Roman" w:hAnsi="Times New Roman" w:cs="Times New Roman"/>
          <w:szCs w:val="24"/>
          <w:lang w:val="en-GB"/>
        </w:rPr>
      </w:pPr>
      <w:r w:rsidRPr="000D1238">
        <w:rPr>
          <w:rFonts w:ascii="Times New Roman" w:hAnsi="Times New Roman" w:cs="Times New Roman"/>
          <w:szCs w:val="24"/>
          <w:lang w:val="en-GB"/>
        </w:rPr>
        <w:t>Umhverfis- og auðlindaráðuneytið</w:t>
      </w:r>
    </w:p>
    <w:p w14:paraId="2550FEB3" w14:textId="77777777" w:rsidR="008C7114" w:rsidRDefault="008C7114" w:rsidP="008C7114">
      <w:pPr>
        <w:spacing w:after="0"/>
        <w:rPr>
          <w:rFonts w:ascii="Times New Roman" w:hAnsi="Times New Roman" w:cs="Times New Roman"/>
          <w:sz w:val="22"/>
          <w:lang w:eastAsia="is-IS"/>
        </w:rPr>
      </w:pPr>
      <w:r w:rsidRPr="000D1238">
        <w:rPr>
          <w:rFonts w:ascii="Times New Roman" w:hAnsi="Times New Roman" w:cs="Times New Roman"/>
          <w:szCs w:val="24"/>
          <w:lang w:val="en-GB"/>
        </w:rPr>
        <w:t>Skuggasundi 1</w:t>
      </w:r>
    </w:p>
    <w:p w14:paraId="2F47DCEA" w14:textId="77777777" w:rsidR="008C7114" w:rsidRDefault="008C7114" w:rsidP="008C7114">
      <w:pPr>
        <w:spacing w:after="0"/>
        <w:rPr>
          <w:rFonts w:ascii="Times New Roman" w:hAnsi="Times New Roman" w:cs="Times New Roman"/>
          <w:sz w:val="22"/>
          <w:lang w:eastAsia="is-IS"/>
        </w:rPr>
      </w:pPr>
      <w:r w:rsidRPr="000D1238">
        <w:rPr>
          <w:rFonts w:ascii="Times New Roman" w:hAnsi="Times New Roman" w:cs="Times New Roman"/>
          <w:szCs w:val="24"/>
          <w:lang w:val="en-GB"/>
        </w:rPr>
        <w:t>101</w:t>
      </w:r>
      <w:r>
        <w:rPr>
          <w:rFonts w:ascii="Times New Roman" w:hAnsi="Times New Roman" w:cs="Times New Roman"/>
          <w:szCs w:val="24"/>
          <w:lang w:val="en-GB"/>
        </w:rPr>
        <w:t xml:space="preserve"> </w:t>
      </w:r>
      <w:r w:rsidRPr="000D1238">
        <w:rPr>
          <w:rFonts w:ascii="Times New Roman" w:hAnsi="Times New Roman" w:cs="Times New Roman"/>
          <w:szCs w:val="24"/>
          <w:lang w:val="en-GB"/>
        </w:rPr>
        <w:t>Reykjavík</w:t>
      </w:r>
    </w:p>
    <w:p w14:paraId="72F2C636" w14:textId="77777777" w:rsidR="008C7114" w:rsidRPr="006B2363" w:rsidRDefault="008C7114" w:rsidP="008C7114">
      <w:pPr>
        <w:spacing w:after="0" w:line="240" w:lineRule="auto"/>
        <w:jc w:val="both"/>
        <w:rPr>
          <w:rFonts w:ascii="Times New Roman" w:hAnsi="Times New Roman" w:cs="Times New Roman"/>
          <w:sz w:val="22"/>
        </w:rPr>
      </w:pPr>
    </w:p>
    <w:p w14:paraId="66AAF136" w14:textId="77777777" w:rsidR="008C7114" w:rsidRPr="006B2363" w:rsidRDefault="008C7114" w:rsidP="008C7114">
      <w:pPr>
        <w:spacing w:after="0" w:line="240" w:lineRule="auto"/>
        <w:jc w:val="both"/>
        <w:rPr>
          <w:rFonts w:ascii="Times New Roman" w:hAnsi="Times New Roman" w:cs="Times New Roman"/>
          <w:sz w:val="22"/>
        </w:rPr>
      </w:pPr>
    </w:p>
    <w:p w14:paraId="46F49E87" w14:textId="77777777" w:rsidR="008C7114" w:rsidRPr="006B2363" w:rsidRDefault="008C7114" w:rsidP="008C7114">
      <w:pPr>
        <w:spacing w:after="0" w:line="240" w:lineRule="auto"/>
        <w:jc w:val="both"/>
        <w:rPr>
          <w:rFonts w:ascii="Times New Roman" w:hAnsi="Times New Roman" w:cs="Times New Roman"/>
          <w:sz w:val="22"/>
        </w:rPr>
      </w:pPr>
    </w:p>
    <w:p w14:paraId="317268D3" w14:textId="77777777" w:rsidR="008C7114" w:rsidRPr="006B2363" w:rsidRDefault="008C7114" w:rsidP="008C7114">
      <w:pPr>
        <w:spacing w:after="0" w:line="240" w:lineRule="auto"/>
        <w:jc w:val="both"/>
        <w:rPr>
          <w:rFonts w:ascii="Times New Roman" w:hAnsi="Times New Roman" w:cs="Times New Roman"/>
          <w:sz w:val="22"/>
        </w:rPr>
      </w:pPr>
    </w:p>
    <w:p w14:paraId="0D2C40F2" w14:textId="36C01FE8" w:rsidR="008C7114" w:rsidRPr="006B2363" w:rsidRDefault="008C7114" w:rsidP="008C7114">
      <w:pPr>
        <w:spacing w:after="0" w:line="240" w:lineRule="auto"/>
        <w:jc w:val="right"/>
        <w:rPr>
          <w:rFonts w:ascii="Times New Roman" w:hAnsi="Times New Roman" w:cs="Times New Roman"/>
          <w:sz w:val="22"/>
        </w:rPr>
      </w:pPr>
      <w:r w:rsidRPr="006B2363">
        <w:rPr>
          <w:rFonts w:ascii="Times New Roman" w:hAnsi="Times New Roman" w:cs="Times New Roman"/>
          <w:sz w:val="22"/>
          <w:lang w:eastAsia="is-IS"/>
        </w:rPr>
        <w:t>Akureyri</w:t>
      </w:r>
      <w:r>
        <w:rPr>
          <w:rFonts w:ascii="Times New Roman" w:hAnsi="Times New Roman" w:cs="Times New Roman"/>
          <w:sz w:val="22"/>
        </w:rPr>
        <w:t>,</w:t>
      </w:r>
      <w:r w:rsidRPr="006B2363">
        <w:rPr>
          <w:rFonts w:ascii="Times New Roman" w:hAnsi="Times New Roman" w:cs="Times New Roman"/>
          <w:sz w:val="22"/>
        </w:rPr>
        <w:t xml:space="preserve"> </w:t>
      </w:r>
      <w:r w:rsidRPr="006B2363">
        <w:rPr>
          <w:rFonts w:ascii="Times New Roman" w:hAnsi="Times New Roman" w:cs="Times New Roman"/>
          <w:color w:val="000000"/>
          <w:sz w:val="22"/>
        </w:rPr>
        <w:t>1</w:t>
      </w:r>
      <w:r w:rsidR="009D29A4">
        <w:rPr>
          <w:rFonts w:ascii="Times New Roman" w:hAnsi="Times New Roman" w:cs="Times New Roman"/>
          <w:color w:val="000000"/>
          <w:sz w:val="22"/>
        </w:rPr>
        <w:t>3</w:t>
      </w:r>
      <w:r w:rsidRPr="006B2363">
        <w:rPr>
          <w:rFonts w:ascii="Times New Roman" w:hAnsi="Times New Roman" w:cs="Times New Roman"/>
          <w:color w:val="000000"/>
          <w:sz w:val="22"/>
        </w:rPr>
        <w:t>. desember 2019</w:t>
      </w:r>
    </w:p>
    <w:p w14:paraId="75C432AB" w14:textId="77777777" w:rsidR="008C7114" w:rsidRPr="006B2363" w:rsidRDefault="008C7114" w:rsidP="008C7114">
      <w:pPr>
        <w:spacing w:after="0" w:line="240" w:lineRule="auto"/>
        <w:jc w:val="right"/>
        <w:rPr>
          <w:rFonts w:ascii="Times New Roman" w:hAnsi="Times New Roman" w:cs="Times New Roman"/>
          <w:color w:val="000000"/>
          <w:sz w:val="22"/>
        </w:rPr>
      </w:pPr>
      <w:r w:rsidRPr="006B2363">
        <w:rPr>
          <w:rFonts w:ascii="Times New Roman" w:hAnsi="Times New Roman" w:cs="Times New Roman"/>
          <w:sz w:val="22"/>
          <w:lang w:eastAsia="is-IS"/>
        </w:rPr>
        <w:t>UST201911-163/</w:t>
      </w:r>
      <w:r w:rsidRPr="006B2363">
        <w:rPr>
          <w:rFonts w:ascii="Times New Roman" w:hAnsi="Times New Roman" w:cs="Times New Roman"/>
          <w:color w:val="000000"/>
          <w:sz w:val="22"/>
        </w:rPr>
        <w:t>H.V.</w:t>
      </w:r>
    </w:p>
    <w:p w14:paraId="02D8B127" w14:textId="77777777" w:rsidR="008C7114" w:rsidRPr="00560CA9" w:rsidRDefault="008C7114" w:rsidP="008C7114">
      <w:pPr>
        <w:spacing w:after="0" w:line="240" w:lineRule="auto"/>
        <w:jc w:val="right"/>
        <w:rPr>
          <w:rFonts w:ascii="Times New Roman" w:hAnsi="Times New Roman" w:cs="Times New Roman"/>
          <w:szCs w:val="24"/>
        </w:rPr>
      </w:pPr>
      <w:r w:rsidRPr="006B2363">
        <w:rPr>
          <w:rFonts w:ascii="Times New Roman" w:hAnsi="Times New Roman" w:cs="Times New Roman"/>
          <w:sz w:val="22"/>
          <w:lang w:eastAsia="is-IS"/>
        </w:rPr>
        <w:t>09.00</w:t>
      </w:r>
    </w:p>
    <w:p w14:paraId="4E10CF5A" w14:textId="77777777" w:rsidR="008C7114" w:rsidRPr="00560CA9" w:rsidRDefault="008C7114" w:rsidP="008C7114">
      <w:pPr>
        <w:spacing w:after="0" w:line="240" w:lineRule="auto"/>
        <w:jc w:val="both"/>
        <w:rPr>
          <w:rFonts w:ascii="Times New Roman" w:hAnsi="Times New Roman" w:cs="Times New Roman"/>
          <w:szCs w:val="24"/>
        </w:rPr>
      </w:pPr>
    </w:p>
    <w:p w14:paraId="75EF93A6" w14:textId="77777777" w:rsidR="008C7114" w:rsidRPr="00560CA9" w:rsidRDefault="008C7114" w:rsidP="008C7114">
      <w:pPr>
        <w:spacing w:after="0" w:line="240" w:lineRule="auto"/>
        <w:jc w:val="both"/>
        <w:rPr>
          <w:rFonts w:ascii="Times New Roman" w:hAnsi="Times New Roman" w:cs="Times New Roman"/>
          <w:szCs w:val="24"/>
        </w:rPr>
      </w:pPr>
    </w:p>
    <w:p w14:paraId="030043FD" w14:textId="77777777" w:rsidR="008C7114" w:rsidRPr="00560CA9" w:rsidRDefault="008C7114" w:rsidP="008C7114">
      <w:pPr>
        <w:spacing w:after="0" w:line="240" w:lineRule="auto"/>
        <w:jc w:val="both"/>
        <w:rPr>
          <w:rFonts w:ascii="Times New Roman" w:hAnsi="Times New Roman" w:cs="Times New Roman"/>
          <w:szCs w:val="24"/>
        </w:rPr>
      </w:pPr>
    </w:p>
    <w:p w14:paraId="3C3CFDFA" w14:textId="77777777" w:rsidR="008C7114" w:rsidRPr="00560CA9" w:rsidRDefault="008C7114" w:rsidP="008C7114">
      <w:pPr>
        <w:spacing w:line="240" w:lineRule="auto"/>
        <w:rPr>
          <w:rFonts w:ascii="Times New Roman" w:hAnsi="Times New Roman" w:cs="Times New Roman"/>
          <w:b/>
          <w:szCs w:val="24"/>
        </w:rPr>
      </w:pPr>
      <w:r w:rsidRPr="00560CA9">
        <w:rPr>
          <w:rFonts w:ascii="Times New Roman" w:hAnsi="Times New Roman" w:cs="Times New Roman"/>
          <w:b/>
          <w:szCs w:val="24"/>
        </w:rPr>
        <w:t>Efni</w:t>
      </w:r>
      <w:r>
        <w:rPr>
          <w:rFonts w:ascii="Times New Roman" w:hAnsi="Times New Roman" w:cs="Times New Roman"/>
          <w:b/>
          <w:szCs w:val="24"/>
        </w:rPr>
        <w:t>: Umsögn um áform um frumvarp til laga um Hálendisþjóðgarð, mál nr. S-290/2019</w:t>
      </w:r>
    </w:p>
    <w:p w14:paraId="0AE83B17" w14:textId="77777777" w:rsidR="008C7114" w:rsidRDefault="008C7114" w:rsidP="008C7114">
      <w:pPr>
        <w:spacing w:line="240" w:lineRule="auto"/>
        <w:jc w:val="both"/>
        <w:rPr>
          <w:rFonts w:ascii="Times New Roman" w:hAnsi="Times New Roman" w:cs="Times New Roman"/>
          <w:szCs w:val="24"/>
        </w:rPr>
      </w:pPr>
      <w:r>
        <w:rPr>
          <w:rFonts w:ascii="Times New Roman" w:hAnsi="Times New Roman" w:cs="Times New Roman"/>
          <w:szCs w:val="24"/>
        </w:rPr>
        <w:t xml:space="preserve">Vísað er til gagna í Samráðsgátt stjórnvalda þar sem kynnt eru áform um frumvarp til laga um stofnun Hálendisþjóðgarðs, en umhverfis- og auðlindaráðherra áformar að leggja fram frumvarp til laga um þjóðgarð á miðhálendi Íslands. Þverpólitísk nefnd um undirbúning að stofnun þjóðgarðsins hefur unnið að áherslum sem frumvarpið mun byggja á. Áformin voru birt þann 20. nóvember 2019. </w:t>
      </w:r>
    </w:p>
    <w:p w14:paraId="5D7EEBC9" w14:textId="22669926" w:rsidR="008C7114" w:rsidRDefault="008C7114" w:rsidP="008C7114">
      <w:pPr>
        <w:spacing w:line="240" w:lineRule="auto"/>
        <w:jc w:val="both"/>
        <w:rPr>
          <w:rFonts w:ascii="Times New Roman" w:hAnsi="Times New Roman" w:cs="Times New Roman"/>
          <w:szCs w:val="24"/>
        </w:rPr>
      </w:pPr>
      <w:r>
        <w:rPr>
          <w:rFonts w:ascii="Times New Roman" w:hAnsi="Times New Roman" w:cs="Times New Roman"/>
          <w:szCs w:val="24"/>
        </w:rPr>
        <w:t xml:space="preserve">Við gerð umsagnarinnar var höfð hliðsjón af nýrri skýrslu umhverfis- og auðlindaráðuneytisins um Hálendisþjóðgarð með tillögum og áherslum þverpólitískrar nefndar. </w:t>
      </w:r>
    </w:p>
    <w:p w14:paraId="4CAE7909" w14:textId="77777777" w:rsidR="00585F52" w:rsidRDefault="00585F52" w:rsidP="00585F52">
      <w:pPr>
        <w:spacing w:line="240" w:lineRule="auto"/>
        <w:jc w:val="both"/>
        <w:rPr>
          <w:rFonts w:ascii="Times New Roman" w:hAnsi="Times New Roman" w:cs="Times New Roman"/>
          <w:szCs w:val="24"/>
        </w:rPr>
      </w:pPr>
      <w:r>
        <w:rPr>
          <w:rFonts w:ascii="Times New Roman" w:hAnsi="Times New Roman" w:cs="Times New Roman"/>
          <w:szCs w:val="24"/>
        </w:rPr>
        <w:t xml:space="preserve">Umhverfisstofnun fagnar því að stefnt sé að verndun á hálendi Íslands sem er einstakt frá nátttúrunnar hendi eins og fram kemur í skýrslu nefndarinnar og hefur sérstöðu í Evrópu. </w:t>
      </w:r>
      <w:r w:rsidRPr="004D12AE">
        <w:rPr>
          <w:rFonts w:ascii="Times New Roman" w:hAnsi="Times New Roman" w:cs="Times New Roman"/>
          <w:szCs w:val="24"/>
        </w:rPr>
        <w:t>Þar er m.a. að finna afar merkar náttúruminjar og þá auðlind sem felst í óbyggðum víðernum landsins.</w:t>
      </w:r>
      <w:r>
        <w:rPr>
          <w:rFonts w:ascii="Times New Roman" w:hAnsi="Times New Roman" w:cs="Times New Roman"/>
          <w:szCs w:val="24"/>
        </w:rPr>
        <w:t xml:space="preserve"> </w:t>
      </w:r>
    </w:p>
    <w:p w14:paraId="4690BB67" w14:textId="65F41871" w:rsidR="00543FB9" w:rsidRDefault="008C7114" w:rsidP="008C7114">
      <w:pPr>
        <w:spacing w:line="240" w:lineRule="auto"/>
        <w:jc w:val="both"/>
        <w:rPr>
          <w:rFonts w:ascii="Times New Roman" w:hAnsi="Times New Roman" w:cs="Times New Roman"/>
          <w:szCs w:val="24"/>
        </w:rPr>
      </w:pPr>
      <w:r>
        <w:rPr>
          <w:rFonts w:ascii="Times New Roman" w:hAnsi="Times New Roman" w:cs="Times New Roman"/>
          <w:szCs w:val="24"/>
        </w:rPr>
        <w:t>Athugasemdir Umhverfisstofnunar eru eftirfarandi:</w:t>
      </w:r>
    </w:p>
    <w:p w14:paraId="2F376DC0" w14:textId="313DFE92" w:rsidR="008C7114" w:rsidRPr="009D29A4" w:rsidRDefault="008C7114" w:rsidP="008C7114">
      <w:pPr>
        <w:spacing w:line="240" w:lineRule="auto"/>
        <w:jc w:val="both"/>
        <w:rPr>
          <w:rFonts w:ascii="Times New Roman" w:hAnsi="Times New Roman" w:cs="Times New Roman"/>
          <w:i/>
          <w:szCs w:val="24"/>
        </w:rPr>
      </w:pPr>
      <w:r w:rsidRPr="009D29A4">
        <w:rPr>
          <w:rFonts w:ascii="Times New Roman" w:hAnsi="Times New Roman" w:cs="Times New Roman"/>
          <w:i/>
          <w:szCs w:val="24"/>
        </w:rPr>
        <w:t>Svæðaskipting og stýring svæða</w:t>
      </w:r>
    </w:p>
    <w:p w14:paraId="460C6E66" w14:textId="2011A68B" w:rsidR="00543FB9" w:rsidRDefault="00543FB9" w:rsidP="00543FB9">
      <w:pPr>
        <w:spacing w:line="240" w:lineRule="auto"/>
        <w:jc w:val="both"/>
        <w:rPr>
          <w:rFonts w:ascii="Times New Roman" w:hAnsi="Times New Roman" w:cs="Times New Roman"/>
          <w:szCs w:val="24"/>
        </w:rPr>
      </w:pPr>
      <w:r w:rsidRPr="00543FB9">
        <w:rPr>
          <w:rFonts w:ascii="Times New Roman" w:hAnsi="Times New Roman" w:cs="Times New Roman"/>
          <w:szCs w:val="24"/>
        </w:rPr>
        <w:t>Umhverfisstofnun bendir á að innan þess svæðis sem lagt er til að friðlýst verði sem Hálendisþjóðgarður eru bæði svæði með mjög hátt verndargildi og svæði með mun minna verndargildi.</w:t>
      </w:r>
      <w:r w:rsidRPr="009D29A4">
        <w:rPr>
          <w:rFonts w:ascii="Times New Roman" w:hAnsi="Times New Roman" w:cs="Times New Roman"/>
          <w:szCs w:val="24"/>
        </w:rPr>
        <w:t xml:space="preserve"> </w:t>
      </w:r>
    </w:p>
    <w:p w14:paraId="7C7A361D" w14:textId="51DE7627" w:rsidR="008C7114" w:rsidRDefault="008C7114" w:rsidP="008C7114">
      <w:pPr>
        <w:spacing w:line="240" w:lineRule="auto"/>
        <w:jc w:val="both"/>
        <w:rPr>
          <w:rFonts w:ascii="Times New Roman" w:hAnsi="Times New Roman" w:cs="Times New Roman"/>
          <w:szCs w:val="24"/>
        </w:rPr>
      </w:pPr>
      <w:r w:rsidRPr="009D29A4">
        <w:rPr>
          <w:rFonts w:ascii="Times New Roman" w:hAnsi="Times New Roman" w:cs="Times New Roman"/>
          <w:szCs w:val="24"/>
        </w:rPr>
        <w:t>Í þeim gögnum sem lögð eru fram hefur ekki verið sett fram skýr svæðaskipting, heldur áherslur um skiptingu stærri landsvæða í verndarflokk</w:t>
      </w:r>
      <w:r w:rsidR="009827F2" w:rsidRPr="009D29A4">
        <w:rPr>
          <w:rFonts w:ascii="Times New Roman" w:hAnsi="Times New Roman" w:cs="Times New Roman"/>
          <w:szCs w:val="24"/>
        </w:rPr>
        <w:t>a</w:t>
      </w:r>
      <w:r w:rsidRPr="009D29A4">
        <w:rPr>
          <w:rFonts w:ascii="Times New Roman" w:hAnsi="Times New Roman" w:cs="Times New Roman"/>
          <w:szCs w:val="24"/>
        </w:rPr>
        <w:t>. Umhverfisstofnun</w:t>
      </w:r>
      <w:r w:rsidR="00433428" w:rsidRPr="009D29A4">
        <w:rPr>
          <w:rFonts w:ascii="Times New Roman" w:hAnsi="Times New Roman" w:cs="Times New Roman"/>
          <w:szCs w:val="24"/>
        </w:rPr>
        <w:t xml:space="preserve"> tekur undir þær hugmyndir að skipta eigi svæðinu í mismunandi verndarflokka og</w:t>
      </w:r>
      <w:r w:rsidRPr="009D29A4">
        <w:rPr>
          <w:rFonts w:ascii="Times New Roman" w:hAnsi="Times New Roman" w:cs="Times New Roman"/>
          <w:szCs w:val="24"/>
        </w:rPr>
        <w:t xml:space="preserve"> telur mikilvægt</w:t>
      </w:r>
      <w:r w:rsidR="00433428" w:rsidRPr="009D29A4">
        <w:rPr>
          <w:rFonts w:ascii="Times New Roman" w:hAnsi="Times New Roman" w:cs="Times New Roman"/>
          <w:szCs w:val="24"/>
        </w:rPr>
        <w:t>,</w:t>
      </w:r>
      <w:r w:rsidRPr="009D29A4">
        <w:rPr>
          <w:rFonts w:ascii="Times New Roman" w:hAnsi="Times New Roman" w:cs="Times New Roman"/>
          <w:szCs w:val="24"/>
        </w:rPr>
        <w:t xml:space="preserve"> þegar frumvarp um </w:t>
      </w:r>
      <w:r w:rsidR="00433428" w:rsidRPr="009D29A4">
        <w:rPr>
          <w:rFonts w:ascii="Times New Roman" w:hAnsi="Times New Roman" w:cs="Times New Roman"/>
          <w:szCs w:val="24"/>
        </w:rPr>
        <w:t>Hálendis</w:t>
      </w:r>
      <w:r w:rsidRPr="009D29A4">
        <w:rPr>
          <w:rFonts w:ascii="Times New Roman" w:hAnsi="Times New Roman" w:cs="Times New Roman"/>
          <w:szCs w:val="24"/>
        </w:rPr>
        <w:t>þjóðgarð</w:t>
      </w:r>
      <w:r w:rsidR="00433428" w:rsidRPr="009D29A4">
        <w:rPr>
          <w:rFonts w:ascii="Times New Roman" w:hAnsi="Times New Roman" w:cs="Times New Roman"/>
          <w:szCs w:val="24"/>
        </w:rPr>
        <w:t xml:space="preserve"> verður lagt fram,</w:t>
      </w:r>
      <w:r w:rsidRPr="009D29A4">
        <w:rPr>
          <w:rFonts w:ascii="Times New Roman" w:hAnsi="Times New Roman" w:cs="Times New Roman"/>
          <w:szCs w:val="24"/>
        </w:rPr>
        <w:t xml:space="preserve"> að hugmyndir um svæðaskiptingu innan hans liggi fyrir. Í </w:t>
      </w:r>
      <w:r w:rsidR="00DA4A78" w:rsidRPr="009D29A4">
        <w:rPr>
          <w:rFonts w:ascii="Times New Roman" w:hAnsi="Times New Roman" w:cs="Times New Roman"/>
          <w:szCs w:val="24"/>
        </w:rPr>
        <w:t>skýrslu nefndar um stofnun þjóðgarðs</w:t>
      </w:r>
      <w:r w:rsidR="00DA4A78" w:rsidRPr="00DA4A78">
        <w:rPr>
          <w:rFonts w:ascii="Times New Roman" w:hAnsi="Times New Roman" w:cs="Times New Roman"/>
          <w:szCs w:val="24"/>
        </w:rPr>
        <w:t xml:space="preserve"> á miðhálendi Íslands sem afhent var umhverfis- og auðlindaráðherra 3. desember 2019</w:t>
      </w:r>
      <w:r w:rsidR="00DA4A78">
        <w:rPr>
          <w:rFonts w:ascii="Times New Roman" w:hAnsi="Times New Roman" w:cs="Times New Roman"/>
          <w:szCs w:val="24"/>
        </w:rPr>
        <w:t xml:space="preserve">, </w:t>
      </w:r>
      <w:r>
        <w:rPr>
          <w:rFonts w:ascii="Times New Roman" w:hAnsi="Times New Roman" w:cs="Times New Roman"/>
          <w:szCs w:val="24"/>
        </w:rPr>
        <w:t>er í tengslum við svæðaskiptingu fjallað um verndarflokka Alþjóða náttúruverndar</w:t>
      </w:r>
      <w:r w:rsidR="009D29A4">
        <w:rPr>
          <w:rFonts w:ascii="Times New Roman" w:hAnsi="Times New Roman" w:cs="Times New Roman"/>
          <w:szCs w:val="24"/>
        </w:rPr>
        <w:t>-</w:t>
      </w:r>
      <w:r>
        <w:rPr>
          <w:rFonts w:ascii="Times New Roman" w:hAnsi="Times New Roman" w:cs="Times New Roman"/>
          <w:szCs w:val="24"/>
        </w:rPr>
        <w:t xml:space="preserve">samtakanna (IUCN). Verndarflokkar náttúruverndarlaga nr. 60/2013 byggja að mestu leyti á skilgreiningum IUCN. Umhverfisstofnun telur í ljósi þess að fyrirhuguð stofnun Hálendisþjóðgarðs </w:t>
      </w:r>
      <w:r>
        <w:rPr>
          <w:rFonts w:ascii="Times New Roman" w:hAnsi="Times New Roman" w:cs="Times New Roman"/>
          <w:szCs w:val="24"/>
        </w:rPr>
        <w:lastRenderedPageBreak/>
        <w:t>byggir á íslenskri löggjöf, að betur fari á því að fjallað sé um svæðaskiptingu út frá þeim flokkum sem settir eru fram í íslenskri löggjöf.</w:t>
      </w:r>
    </w:p>
    <w:p w14:paraId="2DABF367" w14:textId="38040531" w:rsidR="00223DA7" w:rsidRPr="009D29A4" w:rsidRDefault="00223DA7" w:rsidP="008C7114">
      <w:pPr>
        <w:spacing w:line="240" w:lineRule="auto"/>
        <w:jc w:val="both"/>
        <w:rPr>
          <w:rFonts w:ascii="Times New Roman" w:hAnsi="Times New Roman" w:cs="Times New Roman"/>
        </w:rPr>
      </w:pPr>
      <w:r w:rsidRPr="00223DA7">
        <w:rPr>
          <w:rFonts w:ascii="Times New Roman" w:hAnsi="Times New Roman" w:cs="Times New Roman"/>
          <w:szCs w:val="24"/>
        </w:rPr>
        <w:t>Í framangreindri skýrslu er lagt til varðandi áherslur á væntanlegu frumvarpi um hálendisþjóðgarð að</w:t>
      </w:r>
      <w:r w:rsidRPr="004D12AE">
        <w:rPr>
          <w:rFonts w:ascii="Times New Roman" w:hAnsi="Times New Roman" w:cs="Times New Roman"/>
          <w:szCs w:val="24"/>
        </w:rPr>
        <w:t>:</w:t>
      </w:r>
      <w:r w:rsidRPr="009D29A4">
        <w:rPr>
          <w:rFonts w:ascii="Times New Roman" w:hAnsi="Times New Roman" w:cs="Times New Roman"/>
        </w:rPr>
        <w:t>. hægt verði að viðhalda og þróa núverandi orkuvinnslusvæði og flutningsvirki raforku innan þjóðgarðs. Í því sambandi bendir Umhverfisstofnun á 3. mgr. 47. gr. laga um náttúruvernd þar sem segir:</w:t>
      </w:r>
    </w:p>
    <w:p w14:paraId="41D2CEB4" w14:textId="682A8BD9" w:rsidR="00223DA7" w:rsidRPr="00223DA7" w:rsidRDefault="00223DA7" w:rsidP="008C7114">
      <w:pPr>
        <w:spacing w:line="240" w:lineRule="auto"/>
        <w:jc w:val="both"/>
        <w:rPr>
          <w:rFonts w:ascii="Times New Roman" w:hAnsi="Times New Roman" w:cs="Times New Roman"/>
          <w:szCs w:val="24"/>
        </w:rPr>
      </w:pPr>
      <w:r w:rsidRPr="009D29A4">
        <w:rPr>
          <w:rFonts w:ascii="Times New Roman" w:hAnsi="Times New Roman" w:cs="Times New Roman"/>
          <w:color w:val="242424"/>
          <w:shd w:val="clear" w:color="auto" w:fill="FFFFFF"/>
        </w:rPr>
        <w:t>„Í þjóðgörðum eru allar athafnir og framkvæmdir sem hafa varanleg áhrif á náttúru svæðisins bannaðar nema þær séu nauðsynlegar til að markmið friðlýsingarinnar náist.“</w:t>
      </w:r>
    </w:p>
    <w:p w14:paraId="777AEECB" w14:textId="52986826" w:rsidR="008C7114" w:rsidRPr="009C1BED" w:rsidRDefault="008C7114" w:rsidP="008C7114">
      <w:pPr>
        <w:spacing w:line="240" w:lineRule="auto"/>
        <w:jc w:val="both"/>
        <w:rPr>
          <w:rFonts w:ascii="Times New Roman" w:hAnsi="Times New Roman" w:cs="Times New Roman"/>
          <w:szCs w:val="24"/>
        </w:rPr>
      </w:pPr>
      <w:r w:rsidRPr="009D29A4">
        <w:rPr>
          <w:rFonts w:ascii="Times New Roman" w:hAnsi="Times New Roman" w:cs="Times New Roman"/>
          <w:szCs w:val="24"/>
        </w:rPr>
        <w:t xml:space="preserve">Í fyrrgreindri skýrslu </w:t>
      </w:r>
      <w:r w:rsidR="0041470B" w:rsidRPr="009D29A4">
        <w:rPr>
          <w:rFonts w:ascii="Times New Roman" w:hAnsi="Times New Roman" w:cs="Times New Roman"/>
          <w:szCs w:val="24"/>
        </w:rPr>
        <w:t>nefndar um stofnun þjóðgarðs á miðhálendi Íslands sem afhent var umhverfis- og auðlindaráðherra 3. desember 2019</w:t>
      </w:r>
      <w:r w:rsidRPr="009D29A4">
        <w:rPr>
          <w:rFonts w:ascii="Times New Roman" w:hAnsi="Times New Roman" w:cs="Times New Roman"/>
          <w:szCs w:val="24"/>
        </w:rPr>
        <w:t xml:space="preserve"> er einnig fjal</w:t>
      </w:r>
      <w:r>
        <w:rPr>
          <w:rFonts w:ascii="Times New Roman" w:hAnsi="Times New Roman" w:cs="Times New Roman"/>
          <w:szCs w:val="24"/>
        </w:rPr>
        <w:t xml:space="preserve">lað um að verndarflokkar þeirra svæða sem þegar eru friðlýst haldi sér. Stofnunin bendir því á að í kjölfar gildistöku laga um náttúruvernd nr. 60/2013 breyttust skilgreiningar á sumum flokkum friðlýstra svæða og því nauðsynlegt að yfirfara þá verndarflokka sem svæði falla í. Sem dæmi má nefna að Friðland að Fjallabaki er skilgreint sem </w:t>
      </w:r>
      <w:proofErr w:type="spellStart"/>
      <w:r>
        <w:rPr>
          <w:rFonts w:ascii="Times New Roman" w:hAnsi="Times New Roman" w:cs="Times New Roman"/>
          <w:szCs w:val="24"/>
        </w:rPr>
        <w:t>friðland</w:t>
      </w:r>
      <w:proofErr w:type="spellEnd"/>
      <w:r>
        <w:rPr>
          <w:rFonts w:ascii="Times New Roman" w:hAnsi="Times New Roman" w:cs="Times New Roman"/>
          <w:szCs w:val="24"/>
        </w:rPr>
        <w:t xml:space="preserve"> en sá flokkur á, eftir gildistöku laga nr. 60/2013, ekki lengur við um þær náttúruminjar sem þar er að finna og að aðrir flokkar eiga betur við. </w:t>
      </w:r>
      <w:r w:rsidR="00090507">
        <w:rPr>
          <w:rFonts w:ascii="Times New Roman" w:hAnsi="Times New Roman" w:cs="Times New Roman"/>
          <w:szCs w:val="24"/>
        </w:rPr>
        <w:t xml:space="preserve">Umhverfisstofnun vísar hvað þetta varðar í skýrslu </w:t>
      </w:r>
      <w:r w:rsidR="00F41404">
        <w:rPr>
          <w:rFonts w:ascii="Times New Roman" w:hAnsi="Times New Roman" w:cs="Times New Roman"/>
          <w:szCs w:val="24"/>
        </w:rPr>
        <w:t xml:space="preserve">starfshóps um Friðland að fjallabaki frá maí </w:t>
      </w:r>
      <w:r w:rsidR="00090507">
        <w:rPr>
          <w:rFonts w:ascii="Times New Roman" w:hAnsi="Times New Roman" w:cs="Times New Roman"/>
          <w:szCs w:val="24"/>
        </w:rPr>
        <w:t>201</w:t>
      </w:r>
      <w:r w:rsidR="00F41404">
        <w:rPr>
          <w:rFonts w:ascii="Times New Roman" w:hAnsi="Times New Roman" w:cs="Times New Roman"/>
          <w:szCs w:val="24"/>
        </w:rPr>
        <w:t>6</w:t>
      </w:r>
      <w:r w:rsidR="009C1BED">
        <w:rPr>
          <w:rFonts w:ascii="Times New Roman" w:hAnsi="Times New Roman" w:cs="Times New Roman"/>
          <w:szCs w:val="24"/>
        </w:rPr>
        <w:t xml:space="preserve"> þar sem fram </w:t>
      </w:r>
      <w:r w:rsidR="009C1BED" w:rsidRPr="009C1BED">
        <w:rPr>
          <w:rFonts w:ascii="Times New Roman" w:hAnsi="Times New Roman" w:cs="Times New Roman"/>
          <w:szCs w:val="24"/>
        </w:rPr>
        <w:t xml:space="preserve">kemur </w:t>
      </w:r>
      <w:r w:rsidR="009C1BED" w:rsidRPr="009D29A4">
        <w:rPr>
          <w:rFonts w:ascii="Times New Roman" w:hAnsi="Times New Roman" w:cs="Times New Roman"/>
        </w:rPr>
        <w:t>að verði ráðist í stækkun svæðisins og eða breytingu á skilmálum mætti vel hugsa sér að skilgreina svæðið sem þjóðgarð</w:t>
      </w:r>
      <w:r w:rsidR="00F41404" w:rsidRPr="009C1BED">
        <w:rPr>
          <w:rFonts w:ascii="Times New Roman" w:hAnsi="Times New Roman" w:cs="Times New Roman"/>
          <w:szCs w:val="24"/>
        </w:rPr>
        <w:t>.</w:t>
      </w:r>
      <w:r w:rsidR="009C1BED" w:rsidRPr="009C1BED">
        <w:rPr>
          <w:rFonts w:ascii="Times New Roman" w:hAnsi="Times New Roman" w:cs="Times New Roman"/>
          <w:szCs w:val="24"/>
        </w:rPr>
        <w:t xml:space="preserve"> Ennfremur ke</w:t>
      </w:r>
      <w:r w:rsidR="009C1BED" w:rsidRPr="00943D11">
        <w:rPr>
          <w:rFonts w:ascii="Times New Roman" w:hAnsi="Times New Roman" w:cs="Times New Roman"/>
          <w:szCs w:val="24"/>
        </w:rPr>
        <w:t>mur eftirfarandi fram í skýrslunni: „</w:t>
      </w:r>
      <w:r w:rsidR="009C1BED" w:rsidRPr="009D29A4">
        <w:rPr>
          <w:rFonts w:ascii="Times New Roman" w:hAnsi="Times New Roman" w:cs="Times New Roman"/>
          <w:i/>
        </w:rPr>
        <w:t>Starfshópurinn telur brýnt að standa vörð um náttúruauðlindir friðlands að Fjallabaki. Þar er að finna merkar jarðminjar á lands- og heimsvísu, einstaklega fjölbreytt landslag, hálendiskyrrð og víðernisupplifun. Nauðsynlegt er að taka ákvarðanir um markvissar ráðstafanir til að tryggja verndargildi svæðisins og vinna heildrænt skipulag til framtíðar þar sem sjálfbærni og sérkenni svæðisins eru höfð að leiðarljósi. Mikilvægt er að mörk friðlandsins verði endurskoðuð og nái utan um Torfajökulseldstöðina alla sem hefur hátt náttúruverndargildi</w:t>
      </w:r>
      <w:r w:rsidR="009C1BED" w:rsidRPr="009D29A4">
        <w:rPr>
          <w:rFonts w:ascii="Times New Roman" w:hAnsi="Times New Roman" w:cs="Times New Roman"/>
        </w:rPr>
        <w:t>“</w:t>
      </w:r>
    </w:p>
    <w:p w14:paraId="7D88315E" w14:textId="3BE06C39" w:rsidR="00943D11" w:rsidRDefault="008C7114" w:rsidP="00943D11">
      <w:pPr>
        <w:spacing w:line="240" w:lineRule="auto"/>
        <w:jc w:val="both"/>
        <w:rPr>
          <w:rFonts w:ascii="Times New Roman" w:hAnsi="Times New Roman" w:cs="Times New Roman"/>
          <w:szCs w:val="24"/>
        </w:rPr>
      </w:pPr>
      <w:r>
        <w:rPr>
          <w:rFonts w:ascii="Times New Roman" w:hAnsi="Times New Roman" w:cs="Times New Roman"/>
          <w:szCs w:val="24"/>
        </w:rPr>
        <w:t xml:space="preserve">Hvað varðar stýringu telur Umhverfisstofnun að skýra þurfi nánar hvernig gert er ráð fyrir að stýring á svo stóru svæði fari fram með skilvirkum hætti. Þegar svæðaskipting og stýring er mótuð er </w:t>
      </w:r>
      <w:r w:rsidRPr="009D29A4">
        <w:rPr>
          <w:rFonts w:ascii="Times New Roman" w:hAnsi="Times New Roman" w:cs="Times New Roman"/>
          <w:szCs w:val="24"/>
        </w:rPr>
        <w:t xml:space="preserve">nauðsynlegt að meta og taka mið af þolmörkum svæðis og að tekið sé tillit til þeirra við stefnumótun, áætlanagerð og svæðaskiptingu. Í því sambandi ítrekar Umhverfisstofnun umsögn sína dags. 21. desember 2018. Í </w:t>
      </w:r>
      <w:r w:rsidR="0018756D" w:rsidRPr="009D29A4">
        <w:rPr>
          <w:rFonts w:ascii="Times New Roman" w:hAnsi="Times New Roman" w:cs="Times New Roman"/>
          <w:szCs w:val="24"/>
        </w:rPr>
        <w:t xml:space="preserve">fyrrgreindri skýrslu nefndar um stofnun Hálendisþjóðgarðs </w:t>
      </w:r>
      <w:r w:rsidRPr="009D29A4">
        <w:rPr>
          <w:rFonts w:ascii="Times New Roman" w:hAnsi="Times New Roman" w:cs="Times New Roman"/>
          <w:szCs w:val="24"/>
        </w:rPr>
        <w:t>frá desember 2019 virðist áhersla fyrst og fremst miða að auknum fjölda gesta og uppbyggingu og að þjóðgarði fylgi aukið þjónustustig og að aðgengi, veitingar og gisting eykst og verður fjölbreyttari. Þá er einnig fjallað um þróun og markaðssetningu ferðaþjónustu. Að mati Umhverfisstofnun</w:t>
      </w:r>
      <w:r w:rsidR="00EB6E7B" w:rsidRPr="009D29A4">
        <w:rPr>
          <w:rFonts w:ascii="Times New Roman" w:hAnsi="Times New Roman" w:cs="Times New Roman"/>
          <w:szCs w:val="24"/>
        </w:rPr>
        <w:t>ar</w:t>
      </w:r>
      <w:r w:rsidRPr="009D29A4">
        <w:rPr>
          <w:rFonts w:ascii="Times New Roman" w:hAnsi="Times New Roman" w:cs="Times New Roman"/>
          <w:szCs w:val="24"/>
        </w:rPr>
        <w:t xml:space="preserve"> eru ákveðin svæði innan þess svæðis sem um ræðir sem nauðsynlegt er að meta hvort að séu þess eðlis að aukinn straumur ferðamanna muni ógna verndargildi þeirra. Stjórnun þeirra svæða og uppbygging innviða þarf að vera með öðrum hætti heldur en að miða að auknum fjölda gesta og uppbyggingu og taka þarf mið af þeim verndarráðstöfunum sem nauðsynlegar eru til að standa vörð um verndargildið fremur en að auðvelda aðgengi gesta. </w:t>
      </w:r>
      <w:r w:rsidR="00943D11" w:rsidRPr="009D29A4">
        <w:rPr>
          <w:rFonts w:ascii="Times New Roman" w:hAnsi="Times New Roman" w:cs="Times New Roman"/>
          <w:szCs w:val="24"/>
        </w:rPr>
        <w:t>Í því sambandi</w:t>
      </w:r>
      <w:r w:rsidR="00943D11">
        <w:rPr>
          <w:rFonts w:ascii="Times New Roman" w:hAnsi="Times New Roman" w:cs="Times New Roman"/>
          <w:szCs w:val="24"/>
        </w:rPr>
        <w:t xml:space="preserve"> bendir stofnunin á að innan mark</w:t>
      </w:r>
      <w:r w:rsidR="0018756D">
        <w:rPr>
          <w:rFonts w:ascii="Times New Roman" w:hAnsi="Times New Roman" w:cs="Times New Roman"/>
          <w:szCs w:val="24"/>
        </w:rPr>
        <w:t>a</w:t>
      </w:r>
      <w:r w:rsidR="00943D11">
        <w:rPr>
          <w:rFonts w:ascii="Times New Roman" w:hAnsi="Times New Roman" w:cs="Times New Roman"/>
          <w:szCs w:val="24"/>
        </w:rPr>
        <w:t xml:space="preserve"> fyrirhugaðs hálendisþjóðgarðs er einnig fyrirhugað að verði friðlandið Þjórsárver þar sem áhersla er lögð á lífríkisvernd en mun síður á útivist og innviðir til umferðar því nánast engir. Taka þarf tillit til þessara ólíku þátta við mótun Hálendisþjóðgarðs.</w:t>
      </w:r>
    </w:p>
    <w:p w14:paraId="4227D01E" w14:textId="356348BE" w:rsidR="008C7114" w:rsidRDefault="008C7114" w:rsidP="008C7114">
      <w:pPr>
        <w:spacing w:line="240" w:lineRule="auto"/>
        <w:jc w:val="both"/>
        <w:rPr>
          <w:rFonts w:ascii="Times New Roman" w:hAnsi="Times New Roman" w:cs="Times New Roman"/>
          <w:szCs w:val="24"/>
        </w:rPr>
      </w:pPr>
      <w:r>
        <w:rPr>
          <w:rFonts w:ascii="Times New Roman" w:hAnsi="Times New Roman" w:cs="Times New Roman"/>
          <w:szCs w:val="24"/>
        </w:rPr>
        <w:t xml:space="preserve">Jafnframt er ekki síður nauðsynlegt að móta stefnu um hvers konar ferðamennsku og upplifun er sóst eftir á mismunandi svæðum innan Hálendisþjóðgarðsins, enda kallar </w:t>
      </w:r>
      <w:r>
        <w:rPr>
          <w:rFonts w:ascii="Times New Roman" w:hAnsi="Times New Roman" w:cs="Times New Roman"/>
          <w:szCs w:val="24"/>
        </w:rPr>
        <w:lastRenderedPageBreak/>
        <w:t xml:space="preserve">mismunandi form uppbyggingar á mismunandi tegundir ferðamanna og mismunandi upplifun líkt og Umhverfisstofnun hefur bent á í fyrri umsögnum.  </w:t>
      </w:r>
    </w:p>
    <w:p w14:paraId="0C67D7CF" w14:textId="77777777" w:rsidR="008C7114" w:rsidRDefault="008C7114" w:rsidP="008C7114">
      <w:pPr>
        <w:spacing w:line="240" w:lineRule="auto"/>
        <w:jc w:val="both"/>
        <w:rPr>
          <w:rFonts w:ascii="Times New Roman" w:hAnsi="Times New Roman" w:cs="Times New Roman"/>
          <w:i/>
          <w:szCs w:val="24"/>
        </w:rPr>
      </w:pPr>
      <w:r>
        <w:rPr>
          <w:rFonts w:ascii="Times New Roman" w:hAnsi="Times New Roman" w:cs="Times New Roman"/>
          <w:i/>
          <w:szCs w:val="24"/>
        </w:rPr>
        <w:t>Samráð og hagsmunaaðilar</w:t>
      </w:r>
    </w:p>
    <w:p w14:paraId="06CEC990" w14:textId="39B9D62E" w:rsidR="008C7114" w:rsidRDefault="008C7114" w:rsidP="008C7114">
      <w:pPr>
        <w:spacing w:line="240" w:lineRule="auto"/>
        <w:jc w:val="both"/>
        <w:rPr>
          <w:rFonts w:ascii="Times New Roman" w:hAnsi="Times New Roman" w:cs="Times New Roman"/>
          <w:szCs w:val="24"/>
        </w:rPr>
      </w:pPr>
      <w:r>
        <w:rPr>
          <w:rFonts w:ascii="Times New Roman" w:hAnsi="Times New Roman" w:cs="Times New Roman"/>
          <w:szCs w:val="24"/>
        </w:rPr>
        <w:t xml:space="preserve">Varðandi lið F1 bendir Umhverfisstofnun á að </w:t>
      </w:r>
      <w:r w:rsidR="005558EA">
        <w:rPr>
          <w:rFonts w:ascii="Times New Roman" w:hAnsi="Times New Roman" w:cs="Times New Roman"/>
          <w:szCs w:val="24"/>
        </w:rPr>
        <w:t xml:space="preserve">einnig mætti </w:t>
      </w:r>
      <w:r>
        <w:rPr>
          <w:rFonts w:ascii="Times New Roman" w:hAnsi="Times New Roman" w:cs="Times New Roman"/>
          <w:szCs w:val="24"/>
        </w:rPr>
        <w:t>skilgreina ferðamenn</w:t>
      </w:r>
      <w:r w:rsidR="008E5825">
        <w:rPr>
          <w:rFonts w:ascii="Times New Roman" w:hAnsi="Times New Roman" w:cs="Times New Roman"/>
          <w:szCs w:val="24"/>
        </w:rPr>
        <w:t>, erlenda</w:t>
      </w:r>
      <w:r w:rsidR="005558EA">
        <w:rPr>
          <w:rFonts w:ascii="Times New Roman" w:hAnsi="Times New Roman" w:cs="Times New Roman"/>
          <w:szCs w:val="24"/>
        </w:rPr>
        <w:t xml:space="preserve"> sem innlenda</w:t>
      </w:r>
      <w:r w:rsidR="008E5825">
        <w:rPr>
          <w:rFonts w:ascii="Times New Roman" w:hAnsi="Times New Roman" w:cs="Times New Roman"/>
          <w:szCs w:val="24"/>
        </w:rPr>
        <w:t>,</w:t>
      </w:r>
      <w:r>
        <w:rPr>
          <w:rFonts w:ascii="Times New Roman" w:hAnsi="Times New Roman" w:cs="Times New Roman"/>
          <w:szCs w:val="24"/>
        </w:rPr>
        <w:t xml:space="preserve"> sem hagsmunaaðila þar sem fjöldi þeirra heimsækir svæðið og nýtir það nú þegar. </w:t>
      </w:r>
    </w:p>
    <w:p w14:paraId="35EBFA1A" w14:textId="4F957D50" w:rsidR="005558EA" w:rsidRPr="005558EA" w:rsidRDefault="005558EA" w:rsidP="008C7114">
      <w:pPr>
        <w:spacing w:line="240" w:lineRule="auto"/>
        <w:jc w:val="both"/>
        <w:rPr>
          <w:rFonts w:ascii="Times New Roman" w:hAnsi="Times New Roman" w:cs="Times New Roman"/>
          <w:i/>
          <w:szCs w:val="24"/>
        </w:rPr>
      </w:pPr>
      <w:r w:rsidRPr="005558EA">
        <w:rPr>
          <w:rFonts w:ascii="Times New Roman" w:hAnsi="Times New Roman" w:cs="Times New Roman"/>
          <w:i/>
          <w:color w:val="242424"/>
          <w:szCs w:val="24"/>
          <w:shd w:val="clear" w:color="auto" w:fill="FFFFFF"/>
        </w:rPr>
        <w:t>Stjórnunar- og verndaráætlun</w:t>
      </w:r>
    </w:p>
    <w:p w14:paraId="2865736C" w14:textId="4DCEEDA0" w:rsidR="00943D11" w:rsidRPr="009D29A4" w:rsidRDefault="00943D11" w:rsidP="008C7114">
      <w:pPr>
        <w:spacing w:line="240" w:lineRule="auto"/>
        <w:jc w:val="both"/>
        <w:rPr>
          <w:rFonts w:ascii="Times New Roman" w:hAnsi="Times New Roman" w:cs="Times New Roman"/>
          <w:szCs w:val="24"/>
        </w:rPr>
      </w:pPr>
      <w:r w:rsidRPr="009D29A4">
        <w:rPr>
          <w:rFonts w:ascii="Times New Roman" w:hAnsi="Times New Roman" w:cs="Times New Roman"/>
          <w:szCs w:val="24"/>
        </w:rPr>
        <w:t>Í skýrslu nefndar um Hálendisþjóðgarð</w:t>
      </w:r>
      <w:r>
        <w:rPr>
          <w:rFonts w:ascii="Times New Roman" w:hAnsi="Times New Roman" w:cs="Times New Roman"/>
          <w:szCs w:val="24"/>
        </w:rPr>
        <w:t xml:space="preserve"> er gert ráð fyrir því að</w:t>
      </w:r>
      <w:r w:rsidR="0019404A">
        <w:rPr>
          <w:rFonts w:ascii="Times New Roman" w:hAnsi="Times New Roman" w:cs="Times New Roman"/>
          <w:szCs w:val="24"/>
        </w:rPr>
        <w:t xml:space="preserve"> skipulagsáætlanir falli að</w:t>
      </w:r>
      <w:r>
        <w:rPr>
          <w:rFonts w:ascii="Times New Roman" w:hAnsi="Times New Roman" w:cs="Times New Roman"/>
          <w:szCs w:val="24"/>
        </w:rPr>
        <w:t xml:space="preserve"> stjórn</w:t>
      </w:r>
      <w:r w:rsidR="0019404A">
        <w:rPr>
          <w:rFonts w:ascii="Times New Roman" w:hAnsi="Times New Roman" w:cs="Times New Roman"/>
          <w:szCs w:val="24"/>
        </w:rPr>
        <w:t>un</w:t>
      </w:r>
      <w:r>
        <w:rPr>
          <w:rFonts w:ascii="Times New Roman" w:hAnsi="Times New Roman" w:cs="Times New Roman"/>
          <w:szCs w:val="24"/>
        </w:rPr>
        <w:t xml:space="preserve">ar- og verndaráætlun </w:t>
      </w:r>
      <w:r w:rsidRPr="009D29A4">
        <w:rPr>
          <w:rFonts w:ascii="Times New Roman" w:hAnsi="Times New Roman" w:cs="Times New Roman"/>
          <w:szCs w:val="24"/>
        </w:rPr>
        <w:t>þjóðgarðsins. Umhverfisstofnun tekur undir það að mikilvægt er að tryggja að verndarmar</w:t>
      </w:r>
      <w:r w:rsidR="00165397" w:rsidRPr="009D29A4">
        <w:rPr>
          <w:rFonts w:ascii="Times New Roman" w:hAnsi="Times New Roman" w:cs="Times New Roman"/>
          <w:szCs w:val="24"/>
        </w:rPr>
        <w:t>k</w:t>
      </w:r>
      <w:r w:rsidRPr="009D29A4">
        <w:rPr>
          <w:rFonts w:ascii="Times New Roman" w:hAnsi="Times New Roman" w:cs="Times New Roman"/>
          <w:szCs w:val="24"/>
        </w:rPr>
        <w:t>mið friðlýstra svæða nái fram við skipulagsgerð. Umhverfisstofnun ber ábyrgð á umsjón fr</w:t>
      </w:r>
      <w:r w:rsidR="0019404A" w:rsidRPr="009D29A4">
        <w:rPr>
          <w:rFonts w:ascii="Times New Roman" w:hAnsi="Times New Roman" w:cs="Times New Roman"/>
          <w:szCs w:val="24"/>
        </w:rPr>
        <w:t>i</w:t>
      </w:r>
      <w:r w:rsidRPr="009D29A4">
        <w:rPr>
          <w:rFonts w:ascii="Times New Roman" w:hAnsi="Times New Roman" w:cs="Times New Roman"/>
          <w:szCs w:val="24"/>
        </w:rPr>
        <w:t xml:space="preserve">ðlýstra svæða þ.m.t. innviðum svæðisins og þarf í dag að óska sérstaklega eftir samvinnu við sveitarfélög um þátttöku í skipulagsgerð þ.m.t. vegna framkvæmda sem eru á ábyrgð eða háðar leyfi stofnunarinnar. </w:t>
      </w:r>
    </w:p>
    <w:p w14:paraId="3B93C129" w14:textId="377072B1" w:rsidR="008E5825" w:rsidRDefault="008C7114" w:rsidP="008C7114">
      <w:pPr>
        <w:spacing w:line="240" w:lineRule="auto"/>
        <w:jc w:val="both"/>
        <w:rPr>
          <w:rFonts w:ascii="Times New Roman" w:hAnsi="Times New Roman" w:cs="Times New Roman"/>
          <w:szCs w:val="24"/>
        </w:rPr>
      </w:pPr>
      <w:r w:rsidRPr="009D29A4">
        <w:rPr>
          <w:rFonts w:ascii="Times New Roman" w:hAnsi="Times New Roman" w:cs="Times New Roman"/>
          <w:szCs w:val="24"/>
        </w:rPr>
        <w:t xml:space="preserve">Í </w:t>
      </w:r>
      <w:r w:rsidR="0018756D" w:rsidRPr="009D29A4">
        <w:rPr>
          <w:rFonts w:ascii="Times New Roman" w:hAnsi="Times New Roman" w:cs="Times New Roman"/>
          <w:szCs w:val="24"/>
        </w:rPr>
        <w:t>skýrslu nefndar um stofnun Hálendisþjóðgarðs</w:t>
      </w:r>
      <w:r w:rsidR="0018756D" w:rsidRPr="009D29A4" w:rsidDel="0018756D">
        <w:rPr>
          <w:rFonts w:ascii="Times New Roman" w:hAnsi="Times New Roman" w:cs="Times New Roman"/>
          <w:szCs w:val="24"/>
        </w:rPr>
        <w:t xml:space="preserve"> </w:t>
      </w:r>
      <w:r w:rsidRPr="009D29A4">
        <w:rPr>
          <w:rFonts w:ascii="Times New Roman" w:hAnsi="Times New Roman" w:cs="Times New Roman"/>
          <w:szCs w:val="24"/>
        </w:rPr>
        <w:t>frá desember 2019</w:t>
      </w:r>
      <w:r>
        <w:rPr>
          <w:rFonts w:ascii="Times New Roman" w:hAnsi="Times New Roman" w:cs="Times New Roman"/>
          <w:szCs w:val="24"/>
        </w:rPr>
        <w:t xml:space="preserve"> er fjallað um áherslur í stjórnunar- og verndaráætlun þjóðgarðsins. Umhverfisstofnun bendir á að með þeim áherslum sem settar eru fram verður áætlunin afar umfangsmikil og kanna mætti hvort ástæða sé til að skipta áætluninni upp í tvo hluta, þ.e. annars vegar stjórnunar- og verndaráætlun og hins vegar handbók um þjóðgarðinn. Dæmi eru um slíkt hjá Umhverfisstofnun og hefur það  reynst vel. Þá bendir Umhverfisstofnun á að í umfjöllun um stjórnunar- og verndaráætlanir í skýrslunni er ekki lögð áhersla á að fjalla skuli um markmið, stefnu og leiðir í áætlunum. Í þeim stjórnunar- og verndaráætlunum sem gefnar hafa verið út af Umhverfisstofnun gegna þeir þættir hins vegar</w:t>
      </w:r>
      <w:r w:rsidR="00D70068">
        <w:rPr>
          <w:rFonts w:ascii="Times New Roman" w:hAnsi="Times New Roman" w:cs="Times New Roman"/>
          <w:szCs w:val="24"/>
        </w:rPr>
        <w:t xml:space="preserve"> </w:t>
      </w:r>
      <w:r>
        <w:rPr>
          <w:rFonts w:ascii="Times New Roman" w:hAnsi="Times New Roman" w:cs="Times New Roman"/>
          <w:szCs w:val="24"/>
        </w:rPr>
        <w:t xml:space="preserve">lykilhlutverki og hefur það gefist vel. </w:t>
      </w:r>
    </w:p>
    <w:p w14:paraId="139B0C0A" w14:textId="5A9A57BE" w:rsidR="008E5825" w:rsidRDefault="008E5825" w:rsidP="008C7114">
      <w:pPr>
        <w:spacing w:line="240" w:lineRule="auto"/>
        <w:jc w:val="both"/>
        <w:rPr>
          <w:rFonts w:ascii="Times New Roman" w:hAnsi="Times New Roman" w:cs="Times New Roman"/>
          <w:i/>
          <w:szCs w:val="24"/>
        </w:rPr>
      </w:pPr>
      <w:r>
        <w:rPr>
          <w:rFonts w:ascii="Times New Roman" w:hAnsi="Times New Roman" w:cs="Times New Roman"/>
          <w:i/>
          <w:szCs w:val="24"/>
        </w:rPr>
        <w:t>Loftlagsmál</w:t>
      </w:r>
    </w:p>
    <w:p w14:paraId="71DD2FC1" w14:textId="02C67DC8" w:rsidR="005818FB" w:rsidRPr="00F94E8A" w:rsidRDefault="00145B4F" w:rsidP="005818FB">
      <w:pPr>
        <w:spacing w:line="240" w:lineRule="auto"/>
        <w:jc w:val="both"/>
        <w:rPr>
          <w:rFonts w:ascii="Times New Roman" w:hAnsi="Times New Roman" w:cs="Times New Roman"/>
        </w:rPr>
      </w:pPr>
      <w:r w:rsidRPr="00F94E8A">
        <w:rPr>
          <w:rFonts w:ascii="Times New Roman" w:hAnsi="Times New Roman" w:cs="Times New Roman"/>
          <w:szCs w:val="24"/>
        </w:rPr>
        <w:t xml:space="preserve">Umhverfisstofnun minnir á að </w:t>
      </w:r>
      <w:r w:rsidR="005818FB" w:rsidRPr="00F94E8A">
        <w:rPr>
          <w:rFonts w:ascii="Times New Roman" w:hAnsi="Times New Roman" w:cs="Times New Roman"/>
          <w:szCs w:val="24"/>
        </w:rPr>
        <w:t xml:space="preserve">í aðgerðaráætlun stjórnvalda í loftlagsmálum 2018-2030 </w:t>
      </w:r>
      <w:r w:rsidR="005818FB" w:rsidRPr="00F94E8A">
        <w:rPr>
          <w:rFonts w:ascii="Times New Roman" w:hAnsi="Times New Roman" w:cs="Times New Roman"/>
        </w:rPr>
        <w:t xml:space="preserve">kemur fram að einkum séu tvö verkefni mikilvægust </w:t>
      </w:r>
      <w:r w:rsidR="00DE48B0">
        <w:rPr>
          <w:rFonts w:ascii="Times New Roman" w:hAnsi="Times New Roman" w:cs="Times New Roman"/>
        </w:rPr>
        <w:t>til að þeim markmiðum sem að er stefnt</w:t>
      </w:r>
      <w:r w:rsidR="005818FB" w:rsidRPr="00F94E8A">
        <w:rPr>
          <w:rFonts w:ascii="Times New Roman" w:hAnsi="Times New Roman" w:cs="Times New Roman"/>
        </w:rPr>
        <w:t xml:space="preserve"> og </w:t>
      </w:r>
      <w:r w:rsidRPr="00F94E8A">
        <w:rPr>
          <w:rFonts w:ascii="Times New Roman" w:hAnsi="Times New Roman" w:cs="Times New Roman"/>
        </w:rPr>
        <w:t>gagn</w:t>
      </w:r>
      <w:r w:rsidR="005818FB" w:rsidRPr="00F94E8A">
        <w:rPr>
          <w:rFonts w:ascii="Times New Roman" w:hAnsi="Times New Roman" w:cs="Times New Roman"/>
        </w:rPr>
        <w:t>i</w:t>
      </w:r>
      <w:r w:rsidRPr="00F94E8A">
        <w:rPr>
          <w:rFonts w:ascii="Times New Roman" w:hAnsi="Times New Roman" w:cs="Times New Roman"/>
        </w:rPr>
        <w:t>st í baráttunni gegn loftslagsbreytingum</w:t>
      </w:r>
      <w:r w:rsidR="005818FB" w:rsidRPr="00F94E8A">
        <w:rPr>
          <w:rFonts w:ascii="Times New Roman" w:hAnsi="Times New Roman" w:cs="Times New Roman"/>
        </w:rPr>
        <w:t xml:space="preserve">. Annað </w:t>
      </w:r>
      <w:r w:rsidR="00EE67B9">
        <w:rPr>
          <w:rFonts w:ascii="Times New Roman" w:hAnsi="Times New Roman" w:cs="Times New Roman"/>
        </w:rPr>
        <w:t xml:space="preserve">verkefnið </w:t>
      </w:r>
      <w:r w:rsidR="005818FB" w:rsidRPr="00F94E8A">
        <w:rPr>
          <w:rFonts w:ascii="Times New Roman" w:hAnsi="Times New Roman" w:cs="Times New Roman"/>
        </w:rPr>
        <w:t xml:space="preserve">lýtur að </w:t>
      </w:r>
      <w:r w:rsidR="00EE67B9">
        <w:rPr>
          <w:rFonts w:ascii="Times New Roman" w:hAnsi="Times New Roman" w:cs="Times New Roman"/>
        </w:rPr>
        <w:t>því að</w:t>
      </w:r>
      <w:r w:rsidR="00C4302E">
        <w:rPr>
          <w:rFonts w:ascii="Times New Roman" w:hAnsi="Times New Roman" w:cs="Times New Roman"/>
        </w:rPr>
        <w:t xml:space="preserve"> </w:t>
      </w:r>
      <w:bookmarkStart w:id="0" w:name="_GoBack"/>
      <w:bookmarkEnd w:id="0"/>
      <w:r w:rsidR="005818FB" w:rsidRPr="00F94E8A">
        <w:rPr>
          <w:rFonts w:ascii="Times New Roman" w:hAnsi="Times New Roman" w:cs="Times New Roman"/>
        </w:rPr>
        <w:t xml:space="preserve">dregið verður úr losun gróðurhúsalofttegunda og </w:t>
      </w:r>
      <w:r w:rsidR="00F27BB2">
        <w:rPr>
          <w:rFonts w:ascii="Times New Roman" w:hAnsi="Times New Roman" w:cs="Times New Roman"/>
        </w:rPr>
        <w:t xml:space="preserve">hitt </w:t>
      </w:r>
      <w:r w:rsidR="00EE67B9">
        <w:rPr>
          <w:rFonts w:ascii="Times New Roman" w:hAnsi="Times New Roman" w:cs="Times New Roman"/>
        </w:rPr>
        <w:t xml:space="preserve">að </w:t>
      </w:r>
      <w:r w:rsidR="005818FB" w:rsidRPr="00F94E8A">
        <w:rPr>
          <w:rFonts w:ascii="Times New Roman" w:hAnsi="Times New Roman" w:cs="Times New Roman"/>
        </w:rPr>
        <w:t xml:space="preserve">binding kolefnis verði aukin. </w:t>
      </w:r>
      <w:r w:rsidR="009F3849" w:rsidRPr="00F94E8A">
        <w:rPr>
          <w:rFonts w:ascii="Times New Roman" w:hAnsi="Times New Roman" w:cs="Times New Roman"/>
        </w:rPr>
        <w:t xml:space="preserve">Umhverfisstofnun </w:t>
      </w:r>
      <w:r w:rsidR="005818FB" w:rsidRPr="00F94E8A">
        <w:rPr>
          <w:rFonts w:ascii="Times New Roman" w:hAnsi="Times New Roman" w:cs="Times New Roman"/>
        </w:rPr>
        <w:t xml:space="preserve">telur því vert </w:t>
      </w:r>
      <w:r w:rsidR="00C0217B">
        <w:rPr>
          <w:rFonts w:ascii="Times New Roman" w:hAnsi="Times New Roman" w:cs="Times New Roman"/>
        </w:rPr>
        <w:t xml:space="preserve">að </w:t>
      </w:r>
      <w:r w:rsidR="000C6EB9">
        <w:rPr>
          <w:rFonts w:ascii="Times New Roman" w:hAnsi="Times New Roman" w:cs="Times New Roman"/>
        </w:rPr>
        <w:t xml:space="preserve">horft </w:t>
      </w:r>
      <w:r w:rsidR="00C0217B">
        <w:rPr>
          <w:rFonts w:ascii="Times New Roman" w:hAnsi="Times New Roman" w:cs="Times New Roman"/>
        </w:rPr>
        <w:t>sé</w:t>
      </w:r>
      <w:r w:rsidR="000C6EB9">
        <w:rPr>
          <w:rFonts w:ascii="Times New Roman" w:hAnsi="Times New Roman" w:cs="Times New Roman"/>
        </w:rPr>
        <w:t xml:space="preserve"> til þess </w:t>
      </w:r>
      <w:r w:rsidR="005818FB" w:rsidRPr="00F94E8A">
        <w:rPr>
          <w:rFonts w:ascii="Times New Roman" w:hAnsi="Times New Roman" w:cs="Times New Roman"/>
        </w:rPr>
        <w:t>að samþætta vernd og stýringu Hálendisþjóðgarðsins þessa mikilvæga verkefnis</w:t>
      </w:r>
      <w:r w:rsidR="00B2544F">
        <w:rPr>
          <w:rFonts w:ascii="Times New Roman" w:hAnsi="Times New Roman" w:cs="Times New Roman"/>
        </w:rPr>
        <w:t xml:space="preserve"> t.d. með því að með rekstri þjóðgarðsins verði útblástur gróðurhúsalofttegundir ekki aukin heldur dragist frekar saman. Til að hægt verði að tryggja það þurfa að koma til margþættar aðgerðir sem hafa áhrif á eldsneytisnotkun bifreiða, binding gróðurhúsalofttegunda, atvinnustefnu og framkvæmdir</w:t>
      </w:r>
      <w:r w:rsidR="00DE48B0">
        <w:rPr>
          <w:rFonts w:ascii="Times New Roman" w:hAnsi="Times New Roman" w:cs="Times New Roman"/>
        </w:rPr>
        <w:t>.</w:t>
      </w:r>
      <w:r w:rsidR="005818FB" w:rsidRPr="00F94E8A">
        <w:rPr>
          <w:rFonts w:ascii="Times New Roman" w:hAnsi="Times New Roman" w:cs="Times New Roman"/>
        </w:rPr>
        <w:t xml:space="preserve"> </w:t>
      </w:r>
      <w:r w:rsidR="00ED4BDA">
        <w:rPr>
          <w:rFonts w:ascii="Times New Roman" w:hAnsi="Times New Roman" w:cs="Times New Roman"/>
        </w:rPr>
        <w:t xml:space="preserve">Einnig má gera ráð fyrir því að þjóðgarðurinn feli í sér mikilvægt tækifæri í fræðslu um loftslagsmál. </w:t>
      </w:r>
    </w:p>
    <w:p w14:paraId="3DC5F178" w14:textId="48A79DB1" w:rsidR="0087577D" w:rsidRDefault="0087577D" w:rsidP="005558EA">
      <w:pPr>
        <w:spacing w:line="240" w:lineRule="auto"/>
        <w:jc w:val="both"/>
        <w:rPr>
          <w:rFonts w:ascii="Times New Roman" w:hAnsi="Times New Roman" w:cs="Times New Roman"/>
          <w:i/>
          <w:szCs w:val="24"/>
        </w:rPr>
      </w:pPr>
      <w:r>
        <w:rPr>
          <w:rFonts w:ascii="Times New Roman" w:hAnsi="Times New Roman" w:cs="Times New Roman"/>
          <w:i/>
          <w:szCs w:val="24"/>
        </w:rPr>
        <w:t>Grænn rekstur þjóðgarðsins</w:t>
      </w:r>
    </w:p>
    <w:p w14:paraId="6159749A" w14:textId="550A28B7" w:rsidR="0087577D" w:rsidRPr="009D29A4" w:rsidRDefault="0087577D" w:rsidP="005558EA">
      <w:pPr>
        <w:spacing w:line="240" w:lineRule="auto"/>
        <w:jc w:val="both"/>
        <w:rPr>
          <w:rFonts w:ascii="Times New Roman" w:hAnsi="Times New Roman" w:cs="Times New Roman"/>
          <w:szCs w:val="24"/>
        </w:rPr>
      </w:pPr>
      <w:r>
        <w:rPr>
          <w:rFonts w:ascii="Times New Roman" w:hAnsi="Times New Roman" w:cs="Times New Roman"/>
          <w:szCs w:val="24"/>
        </w:rPr>
        <w:t>Mikilvægt er að huga vel að grænum lausnum í rekstri þjóðgarðarins</w:t>
      </w:r>
      <w:r w:rsidRPr="0087577D">
        <w:rPr>
          <w:rFonts w:ascii="Times New Roman" w:hAnsi="Times New Roman" w:cs="Times New Roman"/>
          <w:szCs w:val="24"/>
        </w:rPr>
        <w:t xml:space="preserve"> </w:t>
      </w:r>
      <w:r>
        <w:rPr>
          <w:rFonts w:ascii="Times New Roman" w:hAnsi="Times New Roman" w:cs="Times New Roman"/>
          <w:szCs w:val="24"/>
        </w:rPr>
        <w:t xml:space="preserve">til að lágmarka umhverfisáhrif neyslu starfsmanna og gesta. Umhverfisstofnun telur að huga þurfi vel að söfnun og meðhöndlun úrgangs ásamt því að hvetja til úrgangsforvarna og </w:t>
      </w:r>
      <w:proofErr w:type="spellStart"/>
      <w:r>
        <w:rPr>
          <w:rFonts w:ascii="Times New Roman" w:hAnsi="Times New Roman" w:cs="Times New Roman"/>
          <w:szCs w:val="24"/>
        </w:rPr>
        <w:t>endurnýtingar</w:t>
      </w:r>
      <w:proofErr w:type="spellEnd"/>
      <w:r>
        <w:rPr>
          <w:rFonts w:ascii="Times New Roman" w:hAnsi="Times New Roman" w:cs="Times New Roman"/>
          <w:szCs w:val="24"/>
        </w:rPr>
        <w:t xml:space="preserve"> þar sem því verður við komið. Einnig ætti að huga að umhverfismálum í innkaupastefnu þjóðgarðarins</w:t>
      </w:r>
      <w:r w:rsidR="00304481">
        <w:rPr>
          <w:rFonts w:ascii="Times New Roman" w:hAnsi="Times New Roman" w:cs="Times New Roman"/>
          <w:szCs w:val="24"/>
        </w:rPr>
        <w:t>,</w:t>
      </w:r>
      <w:r>
        <w:rPr>
          <w:rFonts w:ascii="Times New Roman" w:hAnsi="Times New Roman" w:cs="Times New Roman"/>
          <w:szCs w:val="24"/>
        </w:rPr>
        <w:t xml:space="preserve"> </w:t>
      </w:r>
      <w:r w:rsidR="00304481">
        <w:rPr>
          <w:rFonts w:ascii="Times New Roman" w:hAnsi="Times New Roman" w:cs="Times New Roman"/>
          <w:szCs w:val="24"/>
        </w:rPr>
        <w:t xml:space="preserve">til að mynda með þeim hætti að lögð sé áhersla á að velja </w:t>
      </w:r>
      <w:r>
        <w:rPr>
          <w:rFonts w:ascii="Times New Roman" w:hAnsi="Times New Roman" w:cs="Times New Roman"/>
          <w:szCs w:val="24"/>
        </w:rPr>
        <w:t xml:space="preserve">umhverfisvottuð </w:t>
      </w:r>
      <w:proofErr w:type="spellStart"/>
      <w:r>
        <w:rPr>
          <w:rFonts w:ascii="Times New Roman" w:hAnsi="Times New Roman" w:cs="Times New Roman"/>
          <w:szCs w:val="24"/>
        </w:rPr>
        <w:t>ræstiefni</w:t>
      </w:r>
      <w:proofErr w:type="spellEnd"/>
      <w:r>
        <w:rPr>
          <w:rFonts w:ascii="Times New Roman" w:hAnsi="Times New Roman" w:cs="Times New Roman"/>
          <w:szCs w:val="24"/>
        </w:rPr>
        <w:t xml:space="preserve"> til að draga úr áhrifum á vatnasvið</w:t>
      </w:r>
      <w:r w:rsidR="00304481">
        <w:rPr>
          <w:rFonts w:ascii="Times New Roman" w:hAnsi="Times New Roman" w:cs="Times New Roman"/>
          <w:szCs w:val="24"/>
        </w:rPr>
        <w:t xml:space="preserve">, ekki sé notast við einnota plastvörur og hugað sé að umhverfiskröfum nýbygginga. </w:t>
      </w:r>
      <w:r>
        <w:rPr>
          <w:rFonts w:ascii="Times New Roman" w:hAnsi="Times New Roman" w:cs="Times New Roman"/>
          <w:szCs w:val="24"/>
        </w:rPr>
        <w:t>Gæta þarf að vali á staðsetningu salernismannvirkja þar sem á hálendinu er að finna viðkvæma viðtaka</w:t>
      </w:r>
      <w:r w:rsidR="00304481">
        <w:rPr>
          <w:rFonts w:ascii="Times New Roman" w:hAnsi="Times New Roman" w:cs="Times New Roman"/>
          <w:szCs w:val="24"/>
        </w:rPr>
        <w:t xml:space="preserve"> og ljóst að víða gæti þurft að fara í kostnaðarsamar lausnir til tryggja viðunandi hreinsun og draga úr álagi </w:t>
      </w:r>
      <w:r w:rsidR="00304481">
        <w:rPr>
          <w:rFonts w:ascii="Times New Roman" w:hAnsi="Times New Roman" w:cs="Times New Roman"/>
          <w:szCs w:val="24"/>
        </w:rPr>
        <w:lastRenderedPageBreak/>
        <w:t>á náttúru. Í því sam</w:t>
      </w:r>
      <w:r w:rsidR="009D29A4">
        <w:rPr>
          <w:rFonts w:ascii="Times New Roman" w:hAnsi="Times New Roman" w:cs="Times New Roman"/>
          <w:szCs w:val="24"/>
        </w:rPr>
        <w:t>bandi hefur</w:t>
      </w:r>
      <w:r w:rsidR="00304481">
        <w:rPr>
          <w:rFonts w:ascii="Times New Roman" w:hAnsi="Times New Roman" w:cs="Times New Roman"/>
          <w:szCs w:val="24"/>
        </w:rPr>
        <w:t xml:space="preserve"> Umhverfisstofnun </w:t>
      </w:r>
      <w:r w:rsidR="009D29A4">
        <w:rPr>
          <w:rFonts w:ascii="Times New Roman" w:hAnsi="Times New Roman" w:cs="Times New Roman"/>
          <w:szCs w:val="24"/>
        </w:rPr>
        <w:t xml:space="preserve">tekið saman minnisblað um kröfur til meðhöndlunar og/eða </w:t>
      </w:r>
      <w:proofErr w:type="spellStart"/>
      <w:r w:rsidR="009D29A4">
        <w:rPr>
          <w:rFonts w:ascii="Times New Roman" w:hAnsi="Times New Roman" w:cs="Times New Roman"/>
          <w:szCs w:val="24"/>
        </w:rPr>
        <w:t>förgunar</w:t>
      </w:r>
      <w:proofErr w:type="spellEnd"/>
      <w:r w:rsidR="009D29A4">
        <w:rPr>
          <w:rFonts w:ascii="Times New Roman" w:hAnsi="Times New Roman" w:cs="Times New Roman"/>
          <w:szCs w:val="24"/>
        </w:rPr>
        <w:t xml:space="preserve"> </w:t>
      </w:r>
      <w:proofErr w:type="spellStart"/>
      <w:r w:rsidR="009D29A4">
        <w:rPr>
          <w:rFonts w:ascii="Times New Roman" w:hAnsi="Times New Roman" w:cs="Times New Roman"/>
          <w:szCs w:val="24"/>
        </w:rPr>
        <w:t>seyru</w:t>
      </w:r>
      <w:proofErr w:type="spellEnd"/>
      <w:r w:rsidR="009D29A4">
        <w:rPr>
          <w:rFonts w:ascii="Times New Roman" w:hAnsi="Times New Roman" w:cs="Times New Roman"/>
          <w:szCs w:val="24"/>
        </w:rPr>
        <w:t xml:space="preserve"> í óbyggðum</w:t>
      </w:r>
      <w:r w:rsidR="00304481">
        <w:rPr>
          <w:rFonts w:ascii="Times New Roman" w:hAnsi="Times New Roman" w:cs="Times New Roman"/>
          <w:szCs w:val="24"/>
        </w:rPr>
        <w:t xml:space="preserve">. </w:t>
      </w:r>
      <w:r>
        <w:rPr>
          <w:rFonts w:ascii="Times New Roman" w:hAnsi="Times New Roman" w:cs="Times New Roman"/>
          <w:szCs w:val="24"/>
        </w:rPr>
        <w:t xml:space="preserve"> </w:t>
      </w:r>
    </w:p>
    <w:p w14:paraId="31322B71" w14:textId="77777777" w:rsidR="009D29A4" w:rsidRDefault="009D29A4" w:rsidP="009D29A4">
      <w:pPr>
        <w:spacing w:line="240" w:lineRule="auto"/>
        <w:jc w:val="both"/>
        <w:rPr>
          <w:rFonts w:ascii="Times New Roman" w:hAnsi="Times New Roman" w:cs="Times New Roman"/>
          <w:i/>
          <w:szCs w:val="24"/>
        </w:rPr>
      </w:pPr>
      <w:r>
        <w:rPr>
          <w:rFonts w:ascii="Times New Roman" w:hAnsi="Times New Roman" w:cs="Times New Roman"/>
          <w:i/>
          <w:szCs w:val="24"/>
        </w:rPr>
        <w:t>Stjórnfyrirkomulag</w:t>
      </w:r>
    </w:p>
    <w:p w14:paraId="6CB95D06" w14:textId="73106325" w:rsidR="009D29A4" w:rsidRPr="00794DA1" w:rsidRDefault="009D29A4" w:rsidP="009D29A4">
      <w:pPr>
        <w:spacing w:line="240" w:lineRule="auto"/>
        <w:jc w:val="both"/>
        <w:rPr>
          <w:rFonts w:ascii="Times New Roman" w:hAnsi="Times New Roman" w:cs="Times New Roman"/>
          <w:szCs w:val="24"/>
        </w:rPr>
      </w:pPr>
      <w:r w:rsidRPr="00837140">
        <w:rPr>
          <w:rFonts w:ascii="Times New Roman" w:hAnsi="Times New Roman" w:cs="Times New Roman"/>
          <w:szCs w:val="24"/>
        </w:rPr>
        <w:t xml:space="preserve">Umhverfisstofnun telur jákvætt að stefnt sé að því að </w:t>
      </w:r>
      <w:r w:rsidRPr="00794DA1">
        <w:rPr>
          <w:rFonts w:ascii="Times New Roman" w:hAnsi="Times New Roman" w:cs="Times New Roman"/>
          <w:szCs w:val="24"/>
        </w:rPr>
        <w:t>sameina rekstur og umsjón þjóðgarða og friðlýstra svæða undir einni stofnun</w:t>
      </w:r>
      <w:r w:rsidRPr="00837140">
        <w:rPr>
          <w:rFonts w:ascii="Times New Roman" w:hAnsi="Times New Roman" w:cs="Times New Roman"/>
          <w:szCs w:val="24"/>
        </w:rPr>
        <w:t xml:space="preserve"> </w:t>
      </w:r>
      <w:r>
        <w:rPr>
          <w:rFonts w:ascii="Times New Roman" w:hAnsi="Times New Roman" w:cs="Times New Roman"/>
          <w:szCs w:val="24"/>
        </w:rPr>
        <w:t xml:space="preserve">og þar með </w:t>
      </w:r>
      <w:r w:rsidRPr="00837140">
        <w:rPr>
          <w:rFonts w:ascii="Times New Roman" w:hAnsi="Times New Roman" w:cs="Times New Roman"/>
          <w:szCs w:val="24"/>
        </w:rPr>
        <w:t>stjórnsýsl</w:t>
      </w:r>
      <w:r>
        <w:rPr>
          <w:rFonts w:ascii="Times New Roman" w:hAnsi="Times New Roman" w:cs="Times New Roman"/>
          <w:szCs w:val="24"/>
        </w:rPr>
        <w:t>u</w:t>
      </w:r>
      <w:r w:rsidRPr="00837140">
        <w:rPr>
          <w:rFonts w:ascii="Times New Roman" w:hAnsi="Times New Roman" w:cs="Times New Roman"/>
          <w:szCs w:val="24"/>
        </w:rPr>
        <w:t xml:space="preserve"> náttúruverndarmála líkt og fram kemur í auglýstum áformum (kafli C) en telur ekki </w:t>
      </w:r>
      <w:r>
        <w:rPr>
          <w:rFonts w:ascii="Times New Roman" w:hAnsi="Times New Roman" w:cs="Times New Roman"/>
          <w:szCs w:val="24"/>
        </w:rPr>
        <w:t>skynsamlegt</w:t>
      </w:r>
      <w:r w:rsidRPr="00837140">
        <w:rPr>
          <w:rFonts w:ascii="Times New Roman" w:hAnsi="Times New Roman" w:cs="Times New Roman"/>
          <w:szCs w:val="24"/>
        </w:rPr>
        <w:t xml:space="preserve"> að aðskilja náttúruvernd og </w:t>
      </w:r>
      <w:r>
        <w:rPr>
          <w:rFonts w:ascii="Times New Roman" w:hAnsi="Times New Roman" w:cs="Times New Roman"/>
          <w:szCs w:val="24"/>
        </w:rPr>
        <w:t>mengunarvarnir</w:t>
      </w:r>
      <w:r w:rsidRPr="00837140">
        <w:rPr>
          <w:rFonts w:ascii="Times New Roman" w:hAnsi="Times New Roman" w:cs="Times New Roman"/>
          <w:szCs w:val="24"/>
        </w:rPr>
        <w:t xml:space="preserve">. Stofnunin bendir á við samningu frumvarpsins sem varð að lögum nr. 60/2013 um náttúruvernd var horft til norrænnar löggjafar um náttúruvernd, sér í lagi til norskrar löggjafar. Í umsögn stofnunarinnar um frumvarp til laga um þjóðgarðastofnun og þjóðgarða, dags. 9. maí 2019, er m.a. bent á breytingar sem hafa orðið á Norðurlöndunum á undanförnum árum varðandi uppbyggingu stofnana sem vinna að umhverfismálum. </w:t>
      </w:r>
      <w:r>
        <w:rPr>
          <w:rFonts w:ascii="Times New Roman" w:hAnsi="Times New Roman" w:cs="Times New Roman"/>
          <w:szCs w:val="24"/>
        </w:rPr>
        <w:t xml:space="preserve">Í </w:t>
      </w:r>
      <w:r w:rsidRPr="00837140">
        <w:rPr>
          <w:rFonts w:ascii="Times New Roman" w:hAnsi="Times New Roman" w:cs="Times New Roman"/>
          <w:szCs w:val="24"/>
        </w:rPr>
        <w:t>Noregi voru tvær stofnanir</w:t>
      </w:r>
      <w:r>
        <w:rPr>
          <w:rFonts w:ascii="Times New Roman" w:hAnsi="Times New Roman" w:cs="Times New Roman"/>
          <w:szCs w:val="24"/>
        </w:rPr>
        <w:t>,</w:t>
      </w:r>
      <w:r w:rsidRPr="00837140">
        <w:rPr>
          <w:rFonts w:ascii="Times New Roman" w:hAnsi="Times New Roman" w:cs="Times New Roman"/>
          <w:szCs w:val="24"/>
        </w:rPr>
        <w:t xml:space="preserve"> </w:t>
      </w:r>
      <w:proofErr w:type="spellStart"/>
      <w:r w:rsidRPr="00837140">
        <w:rPr>
          <w:rFonts w:ascii="Times New Roman" w:hAnsi="Times New Roman" w:cs="Times New Roman"/>
          <w:szCs w:val="24"/>
        </w:rPr>
        <w:t>Direktoratet</w:t>
      </w:r>
      <w:proofErr w:type="spellEnd"/>
      <w:r w:rsidRPr="00837140">
        <w:rPr>
          <w:rFonts w:ascii="Times New Roman" w:hAnsi="Times New Roman" w:cs="Times New Roman"/>
          <w:szCs w:val="24"/>
        </w:rPr>
        <w:t xml:space="preserve"> for </w:t>
      </w:r>
      <w:proofErr w:type="spellStart"/>
      <w:r w:rsidRPr="00837140">
        <w:rPr>
          <w:rFonts w:ascii="Times New Roman" w:hAnsi="Times New Roman" w:cs="Times New Roman"/>
          <w:szCs w:val="24"/>
        </w:rPr>
        <w:t>naturforvaltning</w:t>
      </w:r>
      <w:proofErr w:type="spellEnd"/>
      <w:r w:rsidRPr="00837140">
        <w:rPr>
          <w:rFonts w:ascii="Times New Roman" w:hAnsi="Times New Roman" w:cs="Times New Roman"/>
          <w:szCs w:val="24"/>
        </w:rPr>
        <w:t xml:space="preserve"> og </w:t>
      </w:r>
      <w:proofErr w:type="spellStart"/>
      <w:r w:rsidRPr="00837140">
        <w:rPr>
          <w:rFonts w:ascii="Times New Roman" w:hAnsi="Times New Roman" w:cs="Times New Roman"/>
          <w:szCs w:val="24"/>
        </w:rPr>
        <w:t>Klima</w:t>
      </w:r>
      <w:proofErr w:type="spellEnd"/>
      <w:r w:rsidRPr="00837140">
        <w:rPr>
          <w:rFonts w:ascii="Times New Roman" w:hAnsi="Times New Roman" w:cs="Times New Roman"/>
          <w:szCs w:val="24"/>
        </w:rPr>
        <w:t xml:space="preserve">- og </w:t>
      </w:r>
      <w:proofErr w:type="spellStart"/>
      <w:r w:rsidRPr="00837140">
        <w:rPr>
          <w:rFonts w:ascii="Times New Roman" w:hAnsi="Times New Roman" w:cs="Times New Roman"/>
          <w:szCs w:val="24"/>
        </w:rPr>
        <w:t>f</w:t>
      </w:r>
      <w:r>
        <w:rPr>
          <w:rFonts w:ascii="Times New Roman" w:hAnsi="Times New Roman" w:cs="Times New Roman"/>
          <w:szCs w:val="24"/>
        </w:rPr>
        <w:t>o</w:t>
      </w:r>
      <w:r w:rsidRPr="00837140">
        <w:rPr>
          <w:rFonts w:ascii="Times New Roman" w:hAnsi="Times New Roman" w:cs="Times New Roman"/>
          <w:szCs w:val="24"/>
        </w:rPr>
        <w:t>rurensinsdirektoratet</w:t>
      </w:r>
      <w:proofErr w:type="spellEnd"/>
      <w:r>
        <w:rPr>
          <w:rFonts w:ascii="Times New Roman" w:hAnsi="Times New Roman" w:cs="Times New Roman"/>
          <w:szCs w:val="24"/>
        </w:rPr>
        <w:t>,</w:t>
      </w:r>
      <w:r w:rsidRPr="00837140">
        <w:rPr>
          <w:rFonts w:ascii="Times New Roman" w:hAnsi="Times New Roman" w:cs="Times New Roman"/>
          <w:szCs w:val="24"/>
        </w:rPr>
        <w:t xml:space="preserve"> sameinaðar í eina stofnun, </w:t>
      </w:r>
      <w:proofErr w:type="spellStart"/>
      <w:r w:rsidRPr="00837140">
        <w:rPr>
          <w:rFonts w:ascii="Times New Roman" w:hAnsi="Times New Roman" w:cs="Times New Roman"/>
          <w:szCs w:val="24"/>
        </w:rPr>
        <w:t>Milj</w:t>
      </w:r>
      <w:r w:rsidRPr="00837140">
        <w:rPr>
          <w:rFonts w:ascii="Times New Roman" w:hAnsi="Times New Roman" w:cs="Times New Roman"/>
          <w:bCs/>
          <w:color w:val="222222"/>
          <w:szCs w:val="24"/>
        </w:rPr>
        <w:t>ø</w:t>
      </w:r>
      <w:r w:rsidRPr="00693B6A">
        <w:rPr>
          <w:rFonts w:ascii="Times New Roman" w:hAnsi="Times New Roman" w:cs="Times New Roman"/>
          <w:bCs/>
          <w:color w:val="222222"/>
          <w:szCs w:val="24"/>
        </w:rPr>
        <w:t>direktoratet</w:t>
      </w:r>
      <w:proofErr w:type="spellEnd"/>
      <w:r w:rsidRPr="00693B6A">
        <w:rPr>
          <w:rFonts w:ascii="Times New Roman" w:hAnsi="Times New Roman" w:cs="Times New Roman"/>
          <w:bCs/>
          <w:color w:val="222222"/>
          <w:szCs w:val="24"/>
        </w:rPr>
        <w:t>,</w:t>
      </w:r>
      <w:r>
        <w:rPr>
          <w:rFonts w:ascii="Times New Roman" w:hAnsi="Times New Roman" w:cs="Times New Roman"/>
          <w:bCs/>
          <w:color w:val="222222"/>
          <w:szCs w:val="24"/>
        </w:rPr>
        <w:t xml:space="preserve"> </w:t>
      </w:r>
      <w:r w:rsidRPr="00794DA1">
        <w:rPr>
          <w:rFonts w:ascii="Times New Roman" w:hAnsi="Times New Roman" w:cs="Times New Roman"/>
          <w:szCs w:val="24"/>
        </w:rPr>
        <w:t xml:space="preserve">með þeim röksemdum að aðskilnaður hefðbundinnar náttúruverndar og </w:t>
      </w:r>
      <w:r>
        <w:rPr>
          <w:rFonts w:ascii="Times New Roman" w:hAnsi="Times New Roman" w:cs="Times New Roman"/>
          <w:szCs w:val="24"/>
        </w:rPr>
        <w:t xml:space="preserve">mengunarvarna </w:t>
      </w:r>
      <w:r w:rsidRPr="00794DA1">
        <w:rPr>
          <w:rFonts w:ascii="Times New Roman" w:hAnsi="Times New Roman" w:cs="Times New Roman"/>
          <w:szCs w:val="24"/>
        </w:rPr>
        <w:t xml:space="preserve">hafi verið gamaldags og ekki virkað miðað við þarfir nútímans. </w:t>
      </w:r>
      <w:r>
        <w:rPr>
          <w:rFonts w:ascii="Times New Roman" w:hAnsi="Times New Roman" w:cs="Times New Roman"/>
          <w:szCs w:val="24"/>
        </w:rPr>
        <w:t>Líkt og kemur fram í</w:t>
      </w:r>
      <w:r w:rsidRPr="00794DA1">
        <w:rPr>
          <w:rFonts w:ascii="Times New Roman" w:hAnsi="Times New Roman" w:cs="Times New Roman"/>
          <w:szCs w:val="24"/>
        </w:rPr>
        <w:t xml:space="preserve"> fyrrgreindri umsögn</w:t>
      </w:r>
      <w:r>
        <w:rPr>
          <w:rFonts w:ascii="Times New Roman" w:hAnsi="Times New Roman" w:cs="Times New Roman"/>
          <w:szCs w:val="24"/>
        </w:rPr>
        <w:t xml:space="preserve"> telur Umhverfisstofnun mikilvægt að horft sé á umhverfismál sem eina heild. Þ</w:t>
      </w:r>
      <w:r w:rsidRPr="00794DA1">
        <w:rPr>
          <w:rFonts w:ascii="Times New Roman" w:hAnsi="Times New Roman" w:cs="Times New Roman"/>
          <w:szCs w:val="24"/>
        </w:rPr>
        <w:t xml:space="preserve">annig muni </w:t>
      </w:r>
      <w:r w:rsidRPr="00693B6A">
        <w:rPr>
          <w:rFonts w:ascii="Times New Roman" w:hAnsi="Times New Roman" w:cs="Times New Roman"/>
          <w:szCs w:val="24"/>
        </w:rPr>
        <w:t xml:space="preserve">fjármunir </w:t>
      </w:r>
      <w:r>
        <w:rPr>
          <w:rFonts w:ascii="Times New Roman" w:hAnsi="Times New Roman" w:cs="Times New Roman"/>
          <w:szCs w:val="24"/>
        </w:rPr>
        <w:t xml:space="preserve">jafnframt </w:t>
      </w:r>
      <w:r w:rsidRPr="00693B6A">
        <w:rPr>
          <w:rFonts w:ascii="Times New Roman" w:hAnsi="Times New Roman" w:cs="Times New Roman"/>
          <w:szCs w:val="24"/>
        </w:rPr>
        <w:t xml:space="preserve">nýtast best </w:t>
      </w:r>
      <w:r>
        <w:rPr>
          <w:rFonts w:ascii="Times New Roman" w:hAnsi="Times New Roman" w:cs="Times New Roman"/>
          <w:szCs w:val="24"/>
        </w:rPr>
        <w:t>en Umhverfis</w:t>
      </w:r>
      <w:r w:rsidRPr="00693B6A">
        <w:rPr>
          <w:rFonts w:ascii="Times New Roman" w:hAnsi="Times New Roman" w:cs="Times New Roman"/>
          <w:szCs w:val="24"/>
        </w:rPr>
        <w:t>stofnun hefur áralanga reynslu af rekstri þjóðgarðs og yfir 100 friðlýstra svæða þar sem rík áhersla er lögð á samvinnu við heimamenn, ferðamálayfirvöld og hagsmunaaðila.</w:t>
      </w:r>
      <w:r w:rsidR="001F440D">
        <w:rPr>
          <w:rFonts w:ascii="Times New Roman" w:hAnsi="Times New Roman" w:cs="Times New Roman"/>
          <w:szCs w:val="24"/>
        </w:rPr>
        <w:t xml:space="preserve"> </w:t>
      </w:r>
      <w:r w:rsidR="001F440D" w:rsidRPr="009D29A4">
        <w:rPr>
          <w:rFonts w:ascii="Times New Roman" w:hAnsi="Times New Roman" w:cs="Times New Roman"/>
          <w:szCs w:val="24"/>
        </w:rPr>
        <w:t>Stofnunin telur að sú stjórnsýsla, rekstur og stýring sem fram fer á friðlýstum svæðum gangi vel.</w:t>
      </w:r>
      <w:r w:rsidR="001F440D">
        <w:rPr>
          <w:rFonts w:ascii="Times New Roman" w:hAnsi="Times New Roman" w:cs="Times New Roman"/>
          <w:szCs w:val="24"/>
        </w:rPr>
        <w:t xml:space="preserve"> </w:t>
      </w:r>
      <w:r w:rsidR="001F440D" w:rsidRPr="009D29A4">
        <w:rPr>
          <w:rFonts w:ascii="Times New Roman" w:hAnsi="Times New Roman" w:cs="Times New Roman"/>
          <w:szCs w:val="24"/>
        </w:rPr>
        <w:t xml:space="preserve">Samvinna við sveitarfélög og </w:t>
      </w:r>
      <w:proofErr w:type="spellStart"/>
      <w:r w:rsidR="001F440D" w:rsidRPr="009D29A4">
        <w:rPr>
          <w:rFonts w:ascii="Times New Roman" w:hAnsi="Times New Roman" w:cs="Times New Roman"/>
          <w:szCs w:val="24"/>
        </w:rPr>
        <w:t>nærsamfélagið</w:t>
      </w:r>
      <w:proofErr w:type="spellEnd"/>
      <w:r w:rsidR="001F440D" w:rsidRPr="009D29A4">
        <w:rPr>
          <w:rFonts w:ascii="Times New Roman" w:hAnsi="Times New Roman" w:cs="Times New Roman"/>
          <w:szCs w:val="24"/>
        </w:rPr>
        <w:t xml:space="preserve"> hefur aukist á undanförnum árum og áhugi er á að þróa þá samvinnu áfram.</w:t>
      </w:r>
      <w:r w:rsidR="001F440D">
        <w:rPr>
          <w:rFonts w:ascii="Times New Roman" w:hAnsi="Times New Roman" w:cs="Times New Roman"/>
          <w:szCs w:val="24"/>
        </w:rPr>
        <w:t xml:space="preserve"> </w:t>
      </w:r>
      <w:r>
        <w:rPr>
          <w:rFonts w:ascii="Times New Roman" w:hAnsi="Times New Roman" w:cs="Times New Roman"/>
          <w:szCs w:val="24"/>
        </w:rPr>
        <w:t xml:space="preserve">Á undanförnum misserum hefur Umhverfisstofnun unnið að nokkrum mikilvægum úrlausnarefnum á friðlýstum svæðum þar sem reynt hefur á þverfaglega samvinnu innan stofnunarinnar. Þar er um að ræða úrgangs- og frárennslismál á friðlýstum svæðum og svæðum sem friðuð eru með sérlögum. Aðkoma sérfræðinga í vatnsvernd, úrgangsmálum og mati á umhverfisáhrifum hefur þar skipt sköpum að mati stofnunarinnar. Að sama skapi hefur það haft grundvallarþýðingu að stofnunin hefur nú á að skipa fleiri </w:t>
      </w:r>
      <w:r w:rsidR="001F440D">
        <w:rPr>
          <w:rFonts w:ascii="Times New Roman" w:hAnsi="Times New Roman" w:cs="Times New Roman"/>
          <w:szCs w:val="24"/>
        </w:rPr>
        <w:t xml:space="preserve">landvörðum og </w:t>
      </w:r>
      <w:r>
        <w:rPr>
          <w:rFonts w:ascii="Times New Roman" w:hAnsi="Times New Roman" w:cs="Times New Roman"/>
          <w:szCs w:val="24"/>
        </w:rPr>
        <w:t xml:space="preserve">sérfræðingum í náttúruvernd á friðlýstum svæðum en áður og eftirlit og umsjón því markvissara. </w:t>
      </w:r>
    </w:p>
    <w:p w14:paraId="1E329A41" w14:textId="311FF2D0" w:rsidR="009D29A4" w:rsidRDefault="009D29A4" w:rsidP="009D29A4">
      <w:pPr>
        <w:spacing w:line="240" w:lineRule="auto"/>
        <w:jc w:val="both"/>
        <w:rPr>
          <w:rFonts w:ascii="Times New Roman" w:hAnsi="Times New Roman" w:cs="Times New Roman"/>
          <w:szCs w:val="24"/>
        </w:rPr>
      </w:pPr>
      <w:bookmarkStart w:id="1" w:name="_Hlk26967236"/>
      <w:bookmarkStart w:id="2" w:name="_Hlk26970212"/>
      <w:r>
        <w:rPr>
          <w:rFonts w:ascii="Times New Roman" w:hAnsi="Times New Roman" w:cs="Times New Roman"/>
          <w:szCs w:val="24"/>
        </w:rPr>
        <w:t>Í þeim áformum sem lögð eru fram til kynningar kemur fram að litið sé til stjórnfyrirkomulags Vatnajökulsþjóðgarðs varðandi stjórnfyrirkomulag Hálendis</w:t>
      </w:r>
      <w:r w:rsidR="00543FB9">
        <w:rPr>
          <w:rFonts w:ascii="Times New Roman" w:hAnsi="Times New Roman" w:cs="Times New Roman"/>
          <w:szCs w:val="24"/>
        </w:rPr>
        <w:t>-</w:t>
      </w:r>
      <w:r>
        <w:rPr>
          <w:rFonts w:ascii="Times New Roman" w:hAnsi="Times New Roman" w:cs="Times New Roman"/>
          <w:szCs w:val="24"/>
        </w:rPr>
        <w:t xml:space="preserve">þjóðgarðs. </w:t>
      </w:r>
    </w:p>
    <w:p w14:paraId="165478D2" w14:textId="77777777" w:rsidR="009D29A4" w:rsidRDefault="009D29A4" w:rsidP="009D29A4">
      <w:pPr>
        <w:spacing w:line="240" w:lineRule="auto"/>
        <w:jc w:val="both"/>
        <w:rPr>
          <w:rFonts w:ascii="Times New Roman" w:hAnsi="Times New Roman" w:cs="Times New Roman"/>
          <w:szCs w:val="24"/>
        </w:rPr>
      </w:pPr>
      <w:r>
        <w:rPr>
          <w:rFonts w:ascii="Times New Roman" w:hAnsi="Times New Roman" w:cs="Times New Roman"/>
          <w:szCs w:val="24"/>
        </w:rPr>
        <w:t xml:space="preserve">Umhverfisstofnun telur að ekki komi nægilega skýrt fram til hvaða atriða í stjórnfyrirkomulagi Vatnajökulsþjóðgarðs sé litið varðandi stjórnfyrirkomulag Hálendisþjóðgarðs, sérstaklega í ljósi þeirra athugasemda sem hafa verið gerðar við stjórnfyrirkomulag Vatnajökulsþjóðgarðs. Í niðurstöðum úttektar Capacent á rekstri og stjórnsýslu Vatnajökulsþjóðgarðs voru t.a.m. gerðar athugasemdir við rekstur og stjórnsýslu Vatnajökulsþjóðgarðs. Þá kemur fram í skýrslu Ríkisendurskoðunar til Alþingis í október 2019 að veikleikar </w:t>
      </w:r>
      <w:r w:rsidRPr="009C0776">
        <w:rPr>
          <w:rFonts w:ascii="Times New Roman" w:hAnsi="Times New Roman" w:cs="Times New Roman"/>
          <w:szCs w:val="24"/>
        </w:rPr>
        <w:t>séu á stjórnfyrirkomulagi Vatnajökulsþjóðgarðs, þ.e. starfsemi þjóðgarðsins hafi liðið fyrir ómarkvissa stjórn sem, þrátt fyrir tilraunir til úrbóta, ekki hefur tekist að vinna á</w:t>
      </w:r>
      <w:r>
        <w:rPr>
          <w:rFonts w:ascii="Times New Roman" w:hAnsi="Times New Roman" w:cs="Times New Roman"/>
          <w:szCs w:val="24"/>
        </w:rPr>
        <w:t xml:space="preserve">. </w:t>
      </w:r>
      <w:r w:rsidRPr="009C0776">
        <w:rPr>
          <w:rFonts w:ascii="Times New Roman" w:hAnsi="Times New Roman" w:cs="Times New Roman"/>
          <w:szCs w:val="24"/>
        </w:rPr>
        <w:t>Margt megi betur fara og áframhaldandi umbótastarf sé nauðsynlegt</w:t>
      </w:r>
      <w:r>
        <w:rPr>
          <w:rFonts w:ascii="Times New Roman" w:hAnsi="Times New Roman" w:cs="Times New Roman"/>
          <w:szCs w:val="24"/>
        </w:rPr>
        <w:t xml:space="preserve">. Í því sambandi er í skýrslu Ríkisendurskoðunar bent á 4 atriði sem sérstaklega þarf að bæta úr; efla miðlæga stjórnsýslu, bæta eftirlit með rekstri, </w:t>
      </w:r>
      <w:r w:rsidRPr="009C0776">
        <w:rPr>
          <w:rFonts w:ascii="Times New Roman" w:hAnsi="Times New Roman" w:cs="Times New Roman"/>
          <w:szCs w:val="24"/>
        </w:rPr>
        <w:t>styrkja stjórnskipulag og stjórnun Vatnajökulsþjóðgarðs, þ.m.t. festa í sessi stjórntæki sem nauðsynleg eru til að halda starfsemi og rekstri í ásættanlegu horfi</w:t>
      </w:r>
      <w:r>
        <w:rPr>
          <w:rFonts w:ascii="Times New Roman" w:hAnsi="Times New Roman" w:cs="Times New Roman"/>
          <w:szCs w:val="24"/>
        </w:rPr>
        <w:t xml:space="preserve"> </w:t>
      </w:r>
      <w:r w:rsidRPr="009C0776">
        <w:rPr>
          <w:rFonts w:ascii="Times New Roman" w:hAnsi="Times New Roman" w:cs="Times New Roman"/>
          <w:szCs w:val="24"/>
        </w:rPr>
        <w:t xml:space="preserve">og styrkja tekjustofna allra rekstrarsvæða þjóðgarðsins. Þá segir orðrétt í skýrslu Ríkisendurskoðunar: </w:t>
      </w:r>
      <w:r>
        <w:rPr>
          <w:rFonts w:ascii="Times New Roman" w:hAnsi="Times New Roman" w:cs="Times New Roman"/>
          <w:szCs w:val="24"/>
        </w:rPr>
        <w:t xml:space="preserve"> </w:t>
      </w:r>
      <w:bookmarkEnd w:id="1"/>
    </w:p>
    <w:p w14:paraId="41ABD586" w14:textId="77777777" w:rsidR="009D29A4" w:rsidRPr="00837140" w:rsidRDefault="009D29A4" w:rsidP="009D29A4">
      <w:pPr>
        <w:spacing w:line="240" w:lineRule="auto"/>
        <w:ind w:left="567" w:right="992"/>
        <w:jc w:val="both"/>
        <w:rPr>
          <w:rFonts w:ascii="Times New Roman" w:hAnsi="Times New Roman" w:cs="Times New Roman"/>
          <w:i/>
          <w:sz w:val="22"/>
        </w:rPr>
      </w:pPr>
      <w:r w:rsidRPr="00837140">
        <w:rPr>
          <w:rFonts w:ascii="Times New Roman" w:hAnsi="Times New Roman" w:cs="Times New Roman"/>
          <w:sz w:val="22"/>
        </w:rPr>
        <w:lastRenderedPageBreak/>
        <w:t>„</w:t>
      </w:r>
      <w:r w:rsidRPr="00837140">
        <w:rPr>
          <w:rFonts w:ascii="Times New Roman" w:hAnsi="Times New Roman" w:cs="Times New Roman"/>
          <w:i/>
          <w:sz w:val="22"/>
        </w:rPr>
        <w:t>Þrátt fyrir að sameining friðlýstra svæða undir einni stofnun sé jákvæð og í samræmi við fyrri tillögur Ríkisendurskoðunar er brýnt að stjórnkerfi slíkrar stofnunar sé eins einfalt, skýrt og hagkvæmt og kostur er. Með því að byggja á núverandi stjórnkerfi Vatnajökulsþjóðgarðs er sú hætta fyrir hendi að sömu veikleikar komi fram í starfsemi Þjóðgarðastofnunar. Reynslan af Vatnajökulsþjóðgarði sýnir að ekki er nóg að búa til lagaramma sem tryggir aðkomu allra hagsmunaaðila, valddreifingu og samráð ef þau stjórntæki sem þarf til að starfsemin sé hagkvæm, skilvirk og árangursrík eru ekki til staðar.</w:t>
      </w:r>
      <w:r>
        <w:rPr>
          <w:rFonts w:ascii="Times New Roman" w:hAnsi="Times New Roman" w:cs="Times New Roman"/>
          <w:i/>
          <w:sz w:val="22"/>
        </w:rPr>
        <w:t xml:space="preserve"> […] </w:t>
      </w:r>
      <w:r w:rsidRPr="005C1370">
        <w:rPr>
          <w:rFonts w:ascii="Times New Roman" w:hAnsi="Times New Roman" w:cs="Times New Roman"/>
          <w:i/>
          <w:sz w:val="22"/>
        </w:rPr>
        <w:t>Brýnt er að stjórntæki á borð við stjórnunar- og verndaráætlun, atvinnustefnu og starfs- og verklýsingar séu skýr og að starfsfólk og stjórnendur fái nauðsynlega leiðsögn í starfi. Ella er hætta á að gjá myndist á milli laga og framkvæmdar líkt og raunin varð í tilfelli Vatnajökulsþjóðgarðs.</w:t>
      </w:r>
      <w:r>
        <w:rPr>
          <w:rFonts w:ascii="Times New Roman" w:hAnsi="Times New Roman" w:cs="Times New Roman"/>
          <w:i/>
          <w:sz w:val="22"/>
        </w:rPr>
        <w:t>“</w:t>
      </w:r>
    </w:p>
    <w:bookmarkEnd w:id="2"/>
    <w:p w14:paraId="782B4939" w14:textId="77777777" w:rsidR="009D29A4" w:rsidRDefault="009D29A4" w:rsidP="009D29A4">
      <w:pPr>
        <w:spacing w:line="240" w:lineRule="auto"/>
        <w:jc w:val="both"/>
        <w:rPr>
          <w:rFonts w:ascii="Times New Roman" w:hAnsi="Times New Roman" w:cs="Times New Roman"/>
          <w:szCs w:val="24"/>
        </w:rPr>
      </w:pPr>
      <w:r>
        <w:rPr>
          <w:rFonts w:ascii="Times New Roman" w:hAnsi="Times New Roman" w:cs="Times New Roman"/>
          <w:szCs w:val="24"/>
        </w:rPr>
        <w:t xml:space="preserve">Af þeim áformum sem auglýst eru verður ekki ráðið að hvaða leyti eða hvort tekið hafi verið mið af framangreindum úttektum og niðurstöðum þeirra. Umhverfisstofnun </w:t>
      </w:r>
      <w:bookmarkStart w:id="3" w:name="_Hlk26990043"/>
      <w:r>
        <w:rPr>
          <w:rFonts w:ascii="Times New Roman" w:hAnsi="Times New Roman" w:cs="Times New Roman"/>
          <w:szCs w:val="24"/>
        </w:rPr>
        <w:t>telur að skýra þurfi nánar hvaða leiðir ætlunin er að fara varðandi stjórnkerfið og hvernig komið verði í veg fyrir framangreinda veikleika á stjórnfyrirkomulagi Vatnajökulsþjóðgarðs í stjórnfyrirkomulagi Hálendisþjóðgarðsins.</w:t>
      </w:r>
    </w:p>
    <w:bookmarkEnd w:id="3"/>
    <w:p w14:paraId="2FA4FDDA" w14:textId="77777777" w:rsidR="009D29A4" w:rsidRPr="000C6EB9" w:rsidRDefault="009D29A4" w:rsidP="009D29A4">
      <w:pPr>
        <w:spacing w:line="240" w:lineRule="auto"/>
        <w:jc w:val="both"/>
        <w:rPr>
          <w:rFonts w:ascii="Times New Roman" w:hAnsi="Times New Roman" w:cs="Times New Roman"/>
          <w:color w:val="000000" w:themeColor="text1"/>
          <w:szCs w:val="24"/>
        </w:rPr>
      </w:pPr>
      <w:r w:rsidRPr="000C6EB9">
        <w:rPr>
          <w:rFonts w:ascii="Times New Roman" w:hAnsi="Times New Roman" w:cs="Times New Roman"/>
          <w:color w:val="000000" w:themeColor="text1"/>
          <w:szCs w:val="24"/>
        </w:rPr>
        <w:t xml:space="preserve">Einnig bendir stofnunin á að af áformunum megi ráða að stofnun Hálendisþjóðgarðs sé háð stofnun Þjóðgarðastofnunar, þrátt fyrir að ekki liggi ljóst fyrir hvort eða hvenær af stofnun hennar verður. </w:t>
      </w:r>
    </w:p>
    <w:p w14:paraId="71AF7450" w14:textId="6DCD4D3A" w:rsidR="005558EA" w:rsidRDefault="005558EA" w:rsidP="005558EA">
      <w:pPr>
        <w:spacing w:line="240" w:lineRule="auto"/>
        <w:jc w:val="both"/>
        <w:rPr>
          <w:rFonts w:ascii="Times New Roman" w:hAnsi="Times New Roman" w:cs="Times New Roman"/>
          <w:i/>
          <w:szCs w:val="24"/>
        </w:rPr>
      </w:pPr>
      <w:r>
        <w:rPr>
          <w:rFonts w:ascii="Times New Roman" w:hAnsi="Times New Roman" w:cs="Times New Roman"/>
          <w:i/>
          <w:szCs w:val="24"/>
        </w:rPr>
        <w:t xml:space="preserve">Önnur atriði </w:t>
      </w:r>
    </w:p>
    <w:p w14:paraId="730E1AAB" w14:textId="77777777" w:rsidR="005558EA" w:rsidRDefault="005558EA" w:rsidP="005558EA">
      <w:pPr>
        <w:spacing w:line="240" w:lineRule="auto"/>
        <w:jc w:val="both"/>
        <w:rPr>
          <w:rFonts w:ascii="Times New Roman" w:hAnsi="Times New Roman" w:cs="Times New Roman"/>
          <w:color w:val="242424"/>
          <w:szCs w:val="24"/>
          <w:shd w:val="clear" w:color="auto" w:fill="FFFFFF"/>
        </w:rPr>
      </w:pPr>
      <w:r>
        <w:rPr>
          <w:rFonts w:ascii="Times New Roman" w:hAnsi="Times New Roman" w:cs="Times New Roman"/>
          <w:szCs w:val="24"/>
        </w:rPr>
        <w:t xml:space="preserve">Umhverfisstofnun telur mikilvægt að skýrt komi fram í fyrirhuguðu frumvarpi </w:t>
      </w:r>
      <w:r>
        <w:rPr>
          <w:rFonts w:ascii="Times New Roman" w:hAnsi="Times New Roman" w:cs="Times New Roman"/>
          <w:color w:val="242424"/>
          <w:szCs w:val="24"/>
          <w:shd w:val="clear" w:color="auto" w:fill="FFFFFF"/>
        </w:rPr>
        <w:t>h</w:t>
      </w:r>
      <w:r w:rsidRPr="005A7D94">
        <w:rPr>
          <w:rFonts w:ascii="Times New Roman" w:hAnsi="Times New Roman" w:cs="Times New Roman"/>
          <w:color w:val="242424"/>
          <w:szCs w:val="24"/>
          <w:shd w:val="clear" w:color="auto" w:fill="FFFFFF"/>
        </w:rPr>
        <w:t>vort ákvæði fyrirhugaðra laga skuli ganga framar ákvæðum náttúruverndarlaga um sama efni og reglugerða sem settar eru samkvæmt þeim.</w:t>
      </w:r>
    </w:p>
    <w:p w14:paraId="4EF1EF5D" w14:textId="77777777" w:rsidR="008C7114" w:rsidRPr="00752399" w:rsidRDefault="008C7114" w:rsidP="008C7114">
      <w:pPr>
        <w:spacing w:line="240" w:lineRule="auto"/>
        <w:jc w:val="both"/>
        <w:rPr>
          <w:rFonts w:ascii="Times New Roman" w:hAnsi="Times New Roman" w:cs="Times New Roman"/>
          <w:szCs w:val="24"/>
        </w:rPr>
      </w:pPr>
    </w:p>
    <w:p w14:paraId="2EAA3B56" w14:textId="77777777" w:rsidR="008C7114" w:rsidRDefault="008C7114" w:rsidP="008C7114">
      <w:pPr>
        <w:spacing w:after="0" w:line="240" w:lineRule="auto"/>
        <w:jc w:val="center"/>
        <w:rPr>
          <w:rFonts w:ascii="Times New Roman" w:hAnsi="Times New Roman" w:cs="Times New Roman"/>
          <w:b/>
          <w:szCs w:val="24"/>
        </w:rPr>
      </w:pPr>
    </w:p>
    <w:p w14:paraId="53B3136E" w14:textId="6F875A49" w:rsidR="008C7114" w:rsidRDefault="008C7114" w:rsidP="008C7114">
      <w:pPr>
        <w:spacing w:after="0" w:line="240" w:lineRule="auto"/>
        <w:jc w:val="center"/>
        <w:rPr>
          <w:rFonts w:ascii="Times New Roman" w:hAnsi="Times New Roman" w:cs="Times New Roman"/>
          <w:szCs w:val="24"/>
        </w:rPr>
      </w:pPr>
      <w:r w:rsidRPr="00560CA9">
        <w:rPr>
          <w:rFonts w:ascii="Times New Roman" w:hAnsi="Times New Roman" w:cs="Times New Roman"/>
          <w:szCs w:val="24"/>
        </w:rPr>
        <w:t>Virðingarfyllst</w:t>
      </w:r>
      <w:r w:rsidR="00E75C09">
        <w:rPr>
          <w:rFonts w:ascii="Times New Roman" w:hAnsi="Times New Roman" w:cs="Times New Roman"/>
          <w:szCs w:val="24"/>
        </w:rPr>
        <w:t>,</w:t>
      </w:r>
    </w:p>
    <w:p w14:paraId="17FD3DDA" w14:textId="77777777" w:rsidR="008C7114" w:rsidRDefault="008C7114" w:rsidP="008C7114">
      <w:pPr>
        <w:spacing w:after="0" w:line="240" w:lineRule="auto"/>
        <w:jc w:val="center"/>
        <w:rPr>
          <w:rFonts w:ascii="Times New Roman" w:hAnsi="Times New Roman" w:cs="Times New Roman"/>
          <w:szCs w:val="24"/>
        </w:rPr>
      </w:pPr>
    </w:p>
    <w:p w14:paraId="693A9455" w14:textId="77777777" w:rsidR="008C7114" w:rsidRPr="00560CA9" w:rsidRDefault="008C7114" w:rsidP="008C7114">
      <w:pPr>
        <w:spacing w:after="0" w:line="240" w:lineRule="auto"/>
        <w:jc w:val="center"/>
        <w:rPr>
          <w:rFonts w:ascii="Times New Roman" w:hAnsi="Times New Roman" w:cs="Times New Roman"/>
          <w:szCs w:val="24"/>
        </w:rPr>
      </w:pPr>
    </w:p>
    <w:p w14:paraId="07596D4E" w14:textId="77777777" w:rsidR="008C7114" w:rsidRPr="00560CA9" w:rsidRDefault="008C7114" w:rsidP="008C7114">
      <w:pPr>
        <w:spacing w:after="0" w:line="240" w:lineRule="auto"/>
        <w:jc w:val="both"/>
        <w:rPr>
          <w:rFonts w:ascii="Times New Roman" w:hAnsi="Times New Roman" w:cs="Times New Roman"/>
          <w:szCs w:val="24"/>
        </w:rPr>
      </w:pPr>
    </w:p>
    <w:p w14:paraId="0CC2F672" w14:textId="77777777" w:rsidR="008C7114" w:rsidRPr="00560CA9" w:rsidRDefault="008C7114" w:rsidP="008C7114">
      <w:pPr>
        <w:spacing w:after="0" w:line="240" w:lineRule="auto"/>
        <w:jc w:val="both"/>
        <w:rPr>
          <w:rFonts w:ascii="Times New Roman" w:hAnsi="Times New Roman" w:cs="Times New Roman"/>
          <w:szCs w:val="24"/>
        </w:rPr>
      </w:pPr>
    </w:p>
    <w:p w14:paraId="2E75343A" w14:textId="77777777" w:rsidR="008C7114" w:rsidRDefault="008C7114" w:rsidP="008C7114">
      <w:pPr>
        <w:spacing w:after="0" w:line="240" w:lineRule="auto"/>
        <w:rPr>
          <w:rFonts w:ascii="Times New Roman" w:hAnsi="Times New Roman" w:cs="Times New Roman"/>
          <w:szCs w:val="24"/>
        </w:rPr>
        <w:sectPr w:rsidR="008C7114" w:rsidSect="00ED5654">
          <w:headerReference w:type="default" r:id="rId7"/>
          <w:footerReference w:type="default" r:id="rId8"/>
          <w:headerReference w:type="first" r:id="rId9"/>
          <w:footerReference w:type="first" r:id="rId10"/>
          <w:pgSz w:w="11906" w:h="16838" w:code="9"/>
          <w:pgMar w:top="1418" w:right="1701" w:bottom="1418" w:left="1701" w:header="737" w:footer="567" w:gutter="0"/>
          <w:cols w:space="708"/>
          <w:docGrid w:linePitch="360"/>
        </w:sectPr>
      </w:pPr>
    </w:p>
    <w:p w14:paraId="125EB316" w14:textId="267DF133" w:rsidR="00E75C09" w:rsidRDefault="009A273D" w:rsidP="008C7114">
      <w:pPr>
        <w:spacing w:after="0" w:line="240" w:lineRule="auto"/>
        <w:rPr>
          <w:rFonts w:ascii="Times New Roman" w:hAnsi="Times New Roman" w:cs="Times New Roman"/>
          <w:szCs w:val="24"/>
        </w:rPr>
      </w:pPr>
      <w:r>
        <w:rPr>
          <w:rFonts w:ascii="Times New Roman" w:hAnsi="Times New Roman" w:cs="Times New Roman"/>
          <w:szCs w:val="24"/>
        </w:rPr>
        <w:t>Ólafur Arnar Jónsson</w:t>
      </w:r>
      <w:r w:rsidR="00E75C09">
        <w:rPr>
          <w:rFonts w:ascii="Times New Roman" w:hAnsi="Times New Roman" w:cs="Times New Roman"/>
          <w:szCs w:val="24"/>
        </w:rPr>
        <w:tab/>
      </w:r>
      <w:r w:rsidR="00E75C09">
        <w:rPr>
          <w:rFonts w:ascii="Times New Roman" w:hAnsi="Times New Roman" w:cs="Times New Roman"/>
          <w:szCs w:val="24"/>
        </w:rPr>
        <w:tab/>
      </w:r>
      <w:r w:rsidR="00E75C09">
        <w:rPr>
          <w:rFonts w:ascii="Times New Roman" w:hAnsi="Times New Roman" w:cs="Times New Roman"/>
          <w:szCs w:val="24"/>
        </w:rPr>
        <w:tab/>
      </w:r>
      <w:r w:rsidR="00E75C09">
        <w:rPr>
          <w:rFonts w:ascii="Times New Roman" w:hAnsi="Times New Roman" w:cs="Times New Roman"/>
          <w:szCs w:val="24"/>
        </w:rPr>
        <w:tab/>
      </w:r>
      <w:r w:rsidR="00E75C09">
        <w:rPr>
          <w:rFonts w:ascii="Times New Roman" w:hAnsi="Times New Roman" w:cs="Times New Roman"/>
          <w:szCs w:val="24"/>
        </w:rPr>
        <w:tab/>
      </w:r>
      <w:r w:rsidR="0099452A">
        <w:rPr>
          <w:rFonts w:ascii="Times New Roman" w:hAnsi="Times New Roman" w:cs="Times New Roman"/>
          <w:szCs w:val="24"/>
        </w:rPr>
        <w:tab/>
      </w:r>
      <w:r w:rsidR="00E75C09">
        <w:rPr>
          <w:rFonts w:ascii="Times New Roman" w:hAnsi="Times New Roman" w:cs="Times New Roman"/>
          <w:szCs w:val="24"/>
        </w:rPr>
        <w:t>Sigrún Ágústsdóttir</w:t>
      </w:r>
      <w:r w:rsidR="008237D8">
        <w:rPr>
          <w:rFonts w:ascii="Times New Roman" w:hAnsi="Times New Roman" w:cs="Times New Roman"/>
          <w:szCs w:val="24"/>
        </w:rPr>
        <w:tab/>
      </w:r>
    </w:p>
    <w:p w14:paraId="10764911" w14:textId="00C71D34" w:rsidR="008C7114" w:rsidRPr="00E75C09" w:rsidRDefault="00E75C09" w:rsidP="00E75C09">
      <w:pPr>
        <w:spacing w:after="0" w:line="240" w:lineRule="auto"/>
        <w:rPr>
          <w:rFonts w:ascii="Times New Roman" w:hAnsi="Times New Roman" w:cs="Times New Roman"/>
          <w:szCs w:val="24"/>
        </w:rPr>
      </w:pPr>
      <w:r>
        <w:rPr>
          <w:rFonts w:ascii="Times New Roman" w:hAnsi="Times New Roman" w:cs="Times New Roman"/>
          <w:szCs w:val="24"/>
        </w:rPr>
        <w:t>s</w:t>
      </w:r>
      <w:r w:rsidR="009A273D">
        <w:rPr>
          <w:rFonts w:ascii="Times New Roman" w:hAnsi="Times New Roman" w:cs="Times New Roman"/>
          <w:szCs w:val="24"/>
        </w:rPr>
        <w:t>viðsstjóri</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0099452A">
        <w:rPr>
          <w:rFonts w:ascii="Times New Roman" w:hAnsi="Times New Roman" w:cs="Times New Roman"/>
          <w:szCs w:val="24"/>
        </w:rPr>
        <w:tab/>
      </w:r>
      <w:r w:rsidRPr="00E75C09">
        <w:rPr>
          <w:rFonts w:ascii="Times New Roman" w:hAnsi="Times New Roman" w:cs="Times New Roman"/>
        </w:rPr>
        <w:t>settur forst</w:t>
      </w:r>
      <w:r w:rsidR="009D29A4">
        <w:rPr>
          <w:rFonts w:ascii="Times New Roman" w:hAnsi="Times New Roman" w:cs="Times New Roman"/>
        </w:rPr>
        <w:t>j</w:t>
      </w:r>
      <w:r w:rsidRPr="00E75C09">
        <w:rPr>
          <w:rFonts w:ascii="Times New Roman" w:hAnsi="Times New Roman" w:cs="Times New Roman"/>
        </w:rPr>
        <w:t>óri</w:t>
      </w:r>
    </w:p>
    <w:p w14:paraId="7A32E458" w14:textId="77777777" w:rsidR="005B502A" w:rsidRPr="008C7114" w:rsidRDefault="005B502A" w:rsidP="008C7114"/>
    <w:sectPr w:rsidR="005B502A" w:rsidRPr="008C7114" w:rsidSect="00987C8D">
      <w:headerReference w:type="default" r:id="rId11"/>
      <w:footerReference w:type="default" r:id="rId12"/>
      <w:headerReference w:type="first" r:id="rId13"/>
      <w:footerReference w:type="first" r:id="rId14"/>
      <w:type w:val="continuous"/>
      <w:pgSz w:w="11906" w:h="16838" w:code="9"/>
      <w:pgMar w:top="1418" w:right="1701" w:bottom="1418" w:left="1701"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476E2" w14:textId="77777777" w:rsidR="007150DB" w:rsidRDefault="007150DB" w:rsidP="00BE62A9">
      <w:pPr>
        <w:spacing w:after="0" w:line="240" w:lineRule="auto"/>
      </w:pPr>
      <w:r>
        <w:separator/>
      </w:r>
    </w:p>
  </w:endnote>
  <w:endnote w:type="continuationSeparator" w:id="0">
    <w:p w14:paraId="07A4C0A2" w14:textId="77777777" w:rsidR="007150DB" w:rsidRDefault="007150DB" w:rsidP="00BE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5FB0E839-030B-49E3-A747-06B6345F9E06}"/>
    <w:embedBold r:id="rId2" w:fontKey="{58A70174-E93B-4CE3-AA99-43252C7C5FA1}"/>
    <w:embedItalic r:id="rId3" w:fontKey="{6516B5EA-645A-493B-B2BC-90B1021EF85D}"/>
  </w:font>
  <w:font w:name="Times New Roman">
    <w:panose1 w:val="02020603050405020304"/>
    <w:charset w:val="00"/>
    <w:family w:val="roman"/>
    <w:pitch w:val="variable"/>
    <w:sig w:usb0="E0002EFF" w:usb1="C000785B" w:usb2="00000009" w:usb3="00000000" w:csb0="000001FF" w:csb1="00000000"/>
  </w:font>
  <w:font w:name="Alte DIN 1451 Mittelschrift">
    <w:altName w:val="Calibri"/>
    <w:charset w:val="00"/>
    <w:family w:val="swiss"/>
    <w:pitch w:val="variable"/>
    <w:sig w:usb0="00000003" w:usb1="00000010" w:usb2="00000000" w:usb3="00000000" w:csb0="00000001" w:csb1="00000000"/>
    <w:embedRegular r:id="rId4" w:fontKey="{FED35303-1AF6-4BDF-8719-1EA646FC0848}"/>
    <w:embedBold r:id="rId5" w:fontKey="{0C44FE44-FA80-4869-A6B2-A2EF0056D00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6" w:fontKey="{98EAFFE2-677D-40E7-96C8-A69EFFBC1EEE}"/>
  </w:font>
  <w:font w:name="Source Serif Pro">
    <w:altName w:val="Cambria Math"/>
    <w:panose1 w:val="00000000000000000000"/>
    <w:charset w:val="00"/>
    <w:family w:val="roman"/>
    <w:notTrueType/>
    <w:pitch w:val="variable"/>
    <w:sig w:usb0="00000001" w:usb1="02000003"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08E380FF-8D93-4644-BE8F-F618AE1A0B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5FD0" w14:textId="77777777" w:rsidR="008C7114" w:rsidRDefault="008C7114" w:rsidP="00ED5654">
    <w:pPr>
      <w:pStyle w:val="Suftur"/>
    </w:pPr>
    <w:r>
      <w:rPr>
        <w:noProof/>
        <w:lang w:eastAsia="is-IS"/>
      </w:rPr>
      <w:drawing>
        <wp:inline distT="0" distB="0" distL="0" distR="0" wp14:anchorId="08F13D6A" wp14:editId="29CDC4D4">
          <wp:extent cx="1800000" cy="3840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copy.eps"/>
                  <pic:cNvPicPr/>
                </pic:nvPicPr>
                <pic:blipFill>
                  <a:blip r:embed="rId1">
                    <a:extLst>
                      <a:ext uri="{28A0092B-C50C-407E-A947-70E740481C1C}">
                        <a14:useLocalDpi xmlns:a14="http://schemas.microsoft.com/office/drawing/2010/main" val="0"/>
                      </a:ext>
                    </a:extLst>
                  </a:blip>
                  <a:stretch>
                    <a:fillRect/>
                  </a:stretch>
                </pic:blipFill>
                <pic:spPr>
                  <a:xfrm>
                    <a:off x="0" y="0"/>
                    <a:ext cx="1800000" cy="38401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D54CE" w14:textId="77777777" w:rsidR="008C7114" w:rsidRDefault="008C7114">
    <w:pPr>
      <w:pStyle w:val="Suftur"/>
    </w:pPr>
    <w:r>
      <w:rPr>
        <w:noProof/>
        <w:lang w:eastAsia="is-IS"/>
      </w:rPr>
      <w:drawing>
        <wp:inline distT="0" distB="0" distL="0" distR="0" wp14:anchorId="1F5B4657" wp14:editId="0BA63D38">
          <wp:extent cx="1800000" cy="3840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copy.eps"/>
                  <pic:cNvPicPr/>
                </pic:nvPicPr>
                <pic:blipFill>
                  <a:blip r:embed="rId1">
                    <a:extLst>
                      <a:ext uri="{28A0092B-C50C-407E-A947-70E740481C1C}">
                        <a14:useLocalDpi xmlns:a14="http://schemas.microsoft.com/office/drawing/2010/main" val="0"/>
                      </a:ext>
                    </a:extLst>
                  </a:blip>
                  <a:stretch>
                    <a:fillRect/>
                  </a:stretch>
                </pic:blipFill>
                <pic:spPr>
                  <a:xfrm>
                    <a:off x="0" y="0"/>
                    <a:ext cx="1800000" cy="3840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6650" w14:textId="77777777" w:rsidR="00BE62A9" w:rsidRDefault="00EC3DEB" w:rsidP="00ED5654">
    <w:pPr>
      <w:pStyle w:val="Suftur"/>
    </w:pPr>
    <w:r>
      <w:rPr>
        <w:noProof/>
        <w:lang w:eastAsia="is-IS"/>
      </w:rPr>
      <w:drawing>
        <wp:inline distT="0" distB="0" distL="0" distR="0" wp14:anchorId="241E980E" wp14:editId="44BC138C">
          <wp:extent cx="1800000" cy="3840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copy.eps"/>
                  <pic:cNvPicPr/>
                </pic:nvPicPr>
                <pic:blipFill>
                  <a:blip r:embed="rId1">
                    <a:extLst>
                      <a:ext uri="{28A0092B-C50C-407E-A947-70E740481C1C}">
                        <a14:useLocalDpi xmlns:a14="http://schemas.microsoft.com/office/drawing/2010/main" val="0"/>
                      </a:ext>
                    </a:extLst>
                  </a:blip>
                  <a:stretch>
                    <a:fillRect/>
                  </a:stretch>
                </pic:blipFill>
                <pic:spPr>
                  <a:xfrm>
                    <a:off x="0" y="0"/>
                    <a:ext cx="1800000" cy="38401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D8BD" w14:textId="77777777" w:rsidR="0042728C" w:rsidRDefault="0042728C">
    <w:pPr>
      <w:pStyle w:val="Suftur"/>
    </w:pPr>
    <w:r>
      <w:rPr>
        <w:noProof/>
        <w:lang w:eastAsia="is-IS"/>
      </w:rPr>
      <w:drawing>
        <wp:inline distT="0" distB="0" distL="0" distR="0" wp14:anchorId="27B87B0B" wp14:editId="6B551A01">
          <wp:extent cx="1800000" cy="3840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copy.eps"/>
                  <pic:cNvPicPr/>
                </pic:nvPicPr>
                <pic:blipFill>
                  <a:blip r:embed="rId1">
                    <a:extLst>
                      <a:ext uri="{28A0092B-C50C-407E-A947-70E740481C1C}">
                        <a14:useLocalDpi xmlns:a14="http://schemas.microsoft.com/office/drawing/2010/main" val="0"/>
                      </a:ext>
                    </a:extLst>
                  </a:blip>
                  <a:stretch>
                    <a:fillRect/>
                  </a:stretch>
                </pic:blipFill>
                <pic:spPr>
                  <a:xfrm>
                    <a:off x="0" y="0"/>
                    <a:ext cx="1800000" cy="3840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3176C" w14:textId="77777777" w:rsidR="007150DB" w:rsidRDefault="007150DB" w:rsidP="00BE62A9">
      <w:pPr>
        <w:spacing w:after="0" w:line="240" w:lineRule="auto"/>
      </w:pPr>
      <w:r>
        <w:separator/>
      </w:r>
    </w:p>
  </w:footnote>
  <w:footnote w:type="continuationSeparator" w:id="0">
    <w:p w14:paraId="38CF4817" w14:textId="77777777" w:rsidR="007150DB" w:rsidRDefault="007150DB" w:rsidP="00BE6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01182" w14:textId="77777777" w:rsidR="008C7114" w:rsidRDefault="008C7114" w:rsidP="009E0C45">
    <w:pPr>
      <w:pStyle w:val="Suhaus"/>
      <w:ind w:left="-907"/>
    </w:pPr>
    <w:r>
      <w:rPr>
        <w:noProof/>
        <w:lang w:eastAsia="is-IS"/>
      </w:rPr>
      <w:drawing>
        <wp:inline distT="0" distB="0" distL="0" distR="0" wp14:anchorId="3AD37D5E" wp14:editId="5E7D534B">
          <wp:extent cx="1644838" cy="3328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_logo_nytt.png"/>
                  <pic:cNvPicPr/>
                </pic:nvPicPr>
                <pic:blipFill>
                  <a:blip r:embed="rId1">
                    <a:extLst>
                      <a:ext uri="{28A0092B-C50C-407E-A947-70E740481C1C}">
                        <a14:useLocalDpi xmlns:a14="http://schemas.microsoft.com/office/drawing/2010/main" val="0"/>
                      </a:ext>
                    </a:extLst>
                  </a:blip>
                  <a:stretch>
                    <a:fillRect/>
                  </a:stretch>
                </pic:blipFill>
                <pic:spPr>
                  <a:xfrm>
                    <a:off x="0" y="0"/>
                    <a:ext cx="1882611" cy="3810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F3F48" w14:textId="77777777" w:rsidR="008C7114" w:rsidRDefault="008C7114">
    <w:pPr>
      <w:pStyle w:val="Suhaus"/>
    </w:pPr>
    <w:r>
      <w:rPr>
        <w:noProof/>
        <w:lang w:eastAsia="is-IS"/>
      </w:rPr>
      <w:drawing>
        <wp:inline distT="0" distB="0" distL="0" distR="0" wp14:anchorId="5604D121" wp14:editId="11D7D035">
          <wp:extent cx="1715499" cy="347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_logo_nytt.png"/>
                  <pic:cNvPicPr/>
                </pic:nvPicPr>
                <pic:blipFill>
                  <a:blip r:embed="rId1">
                    <a:extLst>
                      <a:ext uri="{28A0092B-C50C-407E-A947-70E740481C1C}">
                        <a14:useLocalDpi xmlns:a14="http://schemas.microsoft.com/office/drawing/2010/main" val="0"/>
                      </a:ext>
                    </a:extLst>
                  </a:blip>
                  <a:stretch>
                    <a:fillRect/>
                  </a:stretch>
                </pic:blipFill>
                <pic:spPr>
                  <a:xfrm>
                    <a:off x="0" y="0"/>
                    <a:ext cx="1901339" cy="38479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1E5A0" w14:textId="77777777" w:rsidR="00BE62A9" w:rsidRDefault="00EC3DEB" w:rsidP="009E0C45">
    <w:pPr>
      <w:pStyle w:val="Suhaus"/>
      <w:ind w:left="-907"/>
    </w:pPr>
    <w:r>
      <w:rPr>
        <w:noProof/>
        <w:lang w:eastAsia="is-IS"/>
      </w:rPr>
      <w:drawing>
        <wp:inline distT="0" distB="0" distL="0" distR="0" wp14:anchorId="32EBEF3B" wp14:editId="20457823">
          <wp:extent cx="1644838" cy="3328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_logo_nytt.png"/>
                  <pic:cNvPicPr/>
                </pic:nvPicPr>
                <pic:blipFill>
                  <a:blip r:embed="rId1">
                    <a:extLst>
                      <a:ext uri="{28A0092B-C50C-407E-A947-70E740481C1C}">
                        <a14:useLocalDpi xmlns:a14="http://schemas.microsoft.com/office/drawing/2010/main" val="0"/>
                      </a:ext>
                    </a:extLst>
                  </a:blip>
                  <a:stretch>
                    <a:fillRect/>
                  </a:stretch>
                </pic:blipFill>
                <pic:spPr>
                  <a:xfrm>
                    <a:off x="0" y="0"/>
                    <a:ext cx="1882611" cy="38100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ABCEB" w14:textId="77777777" w:rsidR="0042728C" w:rsidRDefault="0042728C">
    <w:pPr>
      <w:pStyle w:val="Suhaus"/>
    </w:pPr>
    <w:r>
      <w:rPr>
        <w:noProof/>
        <w:lang w:eastAsia="is-IS"/>
      </w:rPr>
      <w:drawing>
        <wp:inline distT="0" distB="0" distL="0" distR="0" wp14:anchorId="7E46C01E" wp14:editId="7B452C11">
          <wp:extent cx="1715499" cy="3471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_logo_nytt.png"/>
                  <pic:cNvPicPr/>
                </pic:nvPicPr>
                <pic:blipFill>
                  <a:blip r:embed="rId1">
                    <a:extLst>
                      <a:ext uri="{28A0092B-C50C-407E-A947-70E740481C1C}">
                        <a14:useLocalDpi xmlns:a14="http://schemas.microsoft.com/office/drawing/2010/main" val="0"/>
                      </a:ext>
                    </a:extLst>
                  </a:blip>
                  <a:stretch>
                    <a:fillRect/>
                  </a:stretch>
                </pic:blipFill>
                <pic:spPr>
                  <a:xfrm>
                    <a:off x="0" y="0"/>
                    <a:ext cx="1901339" cy="38479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C45"/>
    <w:rsid w:val="00014BBA"/>
    <w:rsid w:val="00015444"/>
    <w:rsid w:val="000326CC"/>
    <w:rsid w:val="000425D4"/>
    <w:rsid w:val="00090507"/>
    <w:rsid w:val="000A4747"/>
    <w:rsid w:val="000C6EB9"/>
    <w:rsid w:val="000D0CE1"/>
    <w:rsid w:val="001104D9"/>
    <w:rsid w:val="00145B4F"/>
    <w:rsid w:val="00165397"/>
    <w:rsid w:val="00166652"/>
    <w:rsid w:val="0018756D"/>
    <w:rsid w:val="0019404A"/>
    <w:rsid w:val="001C555D"/>
    <w:rsid w:val="001F440D"/>
    <w:rsid w:val="00220281"/>
    <w:rsid w:val="00223DA7"/>
    <w:rsid w:val="00245C29"/>
    <w:rsid w:val="0024670C"/>
    <w:rsid w:val="00251356"/>
    <w:rsid w:val="00251AB5"/>
    <w:rsid w:val="002E238B"/>
    <w:rsid w:val="00304481"/>
    <w:rsid w:val="00390017"/>
    <w:rsid w:val="003972C4"/>
    <w:rsid w:val="0041470B"/>
    <w:rsid w:val="0042728C"/>
    <w:rsid w:val="00433428"/>
    <w:rsid w:val="00447F25"/>
    <w:rsid w:val="00480D87"/>
    <w:rsid w:val="004A607F"/>
    <w:rsid w:val="004C2F71"/>
    <w:rsid w:val="004D12AE"/>
    <w:rsid w:val="00543FB9"/>
    <w:rsid w:val="005558EA"/>
    <w:rsid w:val="005818FB"/>
    <w:rsid w:val="00585F52"/>
    <w:rsid w:val="005B502A"/>
    <w:rsid w:val="00681004"/>
    <w:rsid w:val="006B259A"/>
    <w:rsid w:val="007150DB"/>
    <w:rsid w:val="00782D24"/>
    <w:rsid w:val="007B15F6"/>
    <w:rsid w:val="007B4BAC"/>
    <w:rsid w:val="00805BDB"/>
    <w:rsid w:val="008223DB"/>
    <w:rsid w:val="008237D8"/>
    <w:rsid w:val="00833605"/>
    <w:rsid w:val="00836965"/>
    <w:rsid w:val="0087577D"/>
    <w:rsid w:val="008C7114"/>
    <w:rsid w:val="008E5825"/>
    <w:rsid w:val="009369E1"/>
    <w:rsid w:val="00943D11"/>
    <w:rsid w:val="009827F2"/>
    <w:rsid w:val="00987C8D"/>
    <w:rsid w:val="00992A6A"/>
    <w:rsid w:val="0099452A"/>
    <w:rsid w:val="009A273D"/>
    <w:rsid w:val="009B5A55"/>
    <w:rsid w:val="009C1BED"/>
    <w:rsid w:val="009D2533"/>
    <w:rsid w:val="009D29A4"/>
    <w:rsid w:val="009E0C45"/>
    <w:rsid w:val="009E3CE0"/>
    <w:rsid w:val="009F3849"/>
    <w:rsid w:val="00A5227C"/>
    <w:rsid w:val="00A979EF"/>
    <w:rsid w:val="00AB1315"/>
    <w:rsid w:val="00AD0E60"/>
    <w:rsid w:val="00B2544F"/>
    <w:rsid w:val="00B40B35"/>
    <w:rsid w:val="00B60E53"/>
    <w:rsid w:val="00B62C96"/>
    <w:rsid w:val="00BD5CA8"/>
    <w:rsid w:val="00BE62A9"/>
    <w:rsid w:val="00C0217B"/>
    <w:rsid w:val="00C15E91"/>
    <w:rsid w:val="00C17630"/>
    <w:rsid w:val="00C37ED1"/>
    <w:rsid w:val="00C40EEB"/>
    <w:rsid w:val="00C4302E"/>
    <w:rsid w:val="00C44502"/>
    <w:rsid w:val="00C763E9"/>
    <w:rsid w:val="00CF0179"/>
    <w:rsid w:val="00D0740B"/>
    <w:rsid w:val="00D40328"/>
    <w:rsid w:val="00D628B8"/>
    <w:rsid w:val="00D70068"/>
    <w:rsid w:val="00D92E3C"/>
    <w:rsid w:val="00D940B5"/>
    <w:rsid w:val="00DA4A78"/>
    <w:rsid w:val="00DE48B0"/>
    <w:rsid w:val="00E13952"/>
    <w:rsid w:val="00E66F1C"/>
    <w:rsid w:val="00E75C09"/>
    <w:rsid w:val="00EB6E7B"/>
    <w:rsid w:val="00EC3DEB"/>
    <w:rsid w:val="00ED4BDA"/>
    <w:rsid w:val="00ED5654"/>
    <w:rsid w:val="00EE67B9"/>
    <w:rsid w:val="00F27BB2"/>
    <w:rsid w:val="00F363A2"/>
    <w:rsid w:val="00F41404"/>
    <w:rsid w:val="00F618E0"/>
    <w:rsid w:val="00F94E8A"/>
    <w:rsid w:val="00FB0AED"/>
  </w:rsids>
  <m:mathPr>
    <m:mathFont m:val="Cambria Math"/>
    <m:brkBin m:val="before"/>
    <m:brkBinSub m:val="--"/>
    <m:smallFrac m:val="0"/>
    <m:dispDef/>
    <m:lMargin m:val="0"/>
    <m:rMargin m:val="0"/>
    <m:defJc m:val="centerGroup"/>
    <m:wrapIndent m:val="1440"/>
    <m:intLim m:val="subSup"/>
    <m:naryLim m:val="undOvr"/>
  </m:mathPr>
  <w:themeFontLang w:val="is-I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873702"/>
  <w15:chartTrackingRefBased/>
  <w15:docId w15:val="{9F8E5E89-7A54-42E5-9E24-331E356D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Venjulegur">
    <w:name w:val="Normal"/>
    <w:qFormat/>
    <w:rsid w:val="009E0C45"/>
    <w:rPr>
      <w:rFonts w:ascii="Alte DIN 1451 Mittelschrift" w:hAnsi="Alte DIN 1451 Mittelschrift"/>
      <w:sz w:val="24"/>
    </w:rPr>
  </w:style>
  <w:style w:type="paragraph" w:styleId="Fyrirsgn1">
    <w:name w:val="heading 1"/>
    <w:basedOn w:val="Venjulegur"/>
    <w:next w:val="Venjulegur"/>
    <w:link w:val="Fyrirsgn1Staf"/>
    <w:uiPriority w:val="9"/>
    <w:qFormat/>
    <w:rsid w:val="009E0C45"/>
    <w:pPr>
      <w:keepNext/>
      <w:keepLines/>
      <w:spacing w:before="240" w:after="0"/>
      <w:outlineLvl w:val="0"/>
    </w:pPr>
    <w:rPr>
      <w:rFonts w:eastAsiaTheme="majorEastAsia" w:cstheme="majorBidi"/>
      <w:b/>
      <w:szCs w:val="32"/>
    </w:rPr>
  </w:style>
  <w:style w:type="paragraph" w:styleId="Fyrirsgn2">
    <w:name w:val="heading 2"/>
    <w:basedOn w:val="Venjulegur"/>
    <w:next w:val="Venjulegur"/>
    <w:link w:val="Fyrirsgn2Staf"/>
    <w:uiPriority w:val="9"/>
    <w:semiHidden/>
    <w:unhideWhenUsed/>
    <w:qFormat/>
    <w:rsid w:val="009E0C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Suhaus">
    <w:name w:val="header"/>
    <w:basedOn w:val="Venjulegur"/>
    <w:link w:val="SuhausStaf"/>
    <w:uiPriority w:val="99"/>
    <w:unhideWhenUsed/>
    <w:rsid w:val="00BE62A9"/>
    <w:pPr>
      <w:tabs>
        <w:tab w:val="center" w:pos="4536"/>
        <w:tab w:val="right" w:pos="9072"/>
      </w:tabs>
      <w:spacing w:after="0" w:line="240" w:lineRule="auto"/>
    </w:pPr>
  </w:style>
  <w:style w:type="character" w:customStyle="1" w:styleId="SuhausStaf">
    <w:name w:val="Síðuhaus Staf"/>
    <w:basedOn w:val="Sjlfgefinleturgermlsgreinar"/>
    <w:link w:val="Suhaus"/>
    <w:uiPriority w:val="99"/>
    <w:rsid w:val="00BE62A9"/>
  </w:style>
  <w:style w:type="paragraph" w:styleId="Suftur">
    <w:name w:val="footer"/>
    <w:basedOn w:val="Venjulegur"/>
    <w:link w:val="SufturStaf"/>
    <w:uiPriority w:val="99"/>
    <w:unhideWhenUsed/>
    <w:rsid w:val="00BE62A9"/>
    <w:pPr>
      <w:tabs>
        <w:tab w:val="center" w:pos="4536"/>
        <w:tab w:val="right" w:pos="9072"/>
      </w:tabs>
      <w:spacing w:after="0" w:line="240" w:lineRule="auto"/>
    </w:pPr>
  </w:style>
  <w:style w:type="character" w:customStyle="1" w:styleId="SufturStaf">
    <w:name w:val="Síðufótur Staf"/>
    <w:basedOn w:val="Sjlfgefinleturgermlsgreinar"/>
    <w:link w:val="Suftur"/>
    <w:uiPriority w:val="99"/>
    <w:rsid w:val="00BE62A9"/>
  </w:style>
  <w:style w:type="paragraph" w:customStyle="1" w:styleId="Usttitill1">
    <w:name w:val="Ust titill 1"/>
    <w:basedOn w:val="Venjulegur"/>
    <w:link w:val="Usttitill1Char"/>
    <w:qFormat/>
    <w:rsid w:val="009E0C45"/>
    <w:pPr>
      <w:ind w:left="284"/>
    </w:pPr>
    <w:rPr>
      <w:rFonts w:ascii="Source Serif Pro" w:hAnsi="Source Serif Pro"/>
      <w:b/>
      <w:color w:val="2C83B1"/>
      <w:sz w:val="80"/>
      <w:szCs w:val="80"/>
    </w:rPr>
  </w:style>
  <w:style w:type="paragraph" w:customStyle="1" w:styleId="Ustmlsgrein1">
    <w:name w:val="Ust málsgrein 1"/>
    <w:basedOn w:val="Usttitill1"/>
    <w:link w:val="Ustmlsgrein1Char"/>
    <w:qFormat/>
    <w:rsid w:val="009E0C45"/>
    <w:rPr>
      <w:rFonts w:ascii="Alte DIN 1451 Mittelschrift" w:hAnsi="Alte DIN 1451 Mittelschrift"/>
      <w:b w:val="0"/>
      <w:color w:val="auto"/>
      <w:sz w:val="24"/>
      <w:szCs w:val="24"/>
    </w:rPr>
  </w:style>
  <w:style w:type="character" w:customStyle="1" w:styleId="Usttitill1Char">
    <w:name w:val="Ust titill 1 Char"/>
    <w:basedOn w:val="Sjlfgefinleturgermlsgreinar"/>
    <w:link w:val="Usttitill1"/>
    <w:rsid w:val="009E0C45"/>
    <w:rPr>
      <w:rFonts w:ascii="Source Serif Pro" w:hAnsi="Source Serif Pro"/>
      <w:b/>
      <w:color w:val="2C83B1"/>
      <w:sz w:val="80"/>
      <w:szCs w:val="80"/>
    </w:rPr>
  </w:style>
  <w:style w:type="paragraph" w:styleId="Titill">
    <w:name w:val="Title"/>
    <w:basedOn w:val="Venjulegur"/>
    <w:next w:val="Venjulegur"/>
    <w:link w:val="TitillStaf"/>
    <w:uiPriority w:val="10"/>
    <w:qFormat/>
    <w:rsid w:val="0042728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Ustmlsgrein1Char">
    <w:name w:val="Ust málsgrein 1 Char"/>
    <w:basedOn w:val="Usttitill1Char"/>
    <w:link w:val="Ustmlsgrein1"/>
    <w:rsid w:val="009E0C45"/>
    <w:rPr>
      <w:rFonts w:ascii="Alte DIN 1451 Mittelschrift" w:hAnsi="Alte DIN 1451 Mittelschrift"/>
      <w:b w:val="0"/>
      <w:color w:val="2C83B1"/>
      <w:sz w:val="24"/>
      <w:szCs w:val="24"/>
    </w:rPr>
  </w:style>
  <w:style w:type="character" w:customStyle="1" w:styleId="TitillStaf">
    <w:name w:val="Titill Staf"/>
    <w:basedOn w:val="Sjlfgefinleturgermlsgreinar"/>
    <w:link w:val="Titill"/>
    <w:uiPriority w:val="10"/>
    <w:rsid w:val="0042728C"/>
    <w:rPr>
      <w:rFonts w:asciiTheme="majorHAnsi" w:eastAsiaTheme="majorEastAsia" w:hAnsiTheme="majorHAnsi" w:cstheme="majorBidi"/>
      <w:color w:val="404040" w:themeColor="text1" w:themeTint="BF"/>
      <w:spacing w:val="-10"/>
      <w:kern w:val="28"/>
      <w:sz w:val="56"/>
      <w:szCs w:val="56"/>
      <w:lang w:val="en-US"/>
    </w:rPr>
  </w:style>
  <w:style w:type="paragraph" w:styleId="Undirtitill">
    <w:name w:val="Subtitle"/>
    <w:basedOn w:val="Venjulegur"/>
    <w:next w:val="Venjulegur"/>
    <w:link w:val="UndirtitillStaf"/>
    <w:uiPriority w:val="11"/>
    <w:qFormat/>
    <w:rsid w:val="0042728C"/>
    <w:pPr>
      <w:numPr>
        <w:ilvl w:val="1"/>
      </w:numPr>
    </w:pPr>
    <w:rPr>
      <w:rFonts w:eastAsiaTheme="minorEastAsia" w:cs="Times New Roman"/>
      <w:color w:val="5A5A5A" w:themeColor="text1" w:themeTint="A5"/>
      <w:spacing w:val="15"/>
      <w:lang w:val="en-US"/>
    </w:rPr>
  </w:style>
  <w:style w:type="character" w:customStyle="1" w:styleId="UndirtitillStaf">
    <w:name w:val="Undirtitill Staf"/>
    <w:basedOn w:val="Sjlfgefinleturgermlsgreinar"/>
    <w:link w:val="Undirtitill"/>
    <w:uiPriority w:val="11"/>
    <w:rsid w:val="0042728C"/>
    <w:rPr>
      <w:rFonts w:eastAsiaTheme="minorEastAsia" w:cs="Times New Roman"/>
      <w:color w:val="5A5A5A" w:themeColor="text1" w:themeTint="A5"/>
      <w:spacing w:val="15"/>
      <w:lang w:val="en-US"/>
    </w:rPr>
  </w:style>
  <w:style w:type="character" w:customStyle="1" w:styleId="Fyrirsgn1Staf">
    <w:name w:val="Fyrirsögn 1 Staf"/>
    <w:basedOn w:val="Sjlfgefinleturgermlsgreinar"/>
    <w:link w:val="Fyrirsgn1"/>
    <w:uiPriority w:val="9"/>
    <w:rsid w:val="009E0C45"/>
    <w:rPr>
      <w:rFonts w:ascii="Alte DIN 1451 Mittelschrift" w:eastAsiaTheme="majorEastAsia" w:hAnsi="Alte DIN 1451 Mittelschrift" w:cstheme="majorBidi"/>
      <w:b/>
      <w:sz w:val="24"/>
      <w:szCs w:val="32"/>
    </w:rPr>
  </w:style>
  <w:style w:type="paragraph" w:styleId="Enginbil">
    <w:name w:val="No Spacing"/>
    <w:uiPriority w:val="1"/>
    <w:qFormat/>
    <w:rsid w:val="009E0C45"/>
    <w:pPr>
      <w:spacing w:after="0" w:line="240" w:lineRule="auto"/>
    </w:pPr>
    <w:rPr>
      <w:rFonts w:ascii="Alte DIN 1451 Mittelschrift" w:hAnsi="Alte DIN 1451 Mittelschrift"/>
      <w:sz w:val="24"/>
    </w:rPr>
  </w:style>
  <w:style w:type="character" w:customStyle="1" w:styleId="Fyrirsgn2Staf">
    <w:name w:val="Fyrirsögn 2 Staf"/>
    <w:basedOn w:val="Sjlfgefinleturgermlsgreinar"/>
    <w:link w:val="Fyrirsgn2"/>
    <w:uiPriority w:val="9"/>
    <w:semiHidden/>
    <w:rsid w:val="009E0C45"/>
    <w:rPr>
      <w:rFonts w:asciiTheme="majorHAnsi" w:eastAsiaTheme="majorEastAsia" w:hAnsiTheme="majorHAnsi" w:cstheme="majorBidi"/>
      <w:color w:val="2E74B5" w:themeColor="accent1" w:themeShade="BF"/>
      <w:sz w:val="26"/>
      <w:szCs w:val="26"/>
    </w:rPr>
  </w:style>
  <w:style w:type="paragraph" w:styleId="Blrutexti">
    <w:name w:val="Balloon Text"/>
    <w:basedOn w:val="Venjulegur"/>
    <w:link w:val="BlrutextiStaf"/>
    <w:uiPriority w:val="99"/>
    <w:semiHidden/>
    <w:unhideWhenUsed/>
    <w:rsid w:val="008C7114"/>
    <w:pPr>
      <w:spacing w:after="0" w:line="240" w:lineRule="auto"/>
    </w:pPr>
    <w:rPr>
      <w:rFonts w:ascii="Segoe UI" w:hAnsi="Segoe UI" w:cs="Segoe UI"/>
      <w:sz w:val="18"/>
      <w:szCs w:val="18"/>
    </w:rPr>
  </w:style>
  <w:style w:type="character" w:customStyle="1" w:styleId="BlrutextiStaf">
    <w:name w:val="Blöðrutexti Staf"/>
    <w:basedOn w:val="Sjlfgefinleturgermlsgreinar"/>
    <w:link w:val="Blrutexti"/>
    <w:uiPriority w:val="99"/>
    <w:semiHidden/>
    <w:rsid w:val="008C7114"/>
    <w:rPr>
      <w:rFonts w:ascii="Segoe UI" w:hAnsi="Segoe UI" w:cs="Segoe UI"/>
      <w:sz w:val="18"/>
      <w:szCs w:val="18"/>
    </w:rPr>
  </w:style>
  <w:style w:type="character" w:styleId="Tilvsunathugasemd">
    <w:name w:val="annotation reference"/>
    <w:basedOn w:val="Sjlfgefinleturgermlsgreinar"/>
    <w:uiPriority w:val="99"/>
    <w:semiHidden/>
    <w:unhideWhenUsed/>
    <w:rsid w:val="008C7114"/>
    <w:rPr>
      <w:sz w:val="16"/>
      <w:szCs w:val="16"/>
    </w:rPr>
  </w:style>
  <w:style w:type="paragraph" w:styleId="Textiathugasemdar">
    <w:name w:val="annotation text"/>
    <w:basedOn w:val="Venjulegur"/>
    <w:link w:val="TextiathugasemdarStaf"/>
    <w:uiPriority w:val="99"/>
    <w:semiHidden/>
    <w:unhideWhenUsed/>
    <w:rsid w:val="008C7114"/>
    <w:pPr>
      <w:spacing w:line="240" w:lineRule="auto"/>
    </w:pPr>
    <w:rPr>
      <w:sz w:val="20"/>
      <w:szCs w:val="20"/>
    </w:rPr>
  </w:style>
  <w:style w:type="character" w:customStyle="1" w:styleId="TextiathugasemdarStaf">
    <w:name w:val="Texti athugasemdar Staf"/>
    <w:basedOn w:val="Sjlfgefinleturgermlsgreinar"/>
    <w:link w:val="Textiathugasemdar"/>
    <w:uiPriority w:val="99"/>
    <w:semiHidden/>
    <w:rsid w:val="008C7114"/>
    <w:rPr>
      <w:rFonts w:ascii="Alte DIN 1451 Mittelschrift" w:hAnsi="Alte DIN 1451 Mittelschrift"/>
      <w:sz w:val="20"/>
      <w:szCs w:val="20"/>
    </w:rPr>
  </w:style>
  <w:style w:type="paragraph" w:styleId="Efniathugasemdar">
    <w:name w:val="annotation subject"/>
    <w:basedOn w:val="Textiathugasemdar"/>
    <w:next w:val="Textiathugasemdar"/>
    <w:link w:val="EfniathugasemdarStaf"/>
    <w:uiPriority w:val="99"/>
    <w:semiHidden/>
    <w:unhideWhenUsed/>
    <w:rsid w:val="00EB6E7B"/>
    <w:rPr>
      <w:b/>
      <w:bCs/>
    </w:rPr>
  </w:style>
  <w:style w:type="character" w:customStyle="1" w:styleId="EfniathugasemdarStaf">
    <w:name w:val="Efni athugasemdar Staf"/>
    <w:basedOn w:val="TextiathugasemdarStaf"/>
    <w:link w:val="Efniathugasemdar"/>
    <w:uiPriority w:val="99"/>
    <w:semiHidden/>
    <w:rsid w:val="00EB6E7B"/>
    <w:rPr>
      <w:rFonts w:ascii="Alte DIN 1451 Mittelschrift" w:hAnsi="Alte DIN 1451 Mittelschrift"/>
      <w:b/>
      <w:bCs/>
      <w:sz w:val="20"/>
      <w:szCs w:val="20"/>
    </w:rPr>
  </w:style>
  <w:style w:type="character" w:styleId="Tengill">
    <w:name w:val="Hyperlink"/>
    <w:basedOn w:val="Sjlfgefinleturgermlsgreinar"/>
    <w:uiPriority w:val="99"/>
    <w:semiHidden/>
    <w:unhideWhenUsed/>
    <w:rsid w:val="000326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Vinna\UST\utlitsmotun\ust_template_skj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5D53A-1AD4-4CC3-AA25-CEAEDA42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ust_template_skjal</Template>
  <TotalTime>142</TotalTime>
  <Pages>5</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Sindri Antonsson</dc:creator>
  <cp:keywords/>
  <dc:description/>
  <cp:lastModifiedBy>Ása Ögmundsdóttir</cp:lastModifiedBy>
  <cp:revision>3</cp:revision>
  <dcterms:created xsi:type="dcterms:W3CDTF">2019-12-16T10:49:00Z</dcterms:created>
  <dcterms:modified xsi:type="dcterms:W3CDTF">2019-12-16T13:59:00Z</dcterms:modified>
</cp:coreProperties>
</file>