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551E" w14:textId="05782F3B" w:rsidR="009374DE" w:rsidRPr="009374DE" w:rsidRDefault="009374DE" w:rsidP="009374DE">
      <w:pPr>
        <w:spacing w:after="0"/>
        <w:jc w:val="center"/>
        <w:rPr>
          <w:rFonts w:ascii="Cambria" w:hAnsi="Cambria"/>
          <w:color w:val="2F5496"/>
          <w:sz w:val="36"/>
          <w:szCs w:val="36"/>
        </w:rPr>
      </w:pPr>
      <w:r w:rsidRPr="009374DE">
        <w:rPr>
          <w:rFonts w:ascii="Cambria" w:hAnsi="Cambria"/>
          <w:color w:val="2F5496"/>
          <w:sz w:val="36"/>
          <w:szCs w:val="36"/>
        </w:rPr>
        <w:t>Umsögn</w:t>
      </w:r>
    </w:p>
    <w:p w14:paraId="49435C39" w14:textId="499D4C85" w:rsidR="009374DE" w:rsidRPr="009374DE" w:rsidRDefault="009374DE" w:rsidP="009374DE">
      <w:pPr>
        <w:spacing w:after="0"/>
        <w:jc w:val="center"/>
        <w:rPr>
          <w:rFonts w:ascii="Cambria" w:hAnsi="Cambria"/>
          <w:color w:val="2F5496"/>
          <w:sz w:val="36"/>
          <w:szCs w:val="36"/>
        </w:rPr>
      </w:pPr>
      <w:r w:rsidRPr="009374DE">
        <w:rPr>
          <w:rFonts w:ascii="Cambria" w:hAnsi="Cambria"/>
          <w:color w:val="2F5496"/>
          <w:sz w:val="36"/>
          <w:szCs w:val="36"/>
        </w:rPr>
        <w:t>stjórnar Sorpstöðvar Suðurlands bs.</w:t>
      </w:r>
    </w:p>
    <w:p w14:paraId="3989FE58" w14:textId="015DC2EB" w:rsidR="009374DE" w:rsidRPr="009374DE" w:rsidRDefault="009374DE" w:rsidP="009374DE">
      <w:pPr>
        <w:spacing w:after="0"/>
        <w:jc w:val="center"/>
        <w:rPr>
          <w:rFonts w:ascii="Cambria" w:hAnsi="Cambria"/>
          <w:color w:val="2F5496"/>
          <w:sz w:val="28"/>
          <w:szCs w:val="28"/>
        </w:rPr>
      </w:pPr>
      <w:r w:rsidRPr="009374DE">
        <w:rPr>
          <w:rFonts w:ascii="Cambria" w:hAnsi="Cambria"/>
          <w:color w:val="2F5496"/>
          <w:sz w:val="28"/>
          <w:szCs w:val="28"/>
        </w:rPr>
        <w:t xml:space="preserve">um </w:t>
      </w:r>
      <w:r w:rsidR="004602E0">
        <w:rPr>
          <w:rFonts w:ascii="Cambria" w:hAnsi="Cambria"/>
          <w:color w:val="2F5496"/>
          <w:sz w:val="28"/>
          <w:szCs w:val="28"/>
        </w:rPr>
        <w:t>d</w:t>
      </w:r>
      <w:r w:rsidR="004602E0" w:rsidRPr="004602E0">
        <w:rPr>
          <w:rFonts w:ascii="Cambria" w:hAnsi="Cambria"/>
          <w:color w:val="2F5496"/>
          <w:sz w:val="28"/>
          <w:szCs w:val="28"/>
        </w:rPr>
        <w:t>rög að stefnu um meðhöndlun úrgangs 2021-2032</w:t>
      </w:r>
      <w:r w:rsidRPr="009374DE">
        <w:rPr>
          <w:rFonts w:ascii="Cambria" w:hAnsi="Cambria"/>
          <w:color w:val="2F5496"/>
          <w:sz w:val="28"/>
          <w:szCs w:val="28"/>
        </w:rPr>
        <w:t>,</w:t>
      </w:r>
    </w:p>
    <w:p w14:paraId="58C959F9" w14:textId="7790FF9B" w:rsidR="009374DE" w:rsidRPr="009374DE" w:rsidRDefault="009374DE" w:rsidP="009374DE">
      <w:pPr>
        <w:spacing w:after="0"/>
        <w:jc w:val="center"/>
        <w:rPr>
          <w:rFonts w:ascii="Cambria" w:hAnsi="Cambria"/>
          <w:color w:val="2F5496"/>
          <w:sz w:val="24"/>
          <w:szCs w:val="24"/>
        </w:rPr>
      </w:pPr>
      <w:r w:rsidRPr="009374DE">
        <w:rPr>
          <w:rFonts w:ascii="Cambria" w:hAnsi="Cambria"/>
          <w:color w:val="2F5496"/>
          <w:sz w:val="24"/>
          <w:szCs w:val="24"/>
        </w:rPr>
        <w:t xml:space="preserve">sem birt voru í Samráðsgátt </w:t>
      </w:r>
      <w:r w:rsidR="004602E0">
        <w:rPr>
          <w:rFonts w:ascii="Cambria" w:hAnsi="Cambria"/>
          <w:color w:val="2F5496"/>
          <w:sz w:val="24"/>
          <w:szCs w:val="24"/>
        </w:rPr>
        <w:t>12</w:t>
      </w:r>
      <w:r w:rsidRPr="009374DE">
        <w:rPr>
          <w:rFonts w:ascii="Cambria" w:hAnsi="Cambria"/>
          <w:color w:val="2F5496"/>
          <w:sz w:val="24"/>
          <w:szCs w:val="24"/>
        </w:rPr>
        <w:t xml:space="preserve">.01.2021 með umsagnarfresti til </w:t>
      </w:r>
      <w:r w:rsidR="004602E0">
        <w:rPr>
          <w:rFonts w:ascii="Cambria" w:hAnsi="Cambria"/>
          <w:color w:val="2F5496"/>
          <w:sz w:val="24"/>
          <w:szCs w:val="24"/>
        </w:rPr>
        <w:t>23</w:t>
      </w:r>
      <w:r w:rsidRPr="009374DE">
        <w:rPr>
          <w:rFonts w:ascii="Cambria" w:hAnsi="Cambria"/>
          <w:color w:val="2F5496"/>
          <w:sz w:val="24"/>
          <w:szCs w:val="24"/>
        </w:rPr>
        <w:t>.02.2021</w:t>
      </w:r>
    </w:p>
    <w:p w14:paraId="3402C524" w14:textId="77777777" w:rsidR="009374DE" w:rsidRPr="00A17678" w:rsidRDefault="009374DE" w:rsidP="009374DE">
      <w:pPr>
        <w:spacing w:after="0"/>
        <w:rPr>
          <w:rFonts w:ascii="Cambria" w:hAnsi="Cambria"/>
          <w:sz w:val="28"/>
          <w:szCs w:val="28"/>
        </w:rPr>
      </w:pPr>
    </w:p>
    <w:p w14:paraId="03267619" w14:textId="77777777" w:rsidR="009374DE" w:rsidRPr="00A17678" w:rsidRDefault="009374DE" w:rsidP="009374DE">
      <w:pPr>
        <w:spacing w:after="0"/>
        <w:rPr>
          <w:rFonts w:ascii="Cambria" w:hAnsi="Cambria"/>
          <w:sz w:val="28"/>
          <w:szCs w:val="28"/>
        </w:rPr>
      </w:pPr>
    </w:p>
    <w:p w14:paraId="7BBEA27F" w14:textId="6683FDFA" w:rsidR="00D95614" w:rsidRDefault="00A17678" w:rsidP="00D95614">
      <w:pPr>
        <w:spacing w:after="0"/>
        <w:jc w:val="both"/>
        <w:rPr>
          <w:sz w:val="24"/>
          <w:szCs w:val="24"/>
        </w:rPr>
      </w:pPr>
      <w:r w:rsidRPr="00A17678">
        <w:rPr>
          <w:sz w:val="24"/>
          <w:szCs w:val="24"/>
        </w:rPr>
        <w:t>Stjórn Sor</w:t>
      </w:r>
      <w:r>
        <w:rPr>
          <w:sz w:val="24"/>
          <w:szCs w:val="24"/>
        </w:rPr>
        <w:t>p</w:t>
      </w:r>
      <w:r w:rsidRPr="00A17678">
        <w:rPr>
          <w:sz w:val="24"/>
          <w:szCs w:val="24"/>
        </w:rPr>
        <w:t>stöðvar Suðurlands bs.</w:t>
      </w:r>
      <w:r>
        <w:rPr>
          <w:sz w:val="24"/>
          <w:szCs w:val="24"/>
        </w:rPr>
        <w:t xml:space="preserve"> </w:t>
      </w:r>
      <w:r w:rsidR="00D95614">
        <w:rPr>
          <w:sz w:val="24"/>
          <w:szCs w:val="24"/>
        </w:rPr>
        <w:t xml:space="preserve">(SOS) </w:t>
      </w:r>
      <w:r>
        <w:rPr>
          <w:sz w:val="24"/>
          <w:szCs w:val="24"/>
        </w:rPr>
        <w:t xml:space="preserve">fagnar því að </w:t>
      </w:r>
      <w:r w:rsidR="004602E0">
        <w:rPr>
          <w:sz w:val="24"/>
          <w:szCs w:val="24"/>
        </w:rPr>
        <w:t>komin séu fram drög að stefnu sem leysir Landsáætlun um meðhöndlun úrgangs a</w:t>
      </w:r>
      <w:r w:rsidR="0023561C">
        <w:rPr>
          <w:sz w:val="24"/>
          <w:szCs w:val="24"/>
        </w:rPr>
        <w:t>f</w:t>
      </w:r>
      <w:r w:rsidR="004602E0">
        <w:rPr>
          <w:sz w:val="24"/>
          <w:szCs w:val="24"/>
        </w:rPr>
        <w:t xml:space="preserve"> hólmi og samræmist 5. gr. laga nr. 55/2003 um meðhöndlun úrgangs. </w:t>
      </w:r>
    </w:p>
    <w:p w14:paraId="77C45CEC" w14:textId="77777777" w:rsidR="00D95614" w:rsidRDefault="00D95614" w:rsidP="00D95614">
      <w:pPr>
        <w:spacing w:after="0"/>
        <w:jc w:val="both"/>
        <w:rPr>
          <w:sz w:val="24"/>
          <w:szCs w:val="24"/>
        </w:rPr>
      </w:pPr>
    </w:p>
    <w:p w14:paraId="1A8DECE0" w14:textId="17BA4DA6" w:rsidR="00D95614" w:rsidRPr="00D95614" w:rsidRDefault="00D95614" w:rsidP="00D95614">
      <w:pPr>
        <w:spacing w:after="0"/>
        <w:jc w:val="both"/>
        <w:rPr>
          <w:sz w:val="24"/>
          <w:szCs w:val="24"/>
        </w:rPr>
      </w:pPr>
      <w:r>
        <w:rPr>
          <w:sz w:val="24"/>
          <w:szCs w:val="24"/>
        </w:rPr>
        <w:t xml:space="preserve">Stjórn SOS fagnar sérstaklega áformum um að umhverfis- og auðlindaráðuneytið </w:t>
      </w:r>
      <w:proofErr w:type="spellStart"/>
      <w:r>
        <w:rPr>
          <w:sz w:val="24"/>
          <w:szCs w:val="24"/>
        </w:rPr>
        <w:t>fyrirhugi</w:t>
      </w:r>
      <w:proofErr w:type="spellEnd"/>
      <w:r>
        <w:rPr>
          <w:sz w:val="24"/>
          <w:szCs w:val="24"/>
        </w:rPr>
        <w:t xml:space="preserve"> að </w:t>
      </w:r>
      <w:r w:rsidRPr="00D95614">
        <w:rPr>
          <w:sz w:val="24"/>
          <w:szCs w:val="24"/>
        </w:rPr>
        <w:t>láta greina</w:t>
      </w:r>
      <w:r>
        <w:rPr>
          <w:sz w:val="24"/>
          <w:szCs w:val="24"/>
        </w:rPr>
        <w:t xml:space="preserve"> </w:t>
      </w:r>
      <w:r w:rsidRPr="00D95614">
        <w:rPr>
          <w:sz w:val="24"/>
          <w:szCs w:val="24"/>
        </w:rPr>
        <w:t xml:space="preserve">mögulegar útfærslur við álagningu raunkostnaðar </w:t>
      </w:r>
      <w:r>
        <w:rPr>
          <w:sz w:val="24"/>
          <w:szCs w:val="24"/>
        </w:rPr>
        <w:t>vegna meðhöndlunar úrgangs, „</w:t>
      </w:r>
      <w:r w:rsidRPr="00D95614">
        <w:rPr>
          <w:i/>
          <w:iCs/>
          <w:sz w:val="24"/>
          <w:szCs w:val="24"/>
        </w:rPr>
        <w:t>með það fyrir augum að draga fram kosti, ókosti og hagkvæmni hverrar útfærslu, auk þess að leiða í ljós hvort þörf er á sérstökum innviðum eða hjálpartólum til að auðvelda sveitarfélögum framkvæmdina</w:t>
      </w:r>
      <w:r>
        <w:rPr>
          <w:sz w:val="24"/>
          <w:szCs w:val="24"/>
        </w:rPr>
        <w:t xml:space="preserve">“ </w:t>
      </w:r>
      <w:r w:rsidRPr="00D95614">
        <w:rPr>
          <w:sz w:val="24"/>
          <w:szCs w:val="24"/>
        </w:rPr>
        <w:t>(</w:t>
      </w:r>
      <w:r>
        <w:rPr>
          <w:sz w:val="24"/>
          <w:szCs w:val="24"/>
        </w:rPr>
        <w:t>A</w:t>
      </w:r>
      <w:r w:rsidRPr="00D95614">
        <w:rPr>
          <w:sz w:val="24"/>
          <w:szCs w:val="24"/>
        </w:rPr>
        <w:t>ðgerð 22).</w:t>
      </w:r>
      <w:r>
        <w:rPr>
          <w:sz w:val="24"/>
          <w:szCs w:val="24"/>
        </w:rPr>
        <w:t xml:space="preserve"> Í þessari greiningu þyrfti að </w:t>
      </w:r>
      <w:r w:rsidR="00CF37AA">
        <w:rPr>
          <w:sz w:val="24"/>
          <w:szCs w:val="24"/>
        </w:rPr>
        <w:t>skýra</w:t>
      </w:r>
      <w:r>
        <w:rPr>
          <w:sz w:val="24"/>
          <w:szCs w:val="24"/>
        </w:rPr>
        <w:t xml:space="preserve"> heimild sveitarstjórna til að færa álagningu gjalds milli úrgangsflokka, en hingað til hefur ekki verið að fullu ljóst hvort gjaldtaka vegna tiltekins flokks verði að miðast við kostnað af meðhöndlun þess flokks sérstaklega, eða hvort heimilt sé að „mismuna“ úrgangsflokkum í þeim tilvikum þar sem slíkt skapar hvata til betri nýtingar auðlinda. Dæmi um slíkt væri </w:t>
      </w:r>
      <w:r w:rsidR="0023561C">
        <w:rPr>
          <w:sz w:val="24"/>
          <w:szCs w:val="24"/>
        </w:rPr>
        <w:t>að</w:t>
      </w:r>
      <w:r>
        <w:rPr>
          <w:sz w:val="24"/>
          <w:szCs w:val="24"/>
        </w:rPr>
        <w:t xml:space="preserve"> gjald vegna óflokkaðs úrgangs </w:t>
      </w:r>
      <w:r w:rsidR="0023561C">
        <w:rPr>
          <w:sz w:val="24"/>
          <w:szCs w:val="24"/>
        </w:rPr>
        <w:t xml:space="preserve">sé </w:t>
      </w:r>
      <w:r>
        <w:rPr>
          <w:sz w:val="24"/>
          <w:szCs w:val="24"/>
        </w:rPr>
        <w:t>einnig látið standa undir kostnaði vegna lífúrgangs</w:t>
      </w:r>
      <w:r w:rsidR="0023561C">
        <w:rPr>
          <w:sz w:val="24"/>
          <w:szCs w:val="24"/>
        </w:rPr>
        <w:t xml:space="preserve"> sem sérsafnað er til moltugerðar eða annarrar vinnslu, eða til heimajarðgerðar. Ólíklegt er að meðhöndlun lífúrgangs verði felld undir framlengda framleiðendaábyrgð og því þurfa sveitarfélög væntanlega að sækja kostnað vegna þessa úrgangsflokks til úrgangshafa.</w:t>
      </w:r>
    </w:p>
    <w:p w14:paraId="49D717DA" w14:textId="66936570" w:rsidR="004602E0" w:rsidRDefault="004602E0" w:rsidP="00A17678">
      <w:pPr>
        <w:spacing w:after="0"/>
        <w:jc w:val="both"/>
        <w:rPr>
          <w:sz w:val="24"/>
          <w:szCs w:val="24"/>
        </w:rPr>
      </w:pPr>
    </w:p>
    <w:p w14:paraId="57B44CE0" w14:textId="0E459E92" w:rsidR="00A17678" w:rsidRDefault="00FD1CDE" w:rsidP="00A17678">
      <w:pPr>
        <w:spacing w:after="0"/>
        <w:jc w:val="both"/>
        <w:rPr>
          <w:sz w:val="24"/>
          <w:szCs w:val="24"/>
        </w:rPr>
      </w:pPr>
      <w:r>
        <w:rPr>
          <w:sz w:val="24"/>
          <w:szCs w:val="24"/>
        </w:rPr>
        <w:t>Að öðru leyti vísar s</w:t>
      </w:r>
      <w:r w:rsidR="0023561C">
        <w:rPr>
          <w:sz w:val="24"/>
          <w:szCs w:val="24"/>
        </w:rPr>
        <w:t xml:space="preserve">tjórn SOS í umsögn sína, dags. 4. febrúar sl., um </w:t>
      </w:r>
      <w:r w:rsidR="0023561C" w:rsidRPr="004602E0">
        <w:rPr>
          <w:sz w:val="24"/>
          <w:szCs w:val="24"/>
        </w:rPr>
        <w:t>drög að breytingu á lögum vegna innleiðingar hringrásarhagkerfis</w:t>
      </w:r>
      <w:r w:rsidR="0023561C">
        <w:rPr>
          <w:sz w:val="24"/>
          <w:szCs w:val="24"/>
        </w:rPr>
        <w:t>.</w:t>
      </w:r>
    </w:p>
    <w:p w14:paraId="6EE6A7CE" w14:textId="21C07882" w:rsidR="00C96F9B" w:rsidRDefault="00C96F9B" w:rsidP="00A17678">
      <w:pPr>
        <w:spacing w:after="0"/>
        <w:jc w:val="both"/>
        <w:rPr>
          <w:sz w:val="24"/>
          <w:szCs w:val="24"/>
        </w:rPr>
      </w:pPr>
    </w:p>
    <w:p w14:paraId="6FDBD1A4" w14:textId="5F06662E" w:rsidR="00C96F9B" w:rsidRDefault="00C96F9B" w:rsidP="00A17678">
      <w:pPr>
        <w:spacing w:after="0"/>
        <w:jc w:val="both"/>
        <w:rPr>
          <w:sz w:val="24"/>
          <w:szCs w:val="24"/>
        </w:rPr>
      </w:pPr>
    </w:p>
    <w:p w14:paraId="138AD83E" w14:textId="00733951" w:rsidR="00C96F9B" w:rsidRDefault="00C96F9B" w:rsidP="00A17678">
      <w:pPr>
        <w:spacing w:after="0"/>
        <w:jc w:val="both"/>
        <w:rPr>
          <w:sz w:val="24"/>
          <w:szCs w:val="24"/>
        </w:rPr>
      </w:pPr>
      <w:r>
        <w:rPr>
          <w:sz w:val="24"/>
          <w:szCs w:val="24"/>
        </w:rPr>
        <w:t>F.h. stjórnar Sorpstöðvar Suðurlands bs.</w:t>
      </w:r>
    </w:p>
    <w:p w14:paraId="5F6A9A5C" w14:textId="17B0B5A2" w:rsidR="00FD1CDE" w:rsidRDefault="00FD1CDE" w:rsidP="00A17678">
      <w:pPr>
        <w:spacing w:after="0"/>
        <w:jc w:val="both"/>
        <w:rPr>
          <w:sz w:val="24"/>
          <w:szCs w:val="24"/>
        </w:rPr>
      </w:pPr>
    </w:p>
    <w:p w14:paraId="7134D09B" w14:textId="11A5F5BD" w:rsidR="00FD1CDE" w:rsidRDefault="00FD1CDE" w:rsidP="00A17678">
      <w:pPr>
        <w:spacing w:after="0"/>
        <w:jc w:val="both"/>
        <w:rPr>
          <w:sz w:val="24"/>
          <w:szCs w:val="24"/>
        </w:rPr>
      </w:pPr>
      <w:r>
        <w:rPr>
          <w:sz w:val="24"/>
          <w:szCs w:val="24"/>
        </w:rPr>
        <w:t>Anton Kári Halldórsson,</w:t>
      </w:r>
    </w:p>
    <w:p w14:paraId="26D11C58" w14:textId="7F12C612" w:rsidR="00FD1CDE" w:rsidRPr="00A17678" w:rsidRDefault="00FD1CDE" w:rsidP="00A17678">
      <w:pPr>
        <w:spacing w:after="0"/>
        <w:jc w:val="both"/>
        <w:rPr>
          <w:sz w:val="24"/>
          <w:szCs w:val="24"/>
        </w:rPr>
      </w:pPr>
      <w:r>
        <w:rPr>
          <w:sz w:val="24"/>
          <w:szCs w:val="24"/>
        </w:rPr>
        <w:t>varaformaður</w:t>
      </w:r>
    </w:p>
    <w:sectPr w:rsidR="00FD1CDE" w:rsidRPr="00A17678" w:rsidSect="00627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84A0" w14:textId="77777777" w:rsidR="00AD2D62" w:rsidRDefault="00AD2D62" w:rsidP="0037674C">
      <w:pPr>
        <w:spacing w:after="0" w:line="240" w:lineRule="auto"/>
      </w:pPr>
      <w:r>
        <w:separator/>
      </w:r>
    </w:p>
  </w:endnote>
  <w:endnote w:type="continuationSeparator" w:id="0">
    <w:p w14:paraId="59002058" w14:textId="77777777" w:rsidR="00AD2D62" w:rsidRDefault="00AD2D62" w:rsidP="0037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0E5E" w14:textId="77777777" w:rsidR="0037674C" w:rsidRDefault="003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00AF" w14:textId="77777777" w:rsidR="0037674C" w:rsidRDefault="0037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579E" w14:textId="77777777" w:rsidR="0037674C" w:rsidRDefault="003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E888" w14:textId="77777777" w:rsidR="00AD2D62" w:rsidRDefault="00AD2D62" w:rsidP="0037674C">
      <w:pPr>
        <w:spacing w:after="0" w:line="240" w:lineRule="auto"/>
      </w:pPr>
      <w:r>
        <w:separator/>
      </w:r>
    </w:p>
  </w:footnote>
  <w:footnote w:type="continuationSeparator" w:id="0">
    <w:p w14:paraId="630C4342" w14:textId="77777777" w:rsidR="00AD2D62" w:rsidRDefault="00AD2D62" w:rsidP="0037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1628" w14:textId="27FF51C3" w:rsidR="0037674C" w:rsidRDefault="00376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D9A2" w14:textId="08F0677B" w:rsidR="0037674C" w:rsidRDefault="0037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D432" w14:textId="3AF01917" w:rsidR="0037674C" w:rsidRDefault="00376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45002"/>
    <w:multiLevelType w:val="hybridMultilevel"/>
    <w:tmpl w:val="68503C9A"/>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3ABE3AC6"/>
    <w:multiLevelType w:val="hybridMultilevel"/>
    <w:tmpl w:val="DC68035C"/>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DE"/>
    <w:rsid w:val="000865BD"/>
    <w:rsid w:val="000E3983"/>
    <w:rsid w:val="0023561C"/>
    <w:rsid w:val="00264B6C"/>
    <w:rsid w:val="00311D9E"/>
    <w:rsid w:val="0037674C"/>
    <w:rsid w:val="004602E0"/>
    <w:rsid w:val="004E59E0"/>
    <w:rsid w:val="005B032D"/>
    <w:rsid w:val="006270B7"/>
    <w:rsid w:val="00670D56"/>
    <w:rsid w:val="009374DE"/>
    <w:rsid w:val="00955833"/>
    <w:rsid w:val="00A17678"/>
    <w:rsid w:val="00AD2D62"/>
    <w:rsid w:val="00B74FB6"/>
    <w:rsid w:val="00BE29E0"/>
    <w:rsid w:val="00C23A5A"/>
    <w:rsid w:val="00C57514"/>
    <w:rsid w:val="00C62C6F"/>
    <w:rsid w:val="00C96F9B"/>
    <w:rsid w:val="00CF37AA"/>
    <w:rsid w:val="00D365A9"/>
    <w:rsid w:val="00D72B20"/>
    <w:rsid w:val="00D95614"/>
    <w:rsid w:val="00E800A6"/>
    <w:rsid w:val="00E97FEF"/>
    <w:rsid w:val="00F4314E"/>
    <w:rsid w:val="00F66C2D"/>
    <w:rsid w:val="00FB7AC6"/>
    <w:rsid w:val="00FD1CDE"/>
    <w:rsid w:val="00FE6C15"/>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58FC"/>
  <w15:chartTrackingRefBased/>
  <w15:docId w15:val="{FDB4DD21-0BBA-46C8-BE5F-D56E2E16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2D"/>
    <w:pPr>
      <w:ind w:left="720"/>
      <w:contextualSpacing/>
    </w:pPr>
  </w:style>
  <w:style w:type="paragraph" w:styleId="Header">
    <w:name w:val="header"/>
    <w:basedOn w:val="Normal"/>
    <w:link w:val="HeaderChar"/>
    <w:uiPriority w:val="99"/>
    <w:unhideWhenUsed/>
    <w:rsid w:val="0037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4C"/>
  </w:style>
  <w:style w:type="paragraph" w:styleId="Footer">
    <w:name w:val="footer"/>
    <w:basedOn w:val="Normal"/>
    <w:link w:val="FooterChar"/>
    <w:uiPriority w:val="99"/>
    <w:unhideWhenUsed/>
    <w:rsid w:val="0037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32168">
      <w:bodyDiv w:val="1"/>
      <w:marLeft w:val="0"/>
      <w:marRight w:val="0"/>
      <w:marTop w:val="0"/>
      <w:marBottom w:val="0"/>
      <w:divBdr>
        <w:top w:val="none" w:sz="0" w:space="0" w:color="auto"/>
        <w:left w:val="none" w:sz="0" w:space="0" w:color="auto"/>
        <w:bottom w:val="none" w:sz="0" w:space="0" w:color="auto"/>
        <w:right w:val="none" w:sz="0" w:space="0" w:color="auto"/>
      </w:divBdr>
    </w:div>
    <w:div w:id="1921675800">
      <w:bodyDiv w:val="1"/>
      <w:marLeft w:val="0"/>
      <w:marRight w:val="0"/>
      <w:marTop w:val="0"/>
      <w:marBottom w:val="0"/>
      <w:divBdr>
        <w:top w:val="none" w:sz="0" w:space="0" w:color="auto"/>
        <w:left w:val="none" w:sz="0" w:space="0" w:color="auto"/>
        <w:bottom w:val="none" w:sz="0" w:space="0" w:color="auto"/>
        <w:right w:val="none" w:sz="0" w:space="0" w:color="auto"/>
      </w:divBdr>
      <w:divsChild>
        <w:div w:id="1626082384">
          <w:marLeft w:val="-225"/>
          <w:marRight w:val="-225"/>
          <w:marTop w:val="0"/>
          <w:marBottom w:val="0"/>
          <w:divBdr>
            <w:top w:val="none" w:sz="0" w:space="0" w:color="auto"/>
            <w:left w:val="none" w:sz="0" w:space="0" w:color="auto"/>
            <w:bottom w:val="none" w:sz="0" w:space="0" w:color="auto"/>
            <w:right w:val="none" w:sz="0" w:space="0" w:color="auto"/>
          </w:divBdr>
          <w:divsChild>
            <w:div w:id="773937891">
              <w:marLeft w:val="0"/>
              <w:marRight w:val="0"/>
              <w:marTop w:val="0"/>
              <w:marBottom w:val="0"/>
              <w:divBdr>
                <w:top w:val="none" w:sz="0" w:space="0" w:color="auto"/>
                <w:left w:val="none" w:sz="0" w:space="0" w:color="auto"/>
                <w:bottom w:val="none" w:sz="0" w:space="0" w:color="auto"/>
                <w:right w:val="none" w:sz="0" w:space="0" w:color="auto"/>
              </w:divBdr>
              <w:divsChild>
                <w:div w:id="1964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1652">
          <w:marLeft w:val="0"/>
          <w:marRight w:val="0"/>
          <w:marTop w:val="150"/>
          <w:marBottom w:val="450"/>
          <w:divBdr>
            <w:top w:val="single" w:sz="6" w:space="0" w:color="B5B5B5"/>
            <w:left w:val="single" w:sz="6" w:space="15" w:color="B5B5B5"/>
            <w:bottom w:val="single" w:sz="6" w:space="4" w:color="B5B5B5"/>
            <w:right w:val="single" w:sz="6" w:space="15" w:color="B5B5B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Stefán Gíslason</dc:creator>
  <cp:keywords/>
  <dc:description/>
  <cp:lastModifiedBy>Stefán Gíslason</cp:lastModifiedBy>
  <cp:revision>2</cp:revision>
  <dcterms:created xsi:type="dcterms:W3CDTF">2021-02-22T15:48:00Z</dcterms:created>
  <dcterms:modified xsi:type="dcterms:W3CDTF">2021-02-22T15:48:00Z</dcterms:modified>
</cp:coreProperties>
</file>