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CB5B" w14:textId="4D7B79A3"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r w:rsidRPr="002A50A2">
        <w:rPr>
          <w:rFonts w:ascii="Times New Roman" w:eastAsia="Times New Roman" w:hAnsi="Times New Roman" w:cs="Times New Roman"/>
          <w:sz w:val="24"/>
          <w:szCs w:val="24"/>
          <w:lang w:eastAsia="is-IS"/>
        </w:rPr>
        <w:t>Hér koma athugasemdir sem forsvarsmenn Suðurlandsdeildar blóðbænda vilja koma á framfæri vegna draga að reglugerð um blóðtöku úr fylfullum hryssum.</w:t>
      </w:r>
    </w:p>
    <w:p w14:paraId="2B363FA5" w14:textId="77777777"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p>
    <w:p w14:paraId="5B3471C2" w14:textId="70C66C22"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r w:rsidRPr="002A50A2">
        <w:rPr>
          <w:rFonts w:ascii="Times New Roman" w:eastAsia="Times New Roman" w:hAnsi="Times New Roman" w:cs="Times New Roman"/>
          <w:sz w:val="24"/>
          <w:szCs w:val="24"/>
          <w:lang w:eastAsia="is-IS"/>
        </w:rPr>
        <w:t>3.gr. Hér er sett fram ákvæði um að sækja þurfi um sérstakt leyfi til MAST til þáttöku í blóðmerahaldi. Við mótmælum því að þessi starfsgrein ein verði sett undir slíkt ákvæði enda hefur það gefist vel að viðkomandi tilkynni sitt hrossahald til MAST sem síðan hefur eftirlit með þessari starfsgrein sem og öðrum greinum landbúnaðarins.</w:t>
      </w:r>
    </w:p>
    <w:p w14:paraId="05FD10FF" w14:textId="77777777"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p>
    <w:p w14:paraId="5881C13B" w14:textId="77777777"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r w:rsidRPr="002A50A2">
        <w:rPr>
          <w:rFonts w:ascii="Times New Roman" w:eastAsia="Times New Roman" w:hAnsi="Times New Roman" w:cs="Times New Roman"/>
          <w:sz w:val="24"/>
          <w:szCs w:val="24"/>
          <w:lang w:eastAsia="is-IS"/>
        </w:rPr>
        <w:t>5.gr.f. „ Þeir sem að blóðtökunni koma skulu fá skriflegar leiðbeiningar“</w:t>
      </w:r>
    </w:p>
    <w:p w14:paraId="04DECFED" w14:textId="77777777"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r w:rsidRPr="002A50A2">
        <w:rPr>
          <w:rFonts w:ascii="Times New Roman" w:eastAsia="Times New Roman" w:hAnsi="Times New Roman" w:cs="Times New Roman"/>
          <w:sz w:val="24"/>
          <w:szCs w:val="24"/>
          <w:lang w:eastAsia="is-IS"/>
        </w:rPr>
        <w:t>Hver er ábyrgur fyrir að leggja fram þessar skriflegu leiðbeiningar?</w:t>
      </w:r>
    </w:p>
    <w:p w14:paraId="72DB6241" w14:textId="77777777"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r w:rsidRPr="002A50A2">
        <w:rPr>
          <w:rFonts w:ascii="Times New Roman" w:eastAsia="Times New Roman" w:hAnsi="Times New Roman" w:cs="Times New Roman"/>
          <w:sz w:val="24"/>
          <w:szCs w:val="24"/>
          <w:lang w:eastAsia="is-IS"/>
        </w:rPr>
        <w:t>Hvað um annað dýrahald?</w:t>
      </w:r>
    </w:p>
    <w:p w14:paraId="6555496D" w14:textId="77777777"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p>
    <w:p w14:paraId="13EED782" w14:textId="666D59D6"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r w:rsidRPr="002A50A2">
        <w:rPr>
          <w:rFonts w:ascii="Times New Roman" w:eastAsia="Times New Roman" w:hAnsi="Times New Roman" w:cs="Times New Roman"/>
          <w:sz w:val="24"/>
          <w:szCs w:val="24"/>
          <w:lang w:eastAsia="is-IS"/>
        </w:rPr>
        <w:t>6.gr. „ Hver sá sem heldur hryssur sem ætlað er til blóðtöku skal hafa aflað sér grunnþekkingu á  eðli og þörfum hrossa.“</w:t>
      </w:r>
    </w:p>
    <w:p w14:paraId="4CCE41D6" w14:textId="45F4B08D"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r w:rsidRPr="002A50A2">
        <w:rPr>
          <w:rFonts w:ascii="Times New Roman" w:eastAsia="Times New Roman" w:hAnsi="Times New Roman" w:cs="Times New Roman"/>
          <w:sz w:val="24"/>
          <w:szCs w:val="24"/>
          <w:lang w:eastAsia="is-IS"/>
        </w:rPr>
        <w:t>Hvar ber mönnum að afla sér þessarar grunnþekkingar, hver er þessi grunnþekking og hvernig sýnir maður fram á hana? Við teljum að þetta ákvæði eigi ekki rétt á sér og ætti að taka út.</w:t>
      </w:r>
    </w:p>
    <w:p w14:paraId="1FC07DA5" w14:textId="77777777"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p>
    <w:p w14:paraId="36A0E0AF" w14:textId="0C1C617A"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r w:rsidRPr="002A50A2">
        <w:rPr>
          <w:rFonts w:ascii="Times New Roman" w:eastAsia="Times New Roman" w:hAnsi="Times New Roman" w:cs="Times New Roman"/>
          <w:sz w:val="24"/>
          <w:szCs w:val="24"/>
          <w:lang w:eastAsia="is-IS"/>
        </w:rPr>
        <w:t>8.gr.e. „Blóð tekið að hámarki 6 sinnum.“</w:t>
      </w:r>
    </w:p>
    <w:p w14:paraId="54D866D3" w14:textId="77777777"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r w:rsidRPr="002A50A2">
        <w:rPr>
          <w:rFonts w:ascii="Times New Roman" w:eastAsia="Times New Roman" w:hAnsi="Times New Roman" w:cs="Times New Roman"/>
          <w:sz w:val="24"/>
          <w:szCs w:val="24"/>
          <w:lang w:eastAsia="is-IS"/>
        </w:rPr>
        <w:t>Hvaða vandamáli er verið að bregðast við með þessu ákvæði? Hefur blóðtaka í 7 og 8 skipti leitt af sér einhver vandamál? Blóðbúskapur hefur verið stundaður í uppundir 40 ár og hafa bændur stundað að taka í 8 skipti blóð úr merunum að hámarki með hverfandi afföllum ekki eru nein gögn sem styðja að það hafi haft neikvæðar eða slæmar afleiðeiðingar. Þessa ákvörðun þarf að vera hægt að styðja með rannsóknum þar sem þetta leiðir til gríðarlegs tekjutap hjá bændum. Það er því algjörlega nauðsynlegt að hefja fyrst rannsóknir og setja svo takmörk um magn og fjölda skipta, ekki öfugt. Í þessu samhengi viljum við benda á þessa glænýju rannsókn sem var BS verkefni í Landbúnaðarháskóla Íslands:</w:t>
      </w:r>
    </w:p>
    <w:p w14:paraId="0CED90E9" w14:textId="77777777"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hyperlink r:id="rId5" w:history="1">
        <w:r w:rsidRPr="002A50A2">
          <w:rPr>
            <w:rStyle w:val="Hyperlink"/>
            <w:rFonts w:ascii="Times New Roman" w:eastAsia="Times New Roman" w:hAnsi="Times New Roman" w:cs="Times New Roman"/>
            <w:color w:val="auto"/>
            <w:sz w:val="24"/>
            <w:szCs w:val="24"/>
            <w:lang w:eastAsia="is-IS"/>
          </w:rPr>
          <w:t>https://skemman.is/handle/1946/415</w:t>
        </w:r>
        <w:r w:rsidRPr="002A50A2">
          <w:rPr>
            <w:rStyle w:val="Hyperlink"/>
            <w:rFonts w:ascii="Times New Roman" w:eastAsia="Times New Roman" w:hAnsi="Times New Roman" w:cs="Times New Roman"/>
            <w:color w:val="auto"/>
            <w:sz w:val="24"/>
            <w:szCs w:val="24"/>
            <w:lang w:eastAsia="is-IS"/>
          </w:rPr>
          <w:t>9</w:t>
        </w:r>
        <w:r w:rsidRPr="002A50A2">
          <w:rPr>
            <w:rStyle w:val="Hyperlink"/>
            <w:rFonts w:ascii="Times New Roman" w:eastAsia="Times New Roman" w:hAnsi="Times New Roman" w:cs="Times New Roman"/>
            <w:color w:val="auto"/>
            <w:sz w:val="24"/>
            <w:szCs w:val="24"/>
            <w:lang w:eastAsia="is-IS"/>
          </w:rPr>
          <w:t>0</w:t>
        </w:r>
      </w:hyperlink>
      <w:r w:rsidRPr="002A50A2">
        <w:rPr>
          <w:rFonts w:ascii="Times New Roman" w:eastAsia="Times New Roman" w:hAnsi="Times New Roman" w:cs="Times New Roman"/>
          <w:sz w:val="24"/>
          <w:szCs w:val="24"/>
          <w:lang w:eastAsia="is-IS"/>
        </w:rPr>
        <w:t>?</w:t>
      </w:r>
    </w:p>
    <w:p w14:paraId="10DCEF79" w14:textId="77777777"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r w:rsidRPr="002A50A2">
        <w:rPr>
          <w:rFonts w:ascii="Times New Roman" w:eastAsia="Times New Roman" w:hAnsi="Times New Roman" w:cs="Times New Roman"/>
          <w:sz w:val="24"/>
          <w:szCs w:val="24"/>
          <w:lang w:eastAsia="is-IS"/>
        </w:rPr>
        <w:t xml:space="preserve">En í henni kemur fram að enginn marktækur munur hafi verið á efnainnihaldi kaplamjólkur hjá hryssum í blóðtöku vs. viðmiðunarhryssum sem voru ekki í blóðtöku.Enn fremur reyndust folöld hryssa í blóðtökum örlítið þyngri þó það hafi ekki verið marktækur munur heldur. Að sjálfsögðu styðjum við bændur rannsóknir og fögnum þessari t.a.m þar sem um er að ræða hlutlausan aðila. Við hvetjum til fleiri rannsókna en leggjum áherslu á það að 40 ára reynsla verður að fá að teljast til mats og liggja sem grundvöllur fyrir því að leyfa 8 skipti, í stað þess </w:t>
      </w:r>
      <w:r w:rsidRPr="002A50A2">
        <w:rPr>
          <w:rFonts w:ascii="Times New Roman" w:eastAsia="Times New Roman" w:hAnsi="Times New Roman" w:cs="Times New Roman"/>
          <w:sz w:val="24"/>
          <w:szCs w:val="24"/>
          <w:lang w:eastAsia="is-IS"/>
        </w:rPr>
        <w:lastRenderedPageBreak/>
        <w:t>að fækka skiptum án rökstuðnings. Heldur ætti að nota næstu 3 ár t.a.m til að framkvæma góðar, óháðar rannsóknir og nýta þær niðurstöður í ákvarðanatöku að 3 árum liðnum.</w:t>
      </w:r>
    </w:p>
    <w:p w14:paraId="06DBAA9C" w14:textId="77777777"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p>
    <w:p w14:paraId="342CD83F" w14:textId="77777777"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r w:rsidRPr="002A50A2">
        <w:rPr>
          <w:rFonts w:ascii="Times New Roman" w:eastAsia="Times New Roman" w:hAnsi="Times New Roman" w:cs="Times New Roman"/>
          <w:sz w:val="24"/>
          <w:szCs w:val="24"/>
          <w:lang w:eastAsia="is-IS"/>
        </w:rPr>
        <w:t>8 gr.g. Hér er talað um að hryssur í blóðtöku verði að hafa náð 4 vetra aldri og megi ekki vera eldri en 24 vetra. Hvert er vandamálið? Þetta er klárlega mismunun, hvenær má byrja að temja hryssu og hvenær á þá að hætta að nota hana sem reiðhross?  Í 40 ár hefur verið leyft að taka blóð úr þessum hryssum og er ending þessara hryssna mjög góð og eru þær heilbrigðar og frjósamar. Engin rök né rannsóknir liggja að baki þessari ákvörðun. Hér væri gott að nota næstu 3 árin í rannsóknir og taka síðan ákvörðun út frá þeim.</w:t>
      </w:r>
    </w:p>
    <w:p w14:paraId="3770BDDB" w14:textId="77777777"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p>
    <w:p w14:paraId="7B3053A5" w14:textId="3B78A391"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r w:rsidRPr="002A50A2">
        <w:rPr>
          <w:rFonts w:ascii="Times New Roman" w:eastAsia="Times New Roman" w:hAnsi="Times New Roman" w:cs="Times New Roman"/>
          <w:sz w:val="24"/>
          <w:szCs w:val="24"/>
          <w:lang w:eastAsia="is-IS"/>
        </w:rPr>
        <w:t>8.gr.j. „ Ekki fleiri en 75 hryssur“ Hvaða vandamálum er verið að bregðast við með þessu ákvæði? Frekar ætti að setja reglur um að ákveðin vandamál skuli forðast og fyrirbyggja, líkt og gert er í K)lið varðandi slysahættu. Þessar tölur líta vel út á blaði og allir bændur vita að gott er að hafa hópana ekki of stóra. Það verður þó að teljast skrítið að tala um tölu í smölun, þar sem það fer meira eftir aðstæðum þar sem þær stoppa og bíða eftir því að komast í blóðtöku. Ef setja á þessa reglu um smölun spyr maður sig; Hvað með hestaferðahópa? Hestaleigur? Hvað með stóðréttir? Hvað með aðrar búgreinar? Þetta ákvæði er sett fram með góðum hug en í raun verður útfærslan klúðursleg. Ekki hefur komið til vandkvæða af þessum sökum, eftir því sem séð verður af birtum skýrslum MAST um frávik við blóðtökur þannig að þessar fjöldatakmarkanir eru óþarfar og aðeins til þess fallnar að íþyngja bændum enn frekar.</w:t>
      </w:r>
    </w:p>
    <w:p w14:paraId="646FFC0D" w14:textId="77777777"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p>
    <w:p w14:paraId="37256F91" w14:textId="6AD6CCCB"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r w:rsidRPr="002A50A2">
        <w:rPr>
          <w:rFonts w:ascii="Times New Roman" w:eastAsia="Times New Roman" w:hAnsi="Times New Roman" w:cs="Times New Roman"/>
          <w:sz w:val="24"/>
          <w:szCs w:val="24"/>
          <w:lang w:eastAsia="is-IS"/>
        </w:rPr>
        <w:t>9. gr. Kaupanda sem fær leyfi til blóðtöku er jafnframt gert skylt að gera allt sem í hans valdi stendur til að öll framkvæmd hennar sé í samræmi við ákvæði reglugerðar þessarar og annarra stjórnvaldsfyrirmæla um velferð hrossanna. Hvert er vald kaupandans? Hvað nær þetta vald hans langt? Fram að þessu hefur Ísteka beitt bændur allnokkru valdi með óeðlilegum</w:t>
      </w:r>
      <w:r w:rsidRPr="002A50A2">
        <w:rPr>
          <w:rFonts w:ascii="Times New Roman" w:eastAsia="Times New Roman" w:hAnsi="Times New Roman" w:cs="Times New Roman"/>
          <w:sz w:val="24"/>
          <w:szCs w:val="24"/>
          <w:lang w:eastAsia="is-IS"/>
        </w:rPr>
        <w:br/>
        <w:t>viðskiptaskilyrðum og allskonar kröfum, sem fyrirtækið hefur einhliða ákveðið og einhliða framfylgt. Þetta ákvæði er hættulegt, óljóst og óeðlilegt. Öllum er skylt að fara eftir reglugerðum og það er ekki eðlilegt að gefa það í skyn að einhver aðili hafi skyldu eða vald umfram aðra til að leika eitthvert yfirvald yfir öðrum án þess að vera það í raun og veru. Í okkar huga er MAST eftirlitsaðilinn sem heimilar bændum blóðtöku og getur afturkallað leyfi ef þeir telja ástæðu til</w:t>
      </w:r>
      <w:r w:rsidR="002A50A2" w:rsidRPr="002A50A2">
        <w:rPr>
          <w:rFonts w:ascii="Times New Roman" w:eastAsia="Times New Roman" w:hAnsi="Times New Roman" w:cs="Times New Roman"/>
          <w:sz w:val="24"/>
          <w:szCs w:val="24"/>
          <w:lang w:eastAsia="is-IS"/>
        </w:rPr>
        <w:t>.</w:t>
      </w:r>
    </w:p>
    <w:p w14:paraId="3235D648" w14:textId="77777777"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p>
    <w:p w14:paraId="566A625E" w14:textId="78D9AB8F"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r w:rsidRPr="002A50A2">
        <w:rPr>
          <w:rFonts w:ascii="Times New Roman" w:eastAsia="Times New Roman" w:hAnsi="Times New Roman" w:cs="Times New Roman"/>
          <w:sz w:val="24"/>
          <w:szCs w:val="24"/>
          <w:lang w:eastAsia="is-IS"/>
        </w:rPr>
        <w:t xml:space="preserve">10. gr. </w:t>
      </w:r>
      <w:r w:rsidR="00543A12">
        <w:rPr>
          <w:rFonts w:ascii="Times New Roman" w:eastAsia="Times New Roman" w:hAnsi="Times New Roman" w:cs="Times New Roman"/>
          <w:sz w:val="24"/>
          <w:szCs w:val="24"/>
          <w:lang w:eastAsia="is-IS"/>
        </w:rPr>
        <w:t>Y</w:t>
      </w:r>
      <w:r w:rsidRPr="002A50A2">
        <w:rPr>
          <w:rFonts w:ascii="Times New Roman" w:eastAsia="Times New Roman" w:hAnsi="Times New Roman" w:cs="Times New Roman"/>
          <w:sz w:val="24"/>
          <w:szCs w:val="24"/>
          <w:lang w:eastAsia="is-IS"/>
        </w:rPr>
        <w:t xml:space="preserve">rði réttarbót fyrir bændur en verðskrár þær sem Ísteka hefur þvingað bændur til að sætta sig við, hafa verið mjög á skjön við eðlilega viðskiptahætti. Mismunur í verði hefur ekki </w:t>
      </w:r>
      <w:r w:rsidRPr="002A50A2">
        <w:rPr>
          <w:rFonts w:ascii="Times New Roman" w:eastAsia="Times New Roman" w:hAnsi="Times New Roman" w:cs="Times New Roman"/>
          <w:sz w:val="24"/>
          <w:szCs w:val="24"/>
          <w:lang w:eastAsia="is-IS"/>
        </w:rPr>
        <w:lastRenderedPageBreak/>
        <w:t>stuðst við neinar mælingar eða annað sem bændur hafa getað staðfest á nokkurn hátt. Engin löggilding hefur legið að baka mælingum og bændur hafa ekki einu sinni haft upplýsingar um að nokkrar mælingar hafi farið fram eða getað séð neinar niðurstöður varðandi sínar afurðir.</w:t>
      </w:r>
    </w:p>
    <w:p w14:paraId="4A4CA4A9" w14:textId="77777777"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p>
    <w:p w14:paraId="09A3D28B" w14:textId="77777777"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r w:rsidRPr="002A50A2">
        <w:rPr>
          <w:rFonts w:ascii="Times New Roman" w:eastAsia="Times New Roman" w:hAnsi="Times New Roman" w:cs="Times New Roman"/>
          <w:sz w:val="24"/>
          <w:szCs w:val="24"/>
          <w:lang w:eastAsia="is-IS"/>
        </w:rPr>
        <w:t>11.gr. Reglugerðardrögunum mótmælum við harðlega í heild sinni, verði ákveðið að þau taki gildi með svona stuttum fyrirvara, bæði í framkominni kynningu á drögunum í 7 daga og fyrirætlaðri ákvörðun gagnvart blóðtöku, sem á að hefjast eftir tæpan mánuð frá áætlaðri gildistöku, þegar allt hefur verið ákveðið í framkvæmd, verðlagningu hjá kaupanda og undirbúningur um framkvæmd hjá bændum. Því teljum við þetta hreina aðför ráðuneytisins að búrekstri blóðbænda sem á sér ekki neina sambærilega forsendu við annað búfjárhald eða rekstur búgreinar.</w:t>
      </w:r>
    </w:p>
    <w:p w14:paraId="6C7AEE98" w14:textId="55CBE1D7"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r w:rsidRPr="002A50A2">
        <w:rPr>
          <w:rFonts w:ascii="Times New Roman" w:eastAsia="Times New Roman" w:hAnsi="Times New Roman" w:cs="Times New Roman"/>
          <w:sz w:val="24"/>
          <w:szCs w:val="24"/>
          <w:lang w:eastAsia="is-IS"/>
        </w:rPr>
        <w:t>Greinin segir að reglugerðin eigi að öðlast gildi strax. Þetta er að okkar mati mjög ósanngjarnt þar sem okkar tímabil er byrjað en það hófst þegar að við bændur settum stóðhesta í hólf til þeirra mera sem við ákváðum að hafa með í blóðtöku þessa árs. Það er ekki hægt að bjóða bændum upp á að breyta svona leikreglum á miðju tímabili. Það þarf því að miða við næsta blóðtökutímabil, og þannig láta reglugerðina taka gildi 1. janúar 2023 ef hún á að standa annars óbreytt, þannig að bændur hafi tíma til að skipuleggja sig og sína vinnu og taka ákvarðanir varðandi stóðhesta í tæka tíð. Auk þess fara áburðarkaup fram í byrjun árs og áburður löngu kominn á tún. Það mætti líkja þessu við að ríkið ákveði kvóta fyrir fisk eitt árið, og þegar hann væri næstum allur veiddur með tilheyrandi launakostnaði, yrði dregið saman um 30% og henda þyrfti þeim fiski sem hafði verið veiddur umfram og engin leið til að innheimta launakostnaðinn til baka.</w:t>
      </w:r>
    </w:p>
    <w:p w14:paraId="43201DCD" w14:textId="14F63FA7"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r w:rsidRPr="002A50A2">
        <w:rPr>
          <w:rFonts w:ascii="Times New Roman" w:eastAsia="Times New Roman" w:hAnsi="Times New Roman" w:cs="Times New Roman"/>
          <w:sz w:val="24"/>
          <w:szCs w:val="24"/>
          <w:lang w:eastAsia="is-IS"/>
        </w:rPr>
        <w:t>Við erum tilbúin til að koma að vinnu við gerð reglugerðar um blóðbúskap sem unnin er í samráði við BÍ og blóðbændur.</w:t>
      </w:r>
    </w:p>
    <w:p w14:paraId="4224208F" w14:textId="77777777"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p>
    <w:p w14:paraId="7F01D4AE" w14:textId="77777777"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r w:rsidRPr="002A50A2">
        <w:rPr>
          <w:rFonts w:ascii="Times New Roman" w:eastAsia="Times New Roman" w:hAnsi="Times New Roman" w:cs="Times New Roman"/>
          <w:sz w:val="24"/>
          <w:szCs w:val="24"/>
          <w:lang w:eastAsia="is-IS"/>
        </w:rPr>
        <w:t>F.h Suðurlandsdeildar Hast:</w:t>
      </w:r>
    </w:p>
    <w:p w14:paraId="04490309" w14:textId="77777777"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r w:rsidRPr="002A50A2">
        <w:rPr>
          <w:rFonts w:ascii="Times New Roman" w:eastAsia="Times New Roman" w:hAnsi="Times New Roman" w:cs="Times New Roman"/>
          <w:sz w:val="24"/>
          <w:szCs w:val="24"/>
          <w:lang w:eastAsia="is-IS"/>
        </w:rPr>
        <w:t>Bóel Anna Þórisdóttir,</w:t>
      </w:r>
    </w:p>
    <w:p w14:paraId="0006326F" w14:textId="6846642C"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r w:rsidRPr="002A50A2">
        <w:rPr>
          <w:rFonts w:ascii="Times New Roman" w:eastAsia="Times New Roman" w:hAnsi="Times New Roman" w:cs="Times New Roman"/>
          <w:sz w:val="24"/>
          <w:szCs w:val="24"/>
          <w:lang w:eastAsia="is-IS"/>
        </w:rPr>
        <w:t>Halla Bjarnadóttir,</w:t>
      </w:r>
    </w:p>
    <w:p w14:paraId="6F7DE7FD" w14:textId="000BFAF7"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r w:rsidRPr="002A50A2">
        <w:rPr>
          <w:rFonts w:ascii="Times New Roman" w:eastAsia="Times New Roman" w:hAnsi="Times New Roman" w:cs="Times New Roman"/>
          <w:sz w:val="24"/>
          <w:szCs w:val="24"/>
          <w:lang w:eastAsia="is-IS"/>
        </w:rPr>
        <w:t>Hanna Valdís Guðjónsdóttir,</w:t>
      </w:r>
    </w:p>
    <w:p w14:paraId="08C98EB7" w14:textId="21C0B75B"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r w:rsidRPr="002A50A2">
        <w:rPr>
          <w:rFonts w:ascii="Times New Roman" w:eastAsia="Times New Roman" w:hAnsi="Times New Roman" w:cs="Times New Roman"/>
          <w:sz w:val="24"/>
          <w:szCs w:val="24"/>
          <w:lang w:eastAsia="is-IS"/>
        </w:rPr>
        <w:t>Inga Birna Baldursdóttir og</w:t>
      </w:r>
    </w:p>
    <w:p w14:paraId="3774B369" w14:textId="77777777" w:rsidR="000A6F0E" w:rsidRPr="002A50A2" w:rsidRDefault="000A6F0E" w:rsidP="002A50A2">
      <w:pPr>
        <w:shd w:val="clear" w:color="auto" w:fill="FFFFFF"/>
        <w:spacing w:after="0" w:line="360" w:lineRule="auto"/>
        <w:rPr>
          <w:rFonts w:ascii="Times New Roman" w:eastAsia="Times New Roman" w:hAnsi="Times New Roman" w:cs="Times New Roman"/>
          <w:sz w:val="24"/>
          <w:szCs w:val="24"/>
          <w:lang w:eastAsia="is-IS"/>
        </w:rPr>
      </w:pPr>
      <w:r w:rsidRPr="002A50A2">
        <w:rPr>
          <w:rFonts w:ascii="Times New Roman" w:eastAsia="Times New Roman" w:hAnsi="Times New Roman" w:cs="Times New Roman"/>
          <w:sz w:val="24"/>
          <w:szCs w:val="24"/>
          <w:lang w:eastAsia="is-IS"/>
        </w:rPr>
        <w:t>Þórdís Ingunn Björnsdóttir.</w:t>
      </w:r>
    </w:p>
    <w:p w14:paraId="7831EDB3" w14:textId="65E9F5A2" w:rsidR="00B51829" w:rsidRDefault="00B51829" w:rsidP="002A50A2">
      <w:pPr>
        <w:spacing w:line="360" w:lineRule="auto"/>
      </w:pPr>
    </w:p>
    <w:sectPr w:rsidR="00B51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9CBD8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5E84B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4FBCB0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19292355">
    <w:abstractNumId w:val="1"/>
  </w:num>
  <w:num w:numId="2" w16cid:durableId="988486695">
    <w:abstractNumId w:val="2"/>
  </w:num>
  <w:num w:numId="3" w16cid:durableId="1012682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C23"/>
    <w:rsid w:val="000A6F0E"/>
    <w:rsid w:val="00270C23"/>
    <w:rsid w:val="002A50A2"/>
    <w:rsid w:val="00543A12"/>
    <w:rsid w:val="0061624E"/>
    <w:rsid w:val="00B5182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5DF1"/>
  <w15:chartTrackingRefBased/>
  <w15:docId w15:val="{211DE75A-C82C-4B81-9CD4-F8103511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C2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A6F0E"/>
    <w:rPr>
      <w:color w:val="0563C1" w:themeColor="hyperlink"/>
      <w:u w:val="single"/>
    </w:rPr>
  </w:style>
  <w:style w:type="character" w:styleId="FollowedHyperlink">
    <w:name w:val="FollowedHyperlink"/>
    <w:basedOn w:val="DefaultParagraphFont"/>
    <w:uiPriority w:val="99"/>
    <w:semiHidden/>
    <w:unhideWhenUsed/>
    <w:rsid w:val="000A6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kemman.is/handle/1946/415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Hystrom</dc:creator>
  <cp:keywords/>
  <dc:description/>
  <cp:lastModifiedBy>Niklas Hystrom</cp:lastModifiedBy>
  <cp:revision>2</cp:revision>
  <dcterms:created xsi:type="dcterms:W3CDTF">2022-06-29T13:38:00Z</dcterms:created>
  <dcterms:modified xsi:type="dcterms:W3CDTF">2022-06-29T23:02:00Z</dcterms:modified>
</cp:coreProperties>
</file>