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90A32" w14:textId="449E8AD5" w:rsidR="00BB7792" w:rsidRDefault="00BB7792" w:rsidP="00BB7792">
      <w:pPr>
        <w:spacing w:after="0" w:line="240" w:lineRule="auto"/>
        <w:rPr>
          <w:rFonts w:ascii="Calibri" w:eastAsia="Calibri" w:hAnsi="Calibri" w:cs="Calibri"/>
          <w:lang w:eastAsia="is-IS"/>
        </w:rPr>
      </w:pPr>
    </w:p>
    <w:p w14:paraId="1140E8CB" w14:textId="6BB23102" w:rsidR="00BB7792" w:rsidRDefault="00BB7792" w:rsidP="00BB7792">
      <w:pPr>
        <w:spacing w:after="0" w:line="240" w:lineRule="auto"/>
        <w:jc w:val="right"/>
        <w:rPr>
          <w:rFonts w:ascii="Calibri" w:eastAsia="Calibri" w:hAnsi="Calibri" w:cs="Calibri"/>
          <w:lang w:eastAsia="is-IS"/>
        </w:rPr>
      </w:pPr>
      <w:r>
        <w:rPr>
          <w:noProof/>
        </w:rPr>
        <w:drawing>
          <wp:inline distT="0" distB="0" distL="0" distR="0" wp14:anchorId="2E0EFF71" wp14:editId="106A6EE4">
            <wp:extent cx="83439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4390" cy="1028700"/>
                    </a:xfrm>
                    <a:prstGeom prst="rect">
                      <a:avLst/>
                    </a:prstGeom>
                    <a:noFill/>
                    <a:ln>
                      <a:noFill/>
                    </a:ln>
                  </pic:spPr>
                </pic:pic>
              </a:graphicData>
            </a:graphic>
          </wp:inline>
        </w:drawing>
      </w:r>
    </w:p>
    <w:p w14:paraId="730D1F8B" w14:textId="598013F4" w:rsidR="00BB7792" w:rsidRDefault="00BB7792" w:rsidP="00BB7792">
      <w:pPr>
        <w:spacing w:after="0" w:line="240" w:lineRule="auto"/>
        <w:rPr>
          <w:rFonts w:ascii="Calibri" w:eastAsia="Calibri" w:hAnsi="Calibri" w:cs="Calibri"/>
          <w:lang w:eastAsia="is-IS"/>
        </w:rPr>
      </w:pPr>
    </w:p>
    <w:p w14:paraId="218A5D2C" w14:textId="5425192E" w:rsidR="00BB7792" w:rsidRDefault="00BB7792" w:rsidP="00BB7792">
      <w:pPr>
        <w:spacing w:after="0" w:line="240" w:lineRule="auto"/>
        <w:rPr>
          <w:rFonts w:ascii="Calibri" w:eastAsia="Calibri" w:hAnsi="Calibri" w:cs="Calibri"/>
          <w:lang w:eastAsia="is-IS"/>
        </w:rPr>
      </w:pPr>
    </w:p>
    <w:p w14:paraId="2E43DC65" w14:textId="77777777" w:rsidR="00BB7792" w:rsidRPr="00BB7792" w:rsidRDefault="00BB7792" w:rsidP="00BB7792">
      <w:pPr>
        <w:spacing w:after="0" w:line="240" w:lineRule="auto"/>
        <w:rPr>
          <w:rFonts w:ascii="Calibri" w:eastAsia="Calibri" w:hAnsi="Calibri" w:cs="Calibri"/>
          <w:lang w:eastAsia="is-IS"/>
        </w:rPr>
      </w:pPr>
    </w:p>
    <w:p w14:paraId="12FC354A" w14:textId="77777777" w:rsidR="00BB7792" w:rsidRDefault="00BB7792" w:rsidP="00BB7792">
      <w:pPr>
        <w:spacing w:after="0" w:line="240" w:lineRule="auto"/>
        <w:rPr>
          <w:rFonts w:ascii="Calibri" w:eastAsia="Calibri" w:hAnsi="Calibri" w:cs="Calibri"/>
          <w:b/>
          <w:bCs/>
          <w:lang w:eastAsia="is-IS"/>
        </w:rPr>
      </w:pPr>
    </w:p>
    <w:p w14:paraId="006904B9" w14:textId="29C8AF5C" w:rsidR="00BB7792" w:rsidRPr="00BB7792" w:rsidRDefault="00BB7792" w:rsidP="00BB7792">
      <w:pPr>
        <w:spacing w:after="0" w:line="240" w:lineRule="auto"/>
        <w:rPr>
          <w:rFonts w:ascii="Calibri" w:eastAsia="Calibri" w:hAnsi="Calibri" w:cs="Calibri"/>
          <w:b/>
          <w:bCs/>
          <w:lang w:eastAsia="is-IS"/>
        </w:rPr>
      </w:pPr>
      <w:r w:rsidRPr="00BB7792">
        <w:rPr>
          <w:rFonts w:ascii="Calibri" w:eastAsia="Calibri" w:hAnsi="Calibri" w:cs="Calibri"/>
          <w:b/>
          <w:bCs/>
          <w:lang w:eastAsia="is-IS"/>
        </w:rPr>
        <w:t>Umhverfis -og auðlindaráðuneytið</w:t>
      </w:r>
    </w:p>
    <w:p w14:paraId="57E6D7B1" w14:textId="77777777" w:rsidR="00BB7792" w:rsidRPr="00BB7792" w:rsidRDefault="00BB7792" w:rsidP="00BB7792">
      <w:pPr>
        <w:spacing w:after="0" w:line="240" w:lineRule="auto"/>
        <w:rPr>
          <w:rFonts w:ascii="Calibri" w:eastAsia="Calibri" w:hAnsi="Calibri" w:cs="Calibri"/>
          <w:b/>
          <w:bCs/>
          <w:lang w:eastAsia="is-IS"/>
        </w:rPr>
      </w:pPr>
      <w:r w:rsidRPr="00BB7792">
        <w:rPr>
          <w:rFonts w:ascii="Calibri" w:eastAsia="Calibri" w:hAnsi="Calibri" w:cs="Calibri"/>
          <w:b/>
          <w:bCs/>
          <w:lang w:eastAsia="is-IS"/>
        </w:rPr>
        <w:t>Skuggasundi 1-3</w:t>
      </w:r>
    </w:p>
    <w:p w14:paraId="4DED7AC4" w14:textId="77777777" w:rsidR="00BB7792" w:rsidRPr="00BB7792" w:rsidRDefault="00BB7792" w:rsidP="00BB7792">
      <w:pPr>
        <w:spacing w:after="0" w:line="240" w:lineRule="auto"/>
        <w:rPr>
          <w:rFonts w:ascii="Calibri" w:eastAsia="Calibri" w:hAnsi="Calibri" w:cs="Calibri"/>
          <w:b/>
          <w:bCs/>
          <w:lang w:eastAsia="is-IS"/>
        </w:rPr>
      </w:pPr>
      <w:r w:rsidRPr="00BB7792">
        <w:rPr>
          <w:rFonts w:ascii="Calibri" w:eastAsia="Calibri" w:hAnsi="Calibri" w:cs="Calibri"/>
          <w:b/>
          <w:bCs/>
          <w:lang w:eastAsia="is-IS"/>
        </w:rPr>
        <w:t>101 Reykjavík.</w:t>
      </w:r>
    </w:p>
    <w:p w14:paraId="2A8B94C9" w14:textId="77777777" w:rsidR="00BB7792" w:rsidRPr="00BB7792" w:rsidRDefault="00BB7792" w:rsidP="00BB7792">
      <w:pPr>
        <w:spacing w:after="0" w:line="240" w:lineRule="auto"/>
        <w:rPr>
          <w:rFonts w:ascii="Calibri" w:eastAsia="Calibri" w:hAnsi="Calibri" w:cs="Calibri"/>
          <w:b/>
          <w:bCs/>
          <w:lang w:eastAsia="is-IS"/>
        </w:rPr>
      </w:pPr>
    </w:p>
    <w:p w14:paraId="2279CF40" w14:textId="77777777" w:rsidR="00BB7792" w:rsidRDefault="00BB7792" w:rsidP="00BB7792">
      <w:pPr>
        <w:spacing w:after="0" w:line="240" w:lineRule="auto"/>
        <w:jc w:val="right"/>
        <w:rPr>
          <w:rFonts w:ascii="Calibri" w:eastAsia="Calibri" w:hAnsi="Calibri" w:cs="Calibri"/>
          <w:lang w:eastAsia="is-IS"/>
        </w:rPr>
      </w:pPr>
    </w:p>
    <w:p w14:paraId="35ADAC76" w14:textId="77777777" w:rsidR="00BB7792" w:rsidRDefault="00BB7792" w:rsidP="00BB7792">
      <w:pPr>
        <w:spacing w:after="0" w:line="240" w:lineRule="auto"/>
        <w:jc w:val="right"/>
        <w:rPr>
          <w:rFonts w:ascii="Calibri" w:eastAsia="Calibri" w:hAnsi="Calibri" w:cs="Calibri"/>
          <w:lang w:eastAsia="is-IS"/>
        </w:rPr>
      </w:pPr>
    </w:p>
    <w:p w14:paraId="39B682E7" w14:textId="77777777" w:rsidR="00BB7792" w:rsidRDefault="00BB7792" w:rsidP="00BB7792">
      <w:pPr>
        <w:spacing w:after="0" w:line="240" w:lineRule="auto"/>
        <w:jc w:val="right"/>
        <w:rPr>
          <w:rFonts w:ascii="Calibri" w:eastAsia="Calibri" w:hAnsi="Calibri" w:cs="Calibri"/>
          <w:lang w:eastAsia="is-IS"/>
        </w:rPr>
      </w:pPr>
    </w:p>
    <w:p w14:paraId="47D7A5DB" w14:textId="29FF1432" w:rsidR="00BB7792" w:rsidRPr="00BB7792" w:rsidRDefault="00BB7792" w:rsidP="00BB7792">
      <w:pPr>
        <w:spacing w:after="0" w:line="240" w:lineRule="auto"/>
        <w:jc w:val="right"/>
        <w:rPr>
          <w:rFonts w:ascii="Calibri" w:eastAsia="Calibri" w:hAnsi="Calibri" w:cs="Calibri"/>
          <w:lang w:eastAsia="is-IS"/>
        </w:rPr>
      </w:pPr>
      <w:r w:rsidRPr="00BB7792">
        <w:rPr>
          <w:rFonts w:ascii="Calibri" w:eastAsia="Calibri" w:hAnsi="Calibri" w:cs="Calibri"/>
          <w:lang w:eastAsia="is-IS"/>
        </w:rPr>
        <w:t>Végarði 11. nóvember. 2021</w:t>
      </w:r>
    </w:p>
    <w:p w14:paraId="37029D4C" w14:textId="77777777" w:rsidR="00BB7792" w:rsidRPr="00BB7792" w:rsidRDefault="00BB7792" w:rsidP="00BB7792">
      <w:pPr>
        <w:spacing w:after="0" w:line="240" w:lineRule="auto"/>
        <w:jc w:val="right"/>
        <w:rPr>
          <w:rFonts w:ascii="Calibri" w:eastAsia="Calibri" w:hAnsi="Calibri" w:cs="Calibri"/>
          <w:lang w:eastAsia="is-IS"/>
        </w:rPr>
      </w:pPr>
      <w:r w:rsidRPr="00BB7792">
        <w:rPr>
          <w:rFonts w:ascii="Calibri" w:eastAsia="Calibri" w:hAnsi="Calibri" w:cs="Calibri"/>
          <w:lang w:eastAsia="is-IS"/>
        </w:rPr>
        <w:t>Mál nr. 184/2021</w:t>
      </w:r>
    </w:p>
    <w:p w14:paraId="7A59452C" w14:textId="17B1EE72" w:rsidR="00BB7792" w:rsidRDefault="00BB7792" w:rsidP="00BB7792">
      <w:pPr>
        <w:spacing w:after="0" w:line="240" w:lineRule="auto"/>
        <w:jc w:val="right"/>
        <w:rPr>
          <w:rFonts w:ascii="Calibri" w:eastAsia="Calibri" w:hAnsi="Calibri" w:cs="Calibri"/>
          <w:lang w:eastAsia="is-IS"/>
        </w:rPr>
      </w:pPr>
    </w:p>
    <w:p w14:paraId="201547E2" w14:textId="6B7372FB" w:rsidR="00BB7792" w:rsidRDefault="00BB7792" w:rsidP="00BB7792">
      <w:pPr>
        <w:spacing w:after="0" w:line="240" w:lineRule="auto"/>
        <w:jc w:val="right"/>
        <w:rPr>
          <w:rFonts w:ascii="Calibri" w:eastAsia="Calibri" w:hAnsi="Calibri" w:cs="Calibri"/>
          <w:lang w:eastAsia="is-IS"/>
        </w:rPr>
      </w:pPr>
    </w:p>
    <w:p w14:paraId="470EE4C5" w14:textId="216B2E76" w:rsidR="00BB7792" w:rsidRDefault="00BB7792" w:rsidP="00BB7792">
      <w:pPr>
        <w:spacing w:after="0" w:line="240" w:lineRule="auto"/>
        <w:jc w:val="right"/>
        <w:rPr>
          <w:rFonts w:ascii="Calibri" w:eastAsia="Calibri" w:hAnsi="Calibri" w:cs="Calibri"/>
          <w:lang w:eastAsia="is-IS"/>
        </w:rPr>
      </w:pPr>
    </w:p>
    <w:p w14:paraId="27E236FE" w14:textId="77777777" w:rsidR="00BB7792" w:rsidRPr="00BB7792" w:rsidRDefault="00BB7792" w:rsidP="00BB7792">
      <w:pPr>
        <w:spacing w:after="0" w:line="240" w:lineRule="auto"/>
        <w:jc w:val="right"/>
        <w:rPr>
          <w:rFonts w:ascii="Calibri" w:eastAsia="Calibri" w:hAnsi="Calibri" w:cs="Calibri"/>
          <w:lang w:eastAsia="is-IS"/>
        </w:rPr>
      </w:pPr>
    </w:p>
    <w:p w14:paraId="4DBF9DA6" w14:textId="77777777" w:rsidR="00BB7792" w:rsidRP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b/>
          <w:bCs/>
          <w:lang w:eastAsia="is-IS"/>
        </w:rPr>
        <w:t xml:space="preserve">Efni:  </w:t>
      </w:r>
      <w:r w:rsidRPr="00BB7792">
        <w:rPr>
          <w:rFonts w:ascii="Calibri" w:eastAsia="Calibri" w:hAnsi="Calibri" w:cs="Calibri"/>
          <w:lang w:eastAsia="is-IS"/>
        </w:rPr>
        <w:t>Umsögn sveitarfélagsins Fljótsdalshrepps um drög að reglugerð um sjálfbæra landnýtingu.</w:t>
      </w:r>
    </w:p>
    <w:p w14:paraId="4B0FBC1A" w14:textId="748F9C60" w:rsid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 xml:space="preserve">Vísað er til máls </w:t>
      </w:r>
      <w:proofErr w:type="spellStart"/>
      <w:r w:rsidRPr="00BB7792">
        <w:rPr>
          <w:rFonts w:ascii="Calibri" w:eastAsia="Calibri" w:hAnsi="Calibri" w:cs="Calibri"/>
          <w:lang w:eastAsia="is-IS"/>
        </w:rPr>
        <w:t>nr</w:t>
      </w:r>
      <w:proofErr w:type="spellEnd"/>
      <w:r w:rsidRPr="00BB7792">
        <w:rPr>
          <w:rFonts w:ascii="Calibri" w:eastAsia="Calibri" w:hAnsi="Calibri" w:cs="Calibri"/>
          <w:lang w:eastAsia="is-IS"/>
        </w:rPr>
        <w:t>: 184/2021 um drög að reglugerð um sjálfbæra landnýtingu sem birt var á Samráðsgátt þann 24. september 2021.</w:t>
      </w:r>
    </w:p>
    <w:p w14:paraId="446EF6E0" w14:textId="77777777" w:rsidR="00BB7792" w:rsidRPr="00BB7792" w:rsidRDefault="00BB7792" w:rsidP="00BB7792">
      <w:pPr>
        <w:spacing w:after="0" w:line="240" w:lineRule="auto"/>
        <w:rPr>
          <w:rFonts w:ascii="Calibri" w:eastAsia="Calibri" w:hAnsi="Calibri" w:cs="Calibri"/>
          <w:lang w:eastAsia="is-IS"/>
        </w:rPr>
      </w:pPr>
    </w:p>
    <w:p w14:paraId="35B00045" w14:textId="7001CDB5" w:rsid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Sveitarstjórn Fljótsdalshrepps gagnrýnir að svo stórt mál sé sett í umsagnarferil án þess að tilkynna það formlega til hlutaðeigandi aðila og óska eftir umsögn þeirra.  Fljótsdalshreppur er stór hagsmunaaðili hvað varðar reglugerðir er lúta að landnýtingu og landbúnaði, enda er landbúnaður einn af grunnatvinnuvegum sveitarfélagsins.</w:t>
      </w:r>
    </w:p>
    <w:p w14:paraId="103D8CE5" w14:textId="77777777" w:rsidR="00BB7792" w:rsidRPr="00BB7792" w:rsidRDefault="00BB7792" w:rsidP="00BB7792">
      <w:pPr>
        <w:spacing w:after="0" w:line="240" w:lineRule="auto"/>
        <w:rPr>
          <w:rFonts w:ascii="Calibri" w:eastAsia="Calibri" w:hAnsi="Calibri" w:cs="Calibri"/>
          <w:lang w:eastAsia="is-IS"/>
        </w:rPr>
      </w:pPr>
    </w:p>
    <w:p w14:paraId="3C073434" w14:textId="77777777" w:rsidR="00BB7792" w:rsidRP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Ekki er ljóst hver muni bera kostnað af umsjón og eftirliti með sjálfbærri landnýtingu. Kostnaður vegna eftirlits fyrir bændur, t.d. vegna Matvælastofnunar, er ærinn fyrir. Til að takast megi að byggja upp sjálfbæra fæðuframleiðslu á Íslandi, er mikilvægt að starfs-, rekstrar- og fjárfestingaskilyrði bænda verði bætt. Þannig er stuðlað að nýliðun meðal fæðuframleiðenda (bænda). Liður í slíku er að gefa skýrt út að innleiðing reglugerðarinnar muni ekki auka eftirlitskostnað bænda. Annar liður í slíku er að nýta gögn og samstarfsverkefni sem bændur hafa sjálfir safnað og tekið þátt í til að auka sjálfbærni landnotkunar. Þar má t.d. nefna Grólindarverkefnið og gögn sem sauðfjárbændur skrá í Fjárvís gagnautanumhaldskerfið varðandi fallþunga dilka. Sé lömbum slátrað um leið og þau koma af fjalli, gefur fallþungi þeirra t.d. ágætis vísbendingu um ástand gróðurs á beitarlandi.</w:t>
      </w:r>
    </w:p>
    <w:p w14:paraId="7B6A8042" w14:textId="77777777" w:rsidR="00BB7792" w:rsidRP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Mikilvægt er að reglugerðin stangist ekki á við önnur lög og reglugerðir sem fjalla um málaflokk landnýtingar. Bent er á mikilvægi þess að kannað verði hvort svo sé, t.d. með samráði við starfsmenn Atvinnuvega- og nýsköpunarráðuneytisins sem fjalla um landbúnaðarmál og með samráði við Samband íslenskra sveitarfélaga.</w:t>
      </w:r>
    </w:p>
    <w:p w14:paraId="3FC76E38" w14:textId="77777777" w:rsidR="00BB7792" w:rsidRPr="00BB7792" w:rsidRDefault="00BB7792" w:rsidP="00BB7792">
      <w:pPr>
        <w:spacing w:after="0" w:line="240" w:lineRule="auto"/>
        <w:rPr>
          <w:rFonts w:ascii="Calibri" w:eastAsia="Calibri" w:hAnsi="Calibri" w:cs="Calibri"/>
          <w:lang w:eastAsia="is-IS"/>
        </w:rPr>
      </w:pPr>
    </w:p>
    <w:p w14:paraId="60DC3920" w14:textId="2676D621" w:rsid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lastRenderedPageBreak/>
        <w:t xml:space="preserve">Sveitarstjórn Fljótsdalshrepps er fylgjandi landvernd og </w:t>
      </w:r>
      <w:r w:rsidR="00A25EE3" w:rsidRPr="00BB7792">
        <w:rPr>
          <w:rFonts w:ascii="Calibri" w:eastAsia="Calibri" w:hAnsi="Calibri" w:cs="Calibri"/>
          <w:lang w:eastAsia="is-IS"/>
        </w:rPr>
        <w:t>sjálfbærri</w:t>
      </w:r>
      <w:r w:rsidRPr="00BB7792">
        <w:rPr>
          <w:rFonts w:ascii="Calibri" w:eastAsia="Calibri" w:hAnsi="Calibri" w:cs="Calibri"/>
          <w:lang w:eastAsia="is-IS"/>
        </w:rPr>
        <w:t xml:space="preserve"> land nýtingu en gerir skýra kröfu um alvöru samráð við setningu reglugerðar sem þessara og eins að áhrif hennar verði metin, bæði á byggða- og fjárhagsleg.  Það er mat sveitarstjórnar Fljótsdalshrepps að bændur verði alltaf bestu vörslumenn landsins. Því er mikilvægt að yfirvöld haldi áfram á þeirri braut að byggja upp og viðhala frekara traust og samvinnu við bændastéttina.</w:t>
      </w:r>
    </w:p>
    <w:p w14:paraId="1DA6AD96" w14:textId="77777777" w:rsidR="00BB7792" w:rsidRPr="00BB7792" w:rsidRDefault="00BB7792" w:rsidP="00BB7792">
      <w:pPr>
        <w:spacing w:after="0" w:line="240" w:lineRule="auto"/>
        <w:rPr>
          <w:rFonts w:ascii="Calibri" w:eastAsia="Calibri" w:hAnsi="Calibri" w:cs="Calibri"/>
          <w:lang w:eastAsia="is-IS"/>
        </w:rPr>
      </w:pPr>
    </w:p>
    <w:p w14:paraId="7B887835" w14:textId="1E5E0386" w:rsidR="00BB7792" w:rsidRDefault="00BB7792" w:rsidP="00BB7792">
      <w:pPr>
        <w:spacing w:after="0" w:line="240" w:lineRule="auto"/>
        <w:rPr>
          <w:rFonts w:ascii="Calibri" w:eastAsia="Calibri" w:hAnsi="Calibri" w:cs="Calibri"/>
          <w:i/>
          <w:iCs/>
          <w:lang w:eastAsia="is-IS"/>
        </w:rPr>
      </w:pPr>
      <w:r w:rsidRPr="00BB7792">
        <w:rPr>
          <w:rFonts w:ascii="Calibri" w:eastAsia="Calibri" w:hAnsi="Calibri" w:cs="Calibri"/>
          <w:i/>
          <w:iCs/>
          <w:lang w:eastAsia="is-IS"/>
        </w:rPr>
        <w:t>Við blasir að reglugerðar drögin eru ekki unnin í samráði við helstu hagsmunaaðila og eru ekki kostnaðarmetin.</w:t>
      </w:r>
    </w:p>
    <w:p w14:paraId="17B9EFB8" w14:textId="77777777" w:rsidR="00BB7792" w:rsidRPr="00BB7792" w:rsidRDefault="00BB7792" w:rsidP="00BB7792">
      <w:pPr>
        <w:spacing w:after="0" w:line="240" w:lineRule="auto"/>
        <w:rPr>
          <w:rFonts w:ascii="Calibri" w:eastAsia="Calibri" w:hAnsi="Calibri" w:cs="Calibri"/>
          <w:i/>
          <w:iCs/>
          <w:lang w:eastAsia="is-IS"/>
        </w:rPr>
      </w:pPr>
    </w:p>
    <w:p w14:paraId="3FD6DCED" w14:textId="00759128" w:rsidR="00093412" w:rsidRPr="005E12FC" w:rsidRDefault="00093412" w:rsidP="00093412">
      <w:pPr>
        <w:rPr>
          <w:b/>
          <w:bCs/>
        </w:rPr>
      </w:pPr>
      <w:r w:rsidRPr="005E12FC">
        <w:rPr>
          <w:rFonts w:ascii="Calibri" w:eastAsia="Calibri" w:hAnsi="Calibri" w:cs="Calibri"/>
          <w:b/>
          <w:bCs/>
          <w:lang w:eastAsia="is-IS"/>
        </w:rPr>
        <w:t xml:space="preserve">Í </w:t>
      </w:r>
      <w:r w:rsidR="0096346D">
        <w:rPr>
          <w:rFonts w:ascii="Calibri" w:eastAsia="Calibri" w:hAnsi="Calibri" w:cs="Calibri"/>
          <w:b/>
          <w:bCs/>
          <w:lang w:eastAsia="is-IS"/>
        </w:rPr>
        <w:t>lokin</w:t>
      </w:r>
      <w:r w:rsidRPr="005E12FC">
        <w:rPr>
          <w:b/>
          <w:bCs/>
        </w:rPr>
        <w:t xml:space="preserve"> </w:t>
      </w:r>
      <w:r w:rsidR="005E12FC" w:rsidRPr="005E12FC">
        <w:rPr>
          <w:b/>
          <w:bCs/>
        </w:rPr>
        <w:t xml:space="preserve">þá leggur </w:t>
      </w:r>
      <w:r w:rsidRPr="005E12FC">
        <w:rPr>
          <w:b/>
          <w:bCs/>
        </w:rPr>
        <w:t>sveitarstjórn til að reglugerðardrögin verði dregin til baka og farið af stað aftur í víðtæku samráði við</w:t>
      </w:r>
      <w:r w:rsidRPr="005E12FC">
        <w:rPr>
          <w:b/>
          <w:bCs/>
          <w:lang w:val="en-GB"/>
        </w:rPr>
        <w:t xml:space="preserve"> </w:t>
      </w:r>
      <w:r w:rsidRPr="005E12FC">
        <w:rPr>
          <w:b/>
          <w:bCs/>
        </w:rPr>
        <w:t>hagsmunaaðila og sveitarfélög.</w:t>
      </w:r>
    </w:p>
    <w:p w14:paraId="3D78858F" w14:textId="30E63C14" w:rsidR="00BB7792" w:rsidRDefault="00093412" w:rsidP="00BB7792">
      <w:pPr>
        <w:spacing w:after="0" w:line="240" w:lineRule="auto"/>
        <w:rPr>
          <w:rFonts w:ascii="Calibri" w:eastAsia="Calibri" w:hAnsi="Calibri" w:cs="Calibri"/>
          <w:lang w:eastAsia="is-IS"/>
        </w:rPr>
      </w:pPr>
      <w:r>
        <w:rPr>
          <w:rFonts w:ascii="Calibri" w:eastAsia="Calibri" w:hAnsi="Calibri" w:cs="Calibri"/>
          <w:lang w:eastAsia="is-IS"/>
        </w:rPr>
        <w:t xml:space="preserve"> </w:t>
      </w:r>
    </w:p>
    <w:p w14:paraId="2A26B51E" w14:textId="77777777" w:rsidR="00BB7792" w:rsidRPr="00BB7792" w:rsidRDefault="00BB7792" w:rsidP="00BB7792">
      <w:pPr>
        <w:spacing w:after="0" w:line="240" w:lineRule="auto"/>
        <w:rPr>
          <w:rFonts w:ascii="Calibri" w:eastAsia="Calibri" w:hAnsi="Calibri" w:cs="Calibri"/>
          <w:lang w:eastAsia="is-IS"/>
        </w:rPr>
      </w:pPr>
    </w:p>
    <w:p w14:paraId="53A8A5FA" w14:textId="048D8F83" w:rsidR="00BB7792" w:rsidRPr="00BB7792" w:rsidRDefault="00BB7792" w:rsidP="00BB7792">
      <w:pPr>
        <w:spacing w:after="0" w:line="240" w:lineRule="auto"/>
        <w:rPr>
          <w:rFonts w:ascii="Calibri" w:eastAsia="Calibri" w:hAnsi="Calibri" w:cs="Calibri"/>
          <w:i/>
          <w:iCs/>
          <w:lang w:eastAsia="is-IS"/>
        </w:rPr>
      </w:pPr>
      <w:r w:rsidRPr="00BB7792">
        <w:rPr>
          <w:rFonts w:ascii="Calibri" w:eastAsia="Calibri" w:hAnsi="Calibri" w:cs="Calibri"/>
          <w:i/>
          <w:iCs/>
          <w:lang w:eastAsia="is-IS"/>
        </w:rPr>
        <w:t xml:space="preserve">Að öðru leyti er tekið undir umsagnir annarra sveitarfélaga svo sem Dalabyggðar, Húnaþings vestra, Eyjafjarðarsveita </w:t>
      </w:r>
      <w:r w:rsidR="00093412">
        <w:rPr>
          <w:rFonts w:ascii="Calibri" w:eastAsia="Calibri" w:hAnsi="Calibri" w:cs="Calibri"/>
          <w:i/>
          <w:iCs/>
          <w:lang w:eastAsia="is-IS"/>
        </w:rPr>
        <w:t>og Bláskógarbyggðar</w:t>
      </w:r>
      <w:r w:rsidRPr="00BB7792">
        <w:rPr>
          <w:rFonts w:ascii="Calibri" w:eastAsia="Calibri" w:hAnsi="Calibri" w:cs="Calibri"/>
          <w:i/>
          <w:iCs/>
          <w:lang w:eastAsia="is-IS"/>
        </w:rPr>
        <w:t>.</w:t>
      </w:r>
    </w:p>
    <w:p w14:paraId="07F4384C" w14:textId="77777777" w:rsidR="00BB7792" w:rsidRPr="00BB7792" w:rsidRDefault="00BB7792" w:rsidP="00BB7792">
      <w:pPr>
        <w:spacing w:after="0" w:line="240" w:lineRule="auto"/>
        <w:rPr>
          <w:rFonts w:ascii="Calibri" w:eastAsia="Calibri" w:hAnsi="Calibri" w:cs="Calibri"/>
          <w:i/>
          <w:iCs/>
          <w:lang w:eastAsia="is-IS"/>
        </w:rPr>
      </w:pPr>
    </w:p>
    <w:p w14:paraId="3F20723C" w14:textId="77777777" w:rsidR="00BB7792" w:rsidRPr="00BB7792" w:rsidRDefault="00BB7792" w:rsidP="00BB7792">
      <w:pPr>
        <w:spacing w:after="0" w:line="240" w:lineRule="auto"/>
        <w:rPr>
          <w:rFonts w:ascii="Calibri" w:eastAsia="Calibri" w:hAnsi="Calibri" w:cs="Calibri"/>
          <w:i/>
          <w:iCs/>
          <w:lang w:eastAsia="is-IS"/>
        </w:rPr>
      </w:pPr>
    </w:p>
    <w:p w14:paraId="5ACB2B3B" w14:textId="56D8D057" w:rsid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Fyrir hönd sveitarstjórnar Fljótsdalshrepps,</w:t>
      </w:r>
    </w:p>
    <w:p w14:paraId="56BD72FE" w14:textId="77777777" w:rsidR="0032359B" w:rsidRPr="00BB7792" w:rsidRDefault="0032359B" w:rsidP="00BB7792">
      <w:pPr>
        <w:spacing w:after="0" w:line="240" w:lineRule="auto"/>
        <w:rPr>
          <w:rFonts w:ascii="Calibri" w:eastAsia="Calibri" w:hAnsi="Calibri" w:cs="Calibri"/>
          <w:lang w:eastAsia="is-IS"/>
        </w:rPr>
      </w:pPr>
    </w:p>
    <w:p w14:paraId="3F46628E" w14:textId="773567B7" w:rsidR="00BB7792" w:rsidRPr="00BB7792" w:rsidRDefault="0032359B" w:rsidP="00BB7792">
      <w:pPr>
        <w:spacing w:after="0" w:line="240" w:lineRule="auto"/>
        <w:rPr>
          <w:rFonts w:ascii="Calibri" w:eastAsia="Calibri" w:hAnsi="Calibri" w:cs="Calibri"/>
          <w:lang w:eastAsia="is-IS"/>
        </w:rPr>
      </w:pPr>
      <w:r>
        <w:rPr>
          <w:rFonts w:ascii="Calibri" w:eastAsia="Calibri" w:hAnsi="Calibri" w:cs="Calibri"/>
          <w:lang w:eastAsia="is-IS"/>
        </w:rPr>
        <w:t>________________________</w:t>
      </w:r>
    </w:p>
    <w:p w14:paraId="0A3FBF8D" w14:textId="77777777" w:rsidR="00BB7792" w:rsidRP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Jóhann F. Þórhallsson</w:t>
      </w:r>
    </w:p>
    <w:p w14:paraId="4AA42F28" w14:textId="77777777" w:rsidR="00BB7792" w:rsidRPr="00BB7792" w:rsidRDefault="00BB7792" w:rsidP="00BB7792">
      <w:pPr>
        <w:spacing w:after="0" w:line="240" w:lineRule="auto"/>
        <w:rPr>
          <w:rFonts w:ascii="Calibri" w:eastAsia="Calibri" w:hAnsi="Calibri" w:cs="Calibri"/>
          <w:lang w:eastAsia="is-IS"/>
        </w:rPr>
      </w:pPr>
      <w:r w:rsidRPr="00BB7792">
        <w:rPr>
          <w:rFonts w:ascii="Calibri" w:eastAsia="Calibri" w:hAnsi="Calibri" w:cs="Calibri"/>
          <w:lang w:eastAsia="is-IS"/>
        </w:rPr>
        <w:t>Oddviti.</w:t>
      </w:r>
    </w:p>
    <w:p w14:paraId="76742978" w14:textId="77777777" w:rsidR="00350DD4" w:rsidRDefault="00350DD4"/>
    <w:sectPr w:rsidR="00350DD4" w:rsidSect="008C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792"/>
    <w:rsid w:val="00093412"/>
    <w:rsid w:val="00164E5B"/>
    <w:rsid w:val="0032359B"/>
    <w:rsid w:val="00350DD4"/>
    <w:rsid w:val="005E12FC"/>
    <w:rsid w:val="007B0F90"/>
    <w:rsid w:val="008C72FB"/>
    <w:rsid w:val="0096346D"/>
    <w:rsid w:val="00A25EE3"/>
    <w:rsid w:val="00BB7792"/>
    <w:rsid w:val="00D67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D571"/>
  <w15:chartTrackingRefBased/>
  <w15:docId w15:val="{71DFCFFA-2521-4719-8312-EB95AE2B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48001">
      <w:bodyDiv w:val="1"/>
      <w:marLeft w:val="0"/>
      <w:marRight w:val="0"/>
      <w:marTop w:val="0"/>
      <w:marBottom w:val="0"/>
      <w:divBdr>
        <w:top w:val="none" w:sz="0" w:space="0" w:color="auto"/>
        <w:left w:val="none" w:sz="0" w:space="0" w:color="auto"/>
        <w:bottom w:val="none" w:sz="0" w:space="0" w:color="auto"/>
        <w:right w:val="none" w:sz="0" w:space="0" w:color="auto"/>
      </w:divBdr>
    </w:div>
    <w:div w:id="10772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BAD59-3940-40DC-92E4-0A9248EB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424</Words>
  <Characters>2423</Characters>
  <Application>Microsoft Office Word</Application>
  <DocSecurity>0</DocSecurity>
  <Lines>20</Lines>
  <Paragraphs>5</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 F Þórhallsson</dc:creator>
  <cp:keywords/>
  <dc:description/>
  <cp:lastModifiedBy>Jóhann F Þórhallsson</cp:lastModifiedBy>
  <cp:revision>3</cp:revision>
  <dcterms:created xsi:type="dcterms:W3CDTF">2021-11-11T19:19:00Z</dcterms:created>
  <dcterms:modified xsi:type="dcterms:W3CDTF">2021-11-11T21:33:00Z</dcterms:modified>
</cp:coreProperties>
</file>