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BC84" w14:textId="0B62E78B" w:rsidR="002E7A69" w:rsidRDefault="002E7A69" w:rsidP="00817874">
      <w:pPr>
        <w:pStyle w:val="Titill"/>
      </w:pPr>
      <w:r w:rsidRPr="00817874">
        <w:t xml:space="preserve">Hugleiðingar vegna </w:t>
      </w:r>
      <w:r w:rsidR="005B117C" w:rsidRPr="00817874">
        <w:t>nýrrar [x]</w:t>
      </w:r>
      <w:r w:rsidR="00881DB2">
        <w:t xml:space="preserve"> (og </w:t>
      </w:r>
      <w:r w:rsidR="00881DB2" w:rsidRPr="00817874">
        <w:t>niðurlagningar Menntamálastofnunar</w:t>
      </w:r>
      <w:r w:rsidR="00881DB2">
        <w:t>)</w:t>
      </w:r>
      <w:r w:rsidRPr="00817874">
        <w:t>.</w:t>
      </w:r>
      <w:r w:rsidR="00AB2BD1">
        <w:t xml:space="preserve"> </w:t>
      </w:r>
    </w:p>
    <w:p w14:paraId="42B2692D" w14:textId="77777777" w:rsidR="008272B0" w:rsidRDefault="008272B0" w:rsidP="002E7A69">
      <w:pPr>
        <w:pStyle w:val="Undirtitill"/>
      </w:pPr>
      <w:r>
        <w:t>Jón Torfi Jónasson – fulltrúi í ráðgjafarhópi Menntamálastofnunar</w:t>
      </w:r>
    </w:p>
    <w:p w14:paraId="6B368275" w14:textId="776C0979" w:rsidR="002A602B" w:rsidRDefault="004543C4" w:rsidP="002A602B">
      <w:r>
        <w:t xml:space="preserve">Frumvarpið er nú lagt fram í samráðsgátt. </w:t>
      </w:r>
      <w:r w:rsidR="00F722C0">
        <w:t xml:space="preserve">Hér set ég </w:t>
      </w:r>
      <w:r w:rsidR="00432EE6">
        <w:t xml:space="preserve">fram </w:t>
      </w:r>
      <w:r w:rsidR="00F722C0">
        <w:t>n</w:t>
      </w:r>
      <w:r w:rsidR="009346A1">
        <w:t>okkrar athugasemdir</w:t>
      </w:r>
      <w:r w:rsidR="002A602B">
        <w:t xml:space="preserve"> eða hugleiðingar</w:t>
      </w:r>
      <w:r w:rsidR="00F722C0">
        <w:t xml:space="preserve"> sem </w:t>
      </w:r>
      <w:r>
        <w:t xml:space="preserve">snerta </w:t>
      </w:r>
      <w:r w:rsidR="00F722C0">
        <w:t>einkum</w:t>
      </w:r>
      <w:r>
        <w:t xml:space="preserve"> atriði sem geta verið afdrifarík og mikilvægt er að breyta. </w:t>
      </w:r>
      <w:r w:rsidR="00F722C0">
        <w:t>Ég nefni líka</w:t>
      </w:r>
      <w:r>
        <w:t xml:space="preserve"> veikleika í frumvarpinu </w:t>
      </w:r>
      <w:r w:rsidR="00432EE6">
        <w:t>sem</w:t>
      </w:r>
      <w:r>
        <w:t xml:space="preserve"> færi betur á að laga</w:t>
      </w:r>
      <w:r w:rsidR="00432EE6">
        <w:t>. T</w:t>
      </w:r>
      <w:r w:rsidR="00F722C0">
        <w:t>il viðbótar mætti nefna</w:t>
      </w:r>
      <w:r>
        <w:t xml:space="preserve"> atriði sem bera merki óþarfa agaleysis í </w:t>
      </w:r>
      <w:r w:rsidR="007A3CC5">
        <w:t>framsetningu</w:t>
      </w:r>
      <w:r>
        <w:t xml:space="preserve"> en munu sennilega engu skipta. </w:t>
      </w:r>
      <w:r w:rsidR="00F722C0">
        <w:t>Þetta síðastnefnda er ekki tíundað hér. Í lokin nefni ég nokkur atriði úr skólasögunni sem sýn</w:t>
      </w:r>
      <w:r w:rsidR="00432EE6">
        <w:t>a að</w:t>
      </w:r>
      <w:r w:rsidR="00F722C0">
        <w:t xml:space="preserve"> góðar hugmyndir skjóta upp kollinum aftur og aftur en það er umhugsunaratriði </w:t>
      </w:r>
      <w:r w:rsidR="00D53AC2">
        <w:t>hvers</w:t>
      </w:r>
      <w:r w:rsidR="00F722C0">
        <w:t xml:space="preserve"> vegna þær </w:t>
      </w:r>
      <w:r w:rsidR="00432EE6">
        <w:t>lifa stutt ef þær komast á legg yfirleitt</w:t>
      </w:r>
      <w:r w:rsidR="00F722C0">
        <w:t xml:space="preserve">. </w:t>
      </w:r>
    </w:p>
    <w:p w14:paraId="1126F9B4" w14:textId="373AF0D9" w:rsidR="00006B2A" w:rsidRDefault="00006B2A" w:rsidP="002A602B">
      <w:pPr>
        <w:pStyle w:val="Fyrirsgn1"/>
      </w:pPr>
      <w:r>
        <w:t>Skynsamleg stefna</w:t>
      </w:r>
    </w:p>
    <w:p w14:paraId="1FA99F0A" w14:textId="3E2B3E2B" w:rsidR="00006B2A" w:rsidRDefault="00006B2A" w:rsidP="004543C4">
      <w:r>
        <w:t>Með frumvarpinu eru tvímælalaust stigin skref í rétta átt. Það er mikilvægt að vel takist til</w:t>
      </w:r>
      <w:r w:rsidR="009346A1">
        <w:t xml:space="preserve"> og </w:t>
      </w:r>
      <w:r w:rsidR="00432EE6">
        <w:t xml:space="preserve">ég </w:t>
      </w:r>
      <w:r w:rsidR="009346A1">
        <w:t>sé enga ástæðu til að það geti ekki gengið eftir</w:t>
      </w:r>
      <w:r>
        <w:t>. Verið er að vekja upp prýðilegar hugmyndir frá fyrri tíð sem sumar lifðu um hríð</w:t>
      </w:r>
      <w:r w:rsidR="00432EE6">
        <w:t xml:space="preserve"> </w:t>
      </w:r>
      <w:r w:rsidR="001718F5">
        <w:t>og ekki alltaf ljóst hvers vegna þær liðu út af. En almennt vitum við það nokkuð vel</w:t>
      </w:r>
      <w:r>
        <w:t>. Þess vegna skiptir miklu máli að hugað sé að öllu því sem gæti gert þeim góðu hugmyndum sem felast í frumvarpinu erfitt um vik</w:t>
      </w:r>
      <w:r w:rsidR="009346A1">
        <w:t xml:space="preserve"> og þess gætt að þær lifi af í þetta sinn</w:t>
      </w:r>
      <w:r>
        <w:t xml:space="preserve">. </w:t>
      </w:r>
    </w:p>
    <w:p w14:paraId="48EC3DC5" w14:textId="59075592" w:rsidR="00896AC0" w:rsidRDefault="002A602B" w:rsidP="00823223">
      <w:pPr>
        <w:pStyle w:val="Fyrirsgn1"/>
      </w:pPr>
      <w:r>
        <w:t>Almenn atriði til umhugsunar</w:t>
      </w:r>
    </w:p>
    <w:p w14:paraId="44482A5B" w14:textId="29D6E95B" w:rsidR="007501B1" w:rsidRPr="007501B1" w:rsidRDefault="007501B1" w:rsidP="007501B1">
      <w:r>
        <w:t xml:space="preserve">Það er </w:t>
      </w:r>
      <w:r w:rsidR="009346A1">
        <w:t>ýmislegt</w:t>
      </w:r>
      <w:r>
        <w:t xml:space="preserve"> óútkljáð í þeim drögum sem liggja fyrir. Kannski er best að líta á þessi lög sem rammalög eða ásetning stjórnvalda sem bíð</w:t>
      </w:r>
      <w:r w:rsidR="00432EE6">
        <w:t>a</w:t>
      </w:r>
      <w:r>
        <w:t xml:space="preserve"> frekari útfærslu. Það vefst </w:t>
      </w:r>
      <w:r w:rsidR="009346A1">
        <w:t>sérstaklega</w:t>
      </w:r>
      <w:r>
        <w:t xml:space="preserve"> fyrir mér </w:t>
      </w:r>
      <w:r w:rsidR="00432EE6">
        <w:t>að</w:t>
      </w:r>
      <w:r>
        <w:t xml:space="preserve"> talað </w:t>
      </w:r>
      <w:r w:rsidR="00432EE6">
        <w:t xml:space="preserve">er </w:t>
      </w:r>
      <w:r>
        <w:t>um stuðning, leiðsögn</w:t>
      </w:r>
      <w:r w:rsidR="00432EE6">
        <w:t xml:space="preserve"> og</w:t>
      </w:r>
      <w:r>
        <w:t xml:space="preserve"> ráðgjöf um fjölmargt </w:t>
      </w:r>
      <w:r w:rsidR="00432EE6">
        <w:t>varðandi</w:t>
      </w:r>
      <w:r>
        <w:t xml:space="preserve"> </w:t>
      </w:r>
      <w:r w:rsidR="009346A1">
        <w:t>mikilvæg</w:t>
      </w:r>
      <w:r w:rsidR="00432EE6">
        <w:t>a</w:t>
      </w:r>
      <w:r w:rsidR="009346A1">
        <w:t xml:space="preserve"> </w:t>
      </w:r>
      <w:r>
        <w:t>þjónustu við skólastarf</w:t>
      </w:r>
      <w:r w:rsidR="002666C4">
        <w:t xml:space="preserve"> (sjá t.d. 2.3, 4, 5.4 og 5.7)</w:t>
      </w:r>
      <w:r>
        <w:t xml:space="preserve">, </w:t>
      </w:r>
      <w:r w:rsidR="002666C4">
        <w:t xml:space="preserve">talað um </w:t>
      </w:r>
      <w:r w:rsidR="002A602B">
        <w:t>þjónustu</w:t>
      </w:r>
      <w:r w:rsidR="00432EE6">
        <w:t>stofnun</w:t>
      </w:r>
      <w:r w:rsidR="002666C4">
        <w:t xml:space="preserve"> (í greinargerð)</w:t>
      </w:r>
      <w:r w:rsidR="002A602B">
        <w:t xml:space="preserve">, </w:t>
      </w:r>
      <w:r>
        <w:t xml:space="preserve">en jafnframt er hamrað á því í umræðu </w:t>
      </w:r>
      <w:r w:rsidR="00432EE6">
        <w:t xml:space="preserve">að </w:t>
      </w:r>
      <w:r>
        <w:t xml:space="preserve">þetta sé allt annað en </w:t>
      </w:r>
      <w:r w:rsidR="002A602B">
        <w:t>skólaþjónustu</w:t>
      </w:r>
      <w:r w:rsidR="00432EE6">
        <w:t>stofnun en um hana</w:t>
      </w:r>
      <w:r w:rsidR="002A602B">
        <w:t xml:space="preserve"> verði sett sérstök lög. Ég er sannfærður um að það verði málinu til framdráttar að skerpa verulega muninn á þessum lögum og fyrirhuguðum lögum um skólaþjónustu </w:t>
      </w:r>
      <w:r w:rsidR="002A602B" w:rsidRPr="00432EE6">
        <w:rPr>
          <w:u w:val="single"/>
        </w:rPr>
        <w:t>áður</w:t>
      </w:r>
      <w:r w:rsidR="002A602B">
        <w:t xml:space="preserve"> en þessi rammi verður lögfestur. </w:t>
      </w:r>
    </w:p>
    <w:p w14:paraId="78A39A9D" w14:textId="756473A2" w:rsidR="00896AC0" w:rsidRDefault="00881DB2" w:rsidP="00896AC0">
      <w:pPr>
        <w:pStyle w:val="Fyrirsgn2"/>
      </w:pPr>
      <w:r>
        <w:t xml:space="preserve">Innbyrðis </w:t>
      </w:r>
      <w:r w:rsidR="00432EE6">
        <w:t>s</w:t>
      </w:r>
      <w:r w:rsidR="00AB7483">
        <w:t>amsvörun einstakra lagagreina</w:t>
      </w:r>
    </w:p>
    <w:p w14:paraId="01F0DC7F" w14:textId="43FA18F7" w:rsidR="00AB7483" w:rsidRDefault="00896AC0" w:rsidP="00896AC0">
      <w:r>
        <w:t xml:space="preserve">Markmiðsgreinar laganna eru í raun þrjár, þ.e. 1., 2. og </w:t>
      </w:r>
      <w:r w:rsidR="00125DB9">
        <w:t>5</w:t>
      </w:r>
      <w:r>
        <w:t xml:space="preserve">. </w:t>
      </w:r>
      <w:r w:rsidR="00FC2666">
        <w:t>G</w:t>
      </w:r>
      <w:r>
        <w:t>rein</w:t>
      </w:r>
      <w:r w:rsidR="00FC2666">
        <w:t>, en tengslin á milli þeirra eru ekki ljós</w:t>
      </w:r>
      <w:r>
        <w:t xml:space="preserve">. </w:t>
      </w:r>
      <w:r w:rsidR="00AB7483">
        <w:t>Hvernig ætti</w:t>
      </w:r>
      <w:r w:rsidR="00150C73">
        <w:t xml:space="preserve">, t.d., </w:t>
      </w:r>
      <w:r w:rsidR="00AB7483">
        <w:t xml:space="preserve">að varpa liðum í grein 5 á liðina í grein 2? </w:t>
      </w:r>
      <w:r w:rsidR="00150C73">
        <w:t>(Síðan mætti spyrja hvort ekki æ</w:t>
      </w:r>
      <w:r w:rsidR="00AB7483">
        <w:t>tti að fella lög um námsgögn alfarið undir þessi lög?</w:t>
      </w:r>
      <w:r w:rsidR="00150C73">
        <w:t>)</w:t>
      </w:r>
      <w:r w:rsidR="00AB7483">
        <w:t xml:space="preserve"> </w:t>
      </w:r>
      <w:r w:rsidR="00150C73">
        <w:t>Ég tel mikilvægt að gera sambandið á milli lagagreinanna þriggja mun gagnsærra</w:t>
      </w:r>
      <w:r w:rsidR="00FC2666">
        <w:t>. Þ</w:t>
      </w:r>
      <w:r w:rsidR="00150C73">
        <w:t xml:space="preserve">að mundi </w:t>
      </w:r>
      <w:r w:rsidR="00FC2666">
        <w:t>nýtast</w:t>
      </w:r>
      <w:r w:rsidR="00150C73">
        <w:t xml:space="preserve"> þeim ásetningi sem liggur að baki lögunum </w:t>
      </w:r>
      <w:r w:rsidR="00FC2666">
        <w:t>verulega</w:t>
      </w:r>
      <w:r w:rsidR="00150C73">
        <w:t xml:space="preserve">. </w:t>
      </w:r>
    </w:p>
    <w:p w14:paraId="4C0F0BA3" w14:textId="77777777" w:rsidR="0077389B" w:rsidRDefault="0077389B" w:rsidP="0077389B">
      <w:pPr>
        <w:pStyle w:val="Fyrirsgn2"/>
      </w:pPr>
      <w:r>
        <w:t>Orðalag</w:t>
      </w:r>
    </w:p>
    <w:p w14:paraId="6C9C87B5" w14:textId="074921D0" w:rsidR="0077389B" w:rsidRDefault="0077389B" w:rsidP="00896AC0">
      <w:r>
        <w:t xml:space="preserve">Við fyrstu sýn er erfitt að gera ágreining um orðalag hlutverkagreinanna, eða hugsunina sem í þeim felst. Vandinn kemur ekki fram fyrr en fólk gerir sér grein fyrir því hve margar faglega gjörólíkar og misfjárfrekar leiðir er hægt að fara. En hvað varðar orðalagið sjálft þá tel ég að flestar greinar mætti bæta verulega, þótt hnökrarnir séu mjög misalvarlegir. En það verður að vera öllum ljóst hve ólíkur faglegur bakgrunnur fólks getur leitt til ólíkra túlkana greinanna. </w:t>
      </w:r>
    </w:p>
    <w:p w14:paraId="2A1DEAE1" w14:textId="77777777" w:rsidR="00AB7483" w:rsidRDefault="00AB7483" w:rsidP="00AB7483">
      <w:pPr>
        <w:pStyle w:val="Fyrirsgn2"/>
      </w:pPr>
      <w:r>
        <w:t>Forgangsröðun</w:t>
      </w:r>
    </w:p>
    <w:p w14:paraId="39527C86" w14:textId="42DEACCA" w:rsidR="004B03F9" w:rsidRDefault="00896AC0" w:rsidP="00896AC0">
      <w:r>
        <w:t xml:space="preserve">Þau verkefni sem </w:t>
      </w:r>
      <w:r w:rsidR="00150C73">
        <w:t xml:space="preserve">eru </w:t>
      </w:r>
      <w:r>
        <w:t>tilgreind eru í eðli sínu mjög fjárfrek</w:t>
      </w:r>
      <w:r w:rsidR="00B8371E">
        <w:t xml:space="preserve"> þótt þau séu almennt orðuð</w:t>
      </w:r>
      <w:r w:rsidR="007B25DF">
        <w:t xml:space="preserve"> – raunar svo almennt að erfitt er að festa hönd á því um hvað málið snýst</w:t>
      </w:r>
      <w:r>
        <w:t xml:space="preserve">. </w:t>
      </w:r>
      <w:r w:rsidR="00150C73">
        <w:t xml:space="preserve">Þetta skiptir miklu máli þegar kemur að óskum eða kröfum </w:t>
      </w:r>
      <w:r w:rsidR="00FC2666">
        <w:t xml:space="preserve">um </w:t>
      </w:r>
      <w:r w:rsidR="00150C73">
        <w:t xml:space="preserve">fé til þessara verkefna. </w:t>
      </w:r>
      <w:r>
        <w:t xml:space="preserve">Ekki er neitt gefið til kynna um </w:t>
      </w:r>
      <w:r w:rsidR="002A602B">
        <w:t xml:space="preserve">vægi þeirra eða </w:t>
      </w:r>
      <w:r>
        <w:t xml:space="preserve">forgangsröðun með tilliti til fjármuna, né </w:t>
      </w:r>
      <w:r w:rsidR="00FC2666">
        <w:t xml:space="preserve">á hvaða grundvelli </w:t>
      </w:r>
      <w:r>
        <w:t>forgangi er raða</w:t>
      </w:r>
      <w:r w:rsidR="00125DB9">
        <w:t>ð</w:t>
      </w:r>
      <w:r w:rsidR="002A602B">
        <w:t xml:space="preserve"> eða hver gerir það</w:t>
      </w:r>
      <w:r>
        <w:t xml:space="preserve">. Þetta er sennilega </w:t>
      </w:r>
      <w:r w:rsidR="00125DB9">
        <w:t xml:space="preserve">mesti galli frumvarpsins. </w:t>
      </w:r>
      <w:r w:rsidR="004B03F9">
        <w:t xml:space="preserve">Er það ráðherra eða forstöðumaður sem </w:t>
      </w:r>
      <w:r w:rsidR="00150C73">
        <w:t xml:space="preserve">endanlega </w:t>
      </w:r>
      <w:r w:rsidR="004B03F9">
        <w:t xml:space="preserve">forgangsraðar </w:t>
      </w:r>
      <w:r w:rsidR="007B25DF">
        <w:t xml:space="preserve">verkefnum og </w:t>
      </w:r>
      <w:r w:rsidR="004B03F9">
        <w:t>fé?</w:t>
      </w:r>
      <w:r w:rsidR="002A602B">
        <w:t xml:space="preserve"> Hvernig verður metið hvað liður 5.5 </w:t>
      </w:r>
      <w:r w:rsidR="00AB7483">
        <w:t>fær í sinn hlut, svo eitt dæmi sé tekið?</w:t>
      </w:r>
      <w:r w:rsidR="004B03F9">
        <w:t xml:space="preserve"> </w:t>
      </w:r>
      <w:r w:rsidR="007B25DF">
        <w:t xml:space="preserve">Eru sveitarfélög eða kennarar ekki </w:t>
      </w:r>
      <w:r w:rsidR="00150C73">
        <w:t xml:space="preserve">örugglega </w:t>
      </w:r>
      <w:r w:rsidR="007B25DF">
        <w:t>hafðir með í ráðum</w:t>
      </w:r>
      <w:r w:rsidR="00150C73">
        <w:t xml:space="preserve"> – nær grein 4 til þessara ákvarðana</w:t>
      </w:r>
      <w:r w:rsidR="007B25DF">
        <w:t xml:space="preserve">? </w:t>
      </w:r>
      <w:r w:rsidR="004B03F9">
        <w:t xml:space="preserve">Ekki er gert ráð fyrir neinni deildarskiptingu í </w:t>
      </w:r>
      <w:r w:rsidR="00C93F7A">
        <w:t>[X]</w:t>
      </w:r>
      <w:r w:rsidR="004B03F9">
        <w:t xml:space="preserve"> sem gæfi þó ákveðinn ramma</w:t>
      </w:r>
      <w:r w:rsidR="00150C73">
        <w:t xml:space="preserve"> og hugmynd um áherslu</w:t>
      </w:r>
      <w:r w:rsidR="00FC2666">
        <w:t>r</w:t>
      </w:r>
      <w:r w:rsidR="004B03F9">
        <w:t>.</w:t>
      </w:r>
    </w:p>
    <w:p w14:paraId="06DF385D" w14:textId="77777777" w:rsidR="004C3681" w:rsidRDefault="004C3681" w:rsidP="004C3681">
      <w:pPr>
        <w:pStyle w:val="Fyrirsgn2"/>
      </w:pPr>
      <w:r>
        <w:lastRenderedPageBreak/>
        <w:t>Deilda- eða verkefnaskipting</w:t>
      </w:r>
    </w:p>
    <w:p w14:paraId="3C820D78" w14:textId="2A1801D0" w:rsidR="004C3681" w:rsidRDefault="004C3681" w:rsidP="004C3681">
      <w:r>
        <w:t>Ég er sannfærður um að það sé skynsamlegt að deildaskipta stofnuninni til að undirstrika að tiltekin verkefni skuli vinna og til þeirra renni fé. Mér sýnist að þjónusta við skólastarf vegna einstaklinga eða hópa í veikri stöðu verði efst á forgangslista, a.m.k. fyrstu árin</w:t>
      </w:r>
      <w:r w:rsidR="00FC2666">
        <w:t xml:space="preserve"> – eða hvað?</w:t>
      </w:r>
      <w:r>
        <w:t xml:space="preserve"> Svo er almennara þróunarstarf, m.a. á grundvelli ytra og innra mats, en þetta lýtur að skólum </w:t>
      </w:r>
      <w:r w:rsidR="00FC2666">
        <w:t>(</w:t>
      </w:r>
      <w:r>
        <w:t>eða sveitarfélögum</w:t>
      </w:r>
      <w:r w:rsidR="00FC2666">
        <w:t>?)</w:t>
      </w:r>
      <w:r>
        <w:t xml:space="preserve"> og tekur vitaskuld líka mið af veikleikum í starfi eða hópum sem þurfa stuðning. En þá er eftir faglegt nýbreytni- eða sprotastarf</w:t>
      </w:r>
      <w:r w:rsidR="00FC2666">
        <w:t xml:space="preserve"> </w:t>
      </w:r>
      <w:r>
        <w:t xml:space="preserve">þar sem stoðum </w:t>
      </w:r>
      <w:r w:rsidR="00FC2666">
        <w:t xml:space="preserve">er rennt </w:t>
      </w:r>
      <w:r>
        <w:t xml:space="preserve">undir glænýjar hugmyndir og áherslur. Hvaða vægi fær sú hlið málsins? Hvernig er það lesið úr textanum? </w:t>
      </w:r>
    </w:p>
    <w:p w14:paraId="343327EE" w14:textId="3B18D976" w:rsidR="00555524" w:rsidRDefault="00555524" w:rsidP="007501B1">
      <w:pPr>
        <w:pStyle w:val="Fyrirsgn2"/>
      </w:pPr>
      <w:r>
        <w:t>Tengsl við ráðuneyti mennta- og barnamála</w:t>
      </w:r>
    </w:p>
    <w:p w14:paraId="435B66EC" w14:textId="52663FDB" w:rsidR="00555524" w:rsidRDefault="00555524" w:rsidP="00896AC0">
      <w:r>
        <w:t xml:space="preserve">Stofnunin heyrir undir ráðherra beint. En heyrir hún þá undir ráðuneytið? </w:t>
      </w:r>
      <w:r w:rsidR="00AB7483">
        <w:t xml:space="preserve">Að hvaða marki er ráðuneytisstjóri yfirmaður forstöðumanns? </w:t>
      </w:r>
      <w:r w:rsidR="007501B1">
        <w:t>Hvað merkir þetta varðandi fjárhagslega ábyrgð, forgangsröðun verkefna, tilflutning fjár</w:t>
      </w:r>
      <w:r w:rsidR="00AB7483">
        <w:t xml:space="preserve"> á milli liða</w:t>
      </w:r>
      <w:r w:rsidR="007501B1">
        <w:t xml:space="preserve"> </w:t>
      </w:r>
      <w:r w:rsidR="00D53AC2">
        <w:t xml:space="preserve">eða </w:t>
      </w:r>
      <w:r w:rsidR="007501B1">
        <w:t xml:space="preserve">stofnun deilda innan stofnunar. </w:t>
      </w:r>
      <w:r w:rsidR="00AB7483">
        <w:t xml:space="preserve">Sé forstöðumanni falið allt þetta án afskipta ráðherra væri eðlilegt að taka það fram, þótt ekki væri nema í lögskýringu. </w:t>
      </w:r>
      <w:r w:rsidR="00D53AC2">
        <w:t xml:space="preserve">Fleira mætti nefna. </w:t>
      </w:r>
      <w:r w:rsidR="007501B1">
        <w:t>Sé stofnunin</w:t>
      </w:r>
      <w:r w:rsidR="00150C73">
        <w:t>, t.d.,</w:t>
      </w:r>
      <w:r w:rsidR="007501B1">
        <w:t xml:space="preserve"> beðin um faglegt álit, skal hún (þ.e. forstöðumaður) </w:t>
      </w:r>
      <w:r w:rsidR="00D53AC2">
        <w:t xml:space="preserve">þá </w:t>
      </w:r>
      <w:r w:rsidR="007501B1">
        <w:t>bera það undir ráðherra áður en það er birt</w:t>
      </w:r>
      <w:r w:rsidR="00AB7483">
        <w:t>?</w:t>
      </w:r>
      <w:r w:rsidR="007501B1">
        <w:t xml:space="preserve"> </w:t>
      </w:r>
    </w:p>
    <w:p w14:paraId="387CE60A" w14:textId="214AB866" w:rsidR="00AC7330" w:rsidRDefault="00AC7330" w:rsidP="00AC7330">
      <w:pPr>
        <w:pStyle w:val="Fyrirsgn2"/>
      </w:pPr>
      <w:r>
        <w:t>Sveitarfélög og skólar</w:t>
      </w:r>
    </w:p>
    <w:p w14:paraId="2B5F2DFB" w14:textId="7C4E1D3B" w:rsidR="00125DB9" w:rsidRDefault="00AC7330" w:rsidP="00896AC0">
      <w:r>
        <w:t xml:space="preserve">Því er stundum haldið fram að skólastarf, bæði </w:t>
      </w:r>
      <w:r w:rsidR="0077389B">
        <w:t xml:space="preserve">í </w:t>
      </w:r>
      <w:r>
        <w:t>leik- og grunnskóla, sé í höndum sveitarfélaga.</w:t>
      </w:r>
      <w:r w:rsidR="00125DB9">
        <w:t xml:space="preserve"> </w:t>
      </w:r>
      <w:r>
        <w:t>Ekkert í orðalagi þessa lagatexta bendir til þess</w:t>
      </w:r>
      <w:r w:rsidR="0077389B">
        <w:t>a</w:t>
      </w:r>
      <w:r>
        <w:t xml:space="preserve"> skilnings lagasmiða. Ávallt skal styðja skóla, hafa samráð eða samvinnu </w:t>
      </w:r>
      <w:r w:rsidR="0077389B">
        <w:t xml:space="preserve">við þá </w:t>
      </w:r>
      <w:r>
        <w:t>og samhæfa starf þeirra án þess að sveitarfélög virð</w:t>
      </w:r>
      <w:r w:rsidR="00FC391B">
        <w:t>i</w:t>
      </w:r>
      <w:r>
        <w:t>st koma við sögu. Vegna annarra laga, m.a. um grunn- og leikskóla</w:t>
      </w:r>
      <w:r w:rsidR="0077389B">
        <w:t>,</w:t>
      </w:r>
      <w:r>
        <w:t xml:space="preserve"> er nauðsynlegt að segja afdráttarlaust að hér sé gert ráð fyrir að hafa samband við skóla milliliðalaust</w:t>
      </w:r>
      <w:r w:rsidR="00B8371E">
        <w:t>, sé það meiningin</w:t>
      </w:r>
      <w:r>
        <w:t>. Þess vegna þarf jafnframt að skýra grein 4, m.a. um hvað samráð við sveitarfélög eigi að snúast</w:t>
      </w:r>
      <w:r w:rsidR="0077389B">
        <w:t xml:space="preserve"> og hvernig því skuli háttað</w:t>
      </w:r>
      <w:r>
        <w:t xml:space="preserve">. En ég geri því skóna að </w:t>
      </w:r>
      <w:r w:rsidR="00FC391B">
        <w:t>einhver</w:t>
      </w:r>
      <w:r>
        <w:t xml:space="preserve"> sveitarfélög vilji ekki gera neina athugasemd við þetta því á grundvelli þessara ákvæða losna þau sennilega við </w:t>
      </w:r>
      <w:r w:rsidR="00FC391B">
        <w:t xml:space="preserve">að </w:t>
      </w:r>
      <w:r>
        <w:t>bera ýmsan kostnað</w:t>
      </w:r>
      <w:r w:rsidR="00FC391B">
        <w:t xml:space="preserve"> og amstur</w:t>
      </w:r>
      <w:r>
        <w:t xml:space="preserve">. Í þeim skilningi er í auknum mæli verið að flytja </w:t>
      </w:r>
      <w:r w:rsidR="00162061">
        <w:t xml:space="preserve">kostnað </w:t>
      </w:r>
      <w:r w:rsidR="00B8371E">
        <w:t>og ábyrgð á</w:t>
      </w:r>
      <w:r w:rsidR="00162061">
        <w:t xml:space="preserve"> </w:t>
      </w:r>
      <w:r>
        <w:t>skólastarfi aftur til ríkisins</w:t>
      </w:r>
      <w:r w:rsidR="00162061">
        <w:t>.</w:t>
      </w:r>
      <w:r>
        <w:t xml:space="preserve"> </w:t>
      </w:r>
    </w:p>
    <w:p w14:paraId="0BE7FF26" w14:textId="77777777" w:rsidR="00C93F7A" w:rsidRDefault="00C93F7A" w:rsidP="00C93F7A">
      <w:pPr>
        <w:pStyle w:val="Fyrirsgn2"/>
      </w:pPr>
      <w:r>
        <w:t>Kostnaður</w:t>
      </w:r>
    </w:p>
    <w:p w14:paraId="5E341A43" w14:textId="7C95FED1" w:rsidR="00C93F7A" w:rsidRDefault="00C93F7A" w:rsidP="00C93F7A">
      <w:r>
        <w:t xml:space="preserve">Ég fæ ekki séð að þjónusta við skóla landsins eða stuðningur við þá skuli greiddur af þeim miðað við lagatextann, en það hlýtur þó að vera svo í einhverjum tilvikum, eins og gildir </w:t>
      </w:r>
      <w:r w:rsidR="0077389B">
        <w:t xml:space="preserve">t.d. </w:t>
      </w:r>
      <w:r>
        <w:t xml:space="preserve">um námsgögn. Jöfnunarsjóður er ekki kallaður til sögunnar heldur – eða hvað? Þetta atriði þarf auðvitað að skýra. Ef kostnaði verður dreift nokkuð jafnt á skóla landsins gæti það gert </w:t>
      </w:r>
      <w:r>
        <w:t>[X]</w:t>
      </w:r>
      <w:r>
        <w:t xml:space="preserve"> erfitt </w:t>
      </w:r>
      <w:r w:rsidR="0077389B">
        <w:t xml:space="preserve">fyrir </w:t>
      </w:r>
      <w:r>
        <w:t>að koma til móts við þá sem mest</w:t>
      </w:r>
      <w:r w:rsidR="0077389B">
        <w:t>an</w:t>
      </w:r>
      <w:r>
        <w:t xml:space="preserve"> stuðning</w:t>
      </w:r>
      <w:r w:rsidR="0077389B">
        <w:t xml:space="preserve"> </w:t>
      </w:r>
      <w:r w:rsidR="0077389B">
        <w:t>þurfa</w:t>
      </w:r>
      <w:r>
        <w:t xml:space="preserve">, en eru í fjárhagslega vanmáttugu umhverfi. </w:t>
      </w:r>
    </w:p>
    <w:p w14:paraId="35238465" w14:textId="694F4659" w:rsidR="000E4398" w:rsidRDefault="00C93F7A" w:rsidP="000E4398">
      <w:pPr>
        <w:pStyle w:val="Fyrirsgn2"/>
      </w:pPr>
      <w:r w:rsidRPr="00C93F7A">
        <w:drawing>
          <wp:anchor distT="0" distB="0" distL="114300" distR="114300" simplePos="0" relativeHeight="251658240" behindDoc="0" locked="0" layoutInCell="1" allowOverlap="1" wp14:anchorId="37FF65FE" wp14:editId="60A4C863">
            <wp:simplePos x="0" y="0"/>
            <wp:positionH relativeFrom="column">
              <wp:posOffset>2806664</wp:posOffset>
            </wp:positionH>
            <wp:positionV relativeFrom="paragraph">
              <wp:posOffset>93297</wp:posOffset>
            </wp:positionV>
            <wp:extent cx="3236400" cy="2955600"/>
            <wp:effectExtent l="0" t="0" r="2540" b="0"/>
            <wp:wrapSquare wrapText="bothSides"/>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6400" cy="29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398">
        <w:t>Sveitarfélög</w:t>
      </w:r>
      <w:r>
        <w:t>,</w:t>
      </w:r>
      <w:r w:rsidR="000E4398">
        <w:t xml:space="preserve"> kostnaður</w:t>
      </w:r>
      <w:r>
        <w:t xml:space="preserve"> og </w:t>
      </w:r>
      <w:r w:rsidR="00881DB2">
        <w:t>leiðandi öfl</w:t>
      </w:r>
    </w:p>
    <w:p w14:paraId="1521A84D" w14:textId="24FD1C70" w:rsidR="000E4398" w:rsidRDefault="000E4398" w:rsidP="00896AC0">
      <w:r>
        <w:t>Miðað við stærð sveitarfélaga (sjá töflu</w:t>
      </w:r>
      <w:r w:rsidR="00C93F7A">
        <w:t xml:space="preserve"> 1</w:t>
      </w:r>
      <w:r>
        <w:t xml:space="preserve">) og hugmynd um jafnræði rynni um helmingur þjónustukostnaðar til þriggja stærstu sveitarfélaganna. En það er ekki ljóst að þar liggi </w:t>
      </w:r>
      <w:r w:rsidR="0077389B">
        <w:t xml:space="preserve">helst </w:t>
      </w:r>
      <w:r>
        <w:t xml:space="preserve">sá vandi sem </w:t>
      </w:r>
      <w:r w:rsidR="0077389B">
        <w:t xml:space="preserve">býr </w:t>
      </w:r>
      <w:r>
        <w:t xml:space="preserve">að baki metnaðarfullum ásetningi frumvarpsins. Mér sýnist sú staða einnig kalla á að þessi </w:t>
      </w:r>
      <w:r w:rsidR="004C3681">
        <w:t xml:space="preserve">stærri </w:t>
      </w:r>
      <w:r>
        <w:t>sveitarfélög eig</w:t>
      </w:r>
      <w:r w:rsidR="0077389B">
        <w:t>i</w:t>
      </w:r>
      <w:r>
        <w:t xml:space="preserve"> aðild að forgangsröðun verkefna. Ég tel nauðsynlegt að um þetta sé fjallað þannig að vanmáttugri sveitarfélög verði örugglega ekki útundan</w:t>
      </w:r>
      <w:r w:rsidR="00F722C0">
        <w:t xml:space="preserve"> en þau stærri hafi </w:t>
      </w:r>
      <w:r w:rsidR="0077389B">
        <w:t xml:space="preserve">örugglega </w:t>
      </w:r>
      <w:r w:rsidR="00F722C0">
        <w:t>rödd</w:t>
      </w:r>
      <w:r>
        <w:t xml:space="preserve">. Jafnframt skuli rætt um verkaskiptingu. Það er ljóst að Reykjavíkurborg hefur verið leiðandi um fjölmargt í skólaþjónustu og skólaþróun undanfarna áratugi, en frumvarpið gerir, að því er virðist, </w:t>
      </w:r>
      <w:r>
        <w:lastRenderedPageBreak/>
        <w:t xml:space="preserve">ráð fyrir að </w:t>
      </w:r>
      <w:r w:rsidR="00131238">
        <w:t>[X]</w:t>
      </w:r>
      <w:r>
        <w:t xml:space="preserve"> taki við því leiðandi hlutverki. </w:t>
      </w:r>
      <w:r w:rsidR="004C3681">
        <w:t>Önnur sveitarfélög hafa vissulega einnig tekið frumkvæði í tilteknum málum. Hvernig verður stuðlað að því að frumkvæði verði áfram hjá þeim sveitarfélögum sem kjósa að hafa það</w:t>
      </w:r>
      <w:r w:rsidR="00C93F7A">
        <w:t>?</w:t>
      </w:r>
      <w:r w:rsidR="004C3681">
        <w:t xml:space="preserve"> </w:t>
      </w:r>
    </w:p>
    <w:p w14:paraId="006FC925" w14:textId="5CDF9450" w:rsidR="00896AC0" w:rsidRDefault="004B03F9" w:rsidP="004B03F9">
      <w:pPr>
        <w:pStyle w:val="Fyrirsgn2"/>
      </w:pPr>
      <w:r>
        <w:t>Ráðgj</w:t>
      </w:r>
      <w:r w:rsidR="00B8371E">
        <w:t xml:space="preserve">afarnefndir </w:t>
      </w:r>
    </w:p>
    <w:p w14:paraId="3A897AD3" w14:textId="6D1DBBDE" w:rsidR="00B8371E" w:rsidRDefault="004B03F9" w:rsidP="00896AC0">
      <w:r>
        <w:t>Gefið er í skyn að ráðgjafarfyrirkomulagið hafi ekki virkað en jafnframt viðurkennt að í raun hafi ekki verið neinn rammi um það</w:t>
      </w:r>
      <w:r w:rsidR="00CE48FA">
        <w:t xml:space="preserve">; það var bara í lausu lofti – en </w:t>
      </w:r>
      <w:r w:rsidR="00F722C0">
        <w:t xml:space="preserve">það </w:t>
      </w:r>
      <w:r w:rsidR="00CE48FA">
        <w:t>virkaði kannski samt</w:t>
      </w:r>
      <w:r w:rsidR="00F722C0">
        <w:t xml:space="preserve"> í raun</w:t>
      </w:r>
      <w:r>
        <w:t xml:space="preserve">. Ég er sannfærður um að fyrirmæli um reglulegt samráð við KÍ og Samband sveitarfélaga </w:t>
      </w:r>
      <w:r w:rsidR="00EE313E">
        <w:t>eigi að vera lögbundið</w:t>
      </w:r>
      <w:r>
        <w:t xml:space="preserve"> og árlegt samráð við breiðari hóp fag</w:t>
      </w:r>
      <w:r w:rsidR="000A1AA7">
        <w:t>- eða hag</w:t>
      </w:r>
      <w:r>
        <w:t>aðila sé starfinu og stofnuninn</w:t>
      </w:r>
      <w:r w:rsidR="00B8371E">
        <w:t>i</w:t>
      </w:r>
      <w:r>
        <w:t xml:space="preserve"> alveg nauðsynlegt. Reynslan sýnir að umræða á þeim fundum sem hafa verið haldnir </w:t>
      </w:r>
      <w:r w:rsidR="00B8371E">
        <w:t xml:space="preserve">(og ég hef setið) </w:t>
      </w:r>
      <w:r>
        <w:t xml:space="preserve">hefur einkennst af </w:t>
      </w:r>
      <w:r w:rsidR="00CE48FA">
        <w:t xml:space="preserve">metnaðarfullum og </w:t>
      </w:r>
      <w:r>
        <w:t xml:space="preserve">velviljuðum umbótatóni sem hefur þjónað þeim tilgangi einum að efla stofnunina </w:t>
      </w:r>
      <w:r w:rsidR="000A1AA7">
        <w:t xml:space="preserve">og </w:t>
      </w:r>
      <w:r w:rsidR="00710BF8">
        <w:t xml:space="preserve">fyrirkomulagið hefur </w:t>
      </w:r>
      <w:r>
        <w:t>skapa</w:t>
      </w:r>
      <w:r w:rsidR="00710BF8">
        <w:t>ð</w:t>
      </w:r>
      <w:r>
        <w:t xml:space="preserve"> farveg fyrir raddir sem </w:t>
      </w:r>
      <w:r w:rsidR="00EE313E">
        <w:t>stofnuninni</w:t>
      </w:r>
      <w:r>
        <w:t xml:space="preserve"> er gagnlegt að hlusta á. </w:t>
      </w:r>
      <w:r w:rsidR="004C3681">
        <w:t>Þótt stofnuninn</w:t>
      </w:r>
      <w:r w:rsidR="00A11D52">
        <w:t>i</w:t>
      </w:r>
      <w:r w:rsidR="004C3681">
        <w:t xml:space="preserve"> sé vitaskuld í sjálfsvald sett að leita sér ráðgjafar </w:t>
      </w:r>
      <w:r w:rsidR="00245A3E">
        <w:t xml:space="preserve">af ýmsu tagi </w:t>
      </w:r>
      <w:r w:rsidR="004C3681">
        <w:t xml:space="preserve">(og slíka heimild þurfi ekki að binda í lög) þá tel </w:t>
      </w:r>
      <w:r w:rsidR="00245A3E">
        <w:t>é</w:t>
      </w:r>
      <w:r w:rsidR="004C3681">
        <w:t xml:space="preserve">g eðlilegt </w:t>
      </w:r>
      <w:r w:rsidR="00245A3E">
        <w:t>að í lögum sé tilgreint að visst samráð skuli vera, einkum við þá aðila sem nefndir eru hér að ofan.</w:t>
      </w:r>
      <w:r w:rsidR="00A11D52">
        <w:t xml:space="preserve"> Það spegli afdráttarlausan vilja löggjafans til þess. </w:t>
      </w:r>
      <w:r w:rsidR="00EE313E">
        <w:t xml:space="preserve">Fjórða greinin er of almennt orðuð. </w:t>
      </w:r>
    </w:p>
    <w:p w14:paraId="73C71893" w14:textId="6557F854" w:rsidR="00D53AC2" w:rsidRDefault="00D53AC2" w:rsidP="00D53AC2">
      <w:pPr>
        <w:pStyle w:val="Fyrirsgn2"/>
      </w:pPr>
      <w:r>
        <w:t>Fleiri atriði</w:t>
      </w:r>
    </w:p>
    <w:p w14:paraId="7ADE9085" w14:textId="18EB5F68" w:rsidR="00D53AC2" w:rsidRPr="00D53AC2" w:rsidRDefault="00A11D52" w:rsidP="00D53AC2">
      <w:r>
        <w:t>Nokkur atriði mætti slípa talsvert svo þau nýt</w:t>
      </w:r>
      <w:r w:rsidR="00EE313E">
        <w:t>i</w:t>
      </w:r>
      <w:r>
        <w:t>st betur sem lagatexti.</w:t>
      </w:r>
    </w:p>
    <w:p w14:paraId="5D98FA29" w14:textId="3B489E97" w:rsidR="00245A3E" w:rsidRDefault="00245A3E" w:rsidP="00245A3E">
      <w:pPr>
        <w:pStyle w:val="Fyrirsgn2"/>
      </w:pPr>
      <w:r>
        <w:t>Til áréttingar</w:t>
      </w:r>
    </w:p>
    <w:p w14:paraId="45AFB955" w14:textId="00FEA42C" w:rsidR="00F722C0" w:rsidRDefault="00245A3E" w:rsidP="00896AC0">
      <w:r>
        <w:t xml:space="preserve">Mér er annt um að þau skref sem nú eru stigin verði farsæl og sú meginhugsun sem að baki liggur nái fram að ganga. Í engu af því sem ég nefni felst andóf við hugmyndir frumvarpsins heldur metnaður um að stigin verði farsæl skref í rétta átt. Ég tel að </w:t>
      </w:r>
      <w:r w:rsidR="00EE313E">
        <w:t>ákveðnar breytingar geri lögin betri</w:t>
      </w:r>
      <w:r>
        <w:t xml:space="preserve">. </w:t>
      </w:r>
      <w:r w:rsidR="00F722C0">
        <w:t xml:space="preserve">Best væri að mínu mati að það yrði ekki lögfest fyrr en a.m.k. liggi fyrir drög að því frumvarpi sem lýtur að skólaþjónustu svo hægt sé að stilla þau saman. </w:t>
      </w:r>
    </w:p>
    <w:p w14:paraId="6BF8E929" w14:textId="43ECEC6C" w:rsidR="00245A3E" w:rsidRDefault="00245A3E" w:rsidP="00896AC0">
      <w:r>
        <w:t>Ég hef setið í fagráði Menntamálastofnunar alla hennar tíð, tilnefndur af háskólastiginu. Ég hef fallist á þá tilnefningu, þótt ólaunuð sé</w:t>
      </w:r>
      <w:r w:rsidR="00EE313E">
        <w:t>,</w:t>
      </w:r>
      <w:r>
        <w:t xml:space="preserve"> og nefni það aðeins til að árétta að mér hefur þótt verkefnið mikilvægt og áhugavert. </w:t>
      </w:r>
    </w:p>
    <w:p w14:paraId="38781D4A" w14:textId="77777777" w:rsidR="002A602B" w:rsidRPr="00823223" w:rsidRDefault="002A602B" w:rsidP="002A602B">
      <w:pPr>
        <w:pStyle w:val="Fyrirsgn1"/>
      </w:pPr>
      <w:r w:rsidRPr="00823223">
        <w:t>Saga um mikinn metnað í skólamálum vakin til lífsins</w:t>
      </w:r>
    </w:p>
    <w:p w14:paraId="6846E073" w14:textId="2AE2DDBB" w:rsidR="002A602B" w:rsidRDefault="002A602B" w:rsidP="002A602B">
      <w:r>
        <w:t>Ég tel mikilvægt</w:t>
      </w:r>
      <w:r>
        <w:t xml:space="preserve"> að setja málið í sögulegt samhengi, en einungis vegna þess að það skiptir máli.</w:t>
      </w:r>
    </w:p>
    <w:p w14:paraId="730862A4" w14:textId="1E0494EF" w:rsidR="002A602B" w:rsidRDefault="002A602B" w:rsidP="002A602B">
      <w:r>
        <w:t>Skólasagan ryðst stundum fram og sumar af bestu hugmyndum fyrri tíðar skjóta æði oft aftur upp kollinum, sem betur fer. Ný stofnun á sér ótrúlega keimlíka fyrirmynd í hugmynd um sérkennslumiðstöð sem Þorsteinn Sigurðsson lagði eitt sinn fram, þar sem snemmtæk íhlutun er sett á oddinn</w:t>
      </w:r>
      <w:r w:rsidR="00A11D52">
        <w:t xml:space="preserve">. </w:t>
      </w:r>
      <w:r>
        <w:t xml:space="preserve">Það verður spennandi að fylgjast með þeirri endurnýjun góðra hugmynda sem er að finna í umræðu þessa dagana. </w:t>
      </w:r>
      <w:r w:rsidR="00131238">
        <w:t>Hugmyndir um skóla fyrir alla</w:t>
      </w:r>
      <w:r>
        <w:t xml:space="preserve"> voru að þróast allan seinni hluta 20. aldar og tóku sífelldum breytingum</w:t>
      </w:r>
      <w:r w:rsidR="00A11D52">
        <w:t>. Þær</w:t>
      </w:r>
      <w:r>
        <w:t xml:space="preserve"> vakna </w:t>
      </w:r>
      <w:r w:rsidR="00A11D52">
        <w:t xml:space="preserve">nú </w:t>
      </w:r>
      <w:r>
        <w:t xml:space="preserve">til nýs lífs, en með </w:t>
      </w:r>
      <w:r w:rsidR="00A11D52">
        <w:t>víðar</w:t>
      </w:r>
      <w:r w:rsidR="00131238">
        <w:t>i</w:t>
      </w:r>
      <w:r w:rsidR="00A11D52">
        <w:t xml:space="preserve"> ramma og </w:t>
      </w:r>
      <w:r>
        <w:t xml:space="preserve">tilvísun í fleiri sérfræðistéttir en þær sem voru mest áberandi </w:t>
      </w:r>
      <w:r w:rsidR="00EE313E">
        <w:t xml:space="preserve">á </w:t>
      </w:r>
      <w:r>
        <w:t>fyr</w:t>
      </w:r>
      <w:r w:rsidR="00EE313E">
        <w:t>ri</w:t>
      </w:r>
      <w:r>
        <w:t xml:space="preserve"> tíð. </w:t>
      </w:r>
      <w:r w:rsidR="00A11D52">
        <w:t>Metnaðarfyllsta eftirlits- og skólaþróunarátak í íslensku skólakerfi sem var nánast fullskapað á öðrum og þriðja áratug síðustu aldar gengur nú í endurnýjun lífdaga í nýjum búningi að því er virðist, a.m.k. umbóta</w:t>
      </w:r>
      <w:r w:rsidR="00131238">
        <w:t>-</w:t>
      </w:r>
      <w:r w:rsidR="00A11D52">
        <w:t xml:space="preserve"> eða þjónustuþátturinn</w:t>
      </w:r>
      <w:r w:rsidR="00EE313E">
        <w:t>,</w:t>
      </w:r>
      <w:r w:rsidR="00A11D52">
        <w:t xml:space="preserve"> þótt önnur lög eða reglur eigi eftir að koma þar inn í.</w:t>
      </w:r>
      <w:r w:rsidR="00A11D52">
        <w:t xml:space="preserve"> Hluti þessa verkefnis verður hjá ráðuneytinu, hluti hjá </w:t>
      </w:r>
      <w:r w:rsidR="00C93F7A">
        <w:t>[X]</w:t>
      </w:r>
      <w:r w:rsidR="00A11D52">
        <w:t xml:space="preserve"> og hluti hjá </w:t>
      </w:r>
      <w:r w:rsidR="00A561ED">
        <w:t xml:space="preserve">skólaþjónustustofnun. </w:t>
      </w:r>
    </w:p>
    <w:p w14:paraId="6BF4BA7A" w14:textId="1C48296A" w:rsidR="002A602B" w:rsidRDefault="002A602B" w:rsidP="002A602B">
      <w:pPr>
        <w:pStyle w:val="Fyrirsgn2"/>
      </w:pPr>
      <w:r>
        <w:t>Stuðningur við nemendur sem áttu erfitt af ýmsum ástæðum - Sérkennslumiðstöð</w:t>
      </w:r>
    </w:p>
    <w:p w14:paraId="26A2BA15" w14:textId="062F2620" w:rsidR="002A602B" w:rsidRDefault="002A602B" w:rsidP="002A602B">
      <w:r>
        <w:t>Enn er leitast við að takast á við hugmyndina um skóla fyrir alla sem kom skýrt fram 1946 og fór í nýjan og mun nútímalegri farveg 1974 og er nú</w:t>
      </w:r>
      <w:r w:rsidR="00131238">
        <w:t>,</w:t>
      </w:r>
      <w:r>
        <w:t xml:space="preserve"> 2023, í hugum flestra, réttilega tengd áskorunum </w:t>
      </w:r>
      <w:proofErr w:type="spellStart"/>
      <w:r>
        <w:t>margmenningar</w:t>
      </w:r>
      <w:r w:rsidR="00EE313E">
        <w:softHyphen/>
      </w:r>
      <w:r>
        <w:t>samfélags</w:t>
      </w:r>
      <w:proofErr w:type="spellEnd"/>
      <w:r>
        <w:t>. Hugmyndir um stuðning sem kennarar með hefðbundna menntun gátu ekki veitt var í auknum mæli sett í hendur sérkennara og smám saman einnig sálfræðinga, eða stundum talkennara</w:t>
      </w:r>
      <w:r w:rsidR="00131238">
        <w:t xml:space="preserve"> og fleiri fagstétta</w:t>
      </w:r>
      <w:r w:rsidR="00F128D3">
        <w:t xml:space="preserve"> sem komu smám saman til sögunnar</w:t>
      </w:r>
      <w:r>
        <w:t>. Alla tíð hafa spurningar sem lúta að staðsetningu sérfræðinga, þ.e. miðlægt eða dreift</w:t>
      </w:r>
      <w:r w:rsidR="00F128D3">
        <w:t>,</w:t>
      </w:r>
      <w:r>
        <w:t xml:space="preserve"> verið ofarlega og svörin ráðist af ólíkri hugmyndafræði og fjárhagslegu bolmagni og þau hafa líka sífellt verið að breytast. Sennilega var metnaðurinn skýrastur í </w:t>
      </w:r>
      <w:r>
        <w:lastRenderedPageBreak/>
        <w:t xml:space="preserve">hugmyndum Þorsteins Sigurðssonar um Sérkennslumiðstöð ríkisins, sem hann setti fram á áttunda áratugnum, fyrst 1971 (sjá m.a. JTJ, </w:t>
      </w:r>
      <w:r w:rsidR="00A561ED">
        <w:t>„</w:t>
      </w:r>
      <w:r>
        <w:t>Skóli fyrir alla</w:t>
      </w:r>
      <w:r w:rsidR="00A561ED">
        <w:t>“</w:t>
      </w:r>
      <w:r>
        <w:t xml:space="preserve">, </w:t>
      </w:r>
      <w:r w:rsidR="00A561ED">
        <w:t xml:space="preserve">í </w:t>
      </w:r>
      <w:r>
        <w:t xml:space="preserve">Almenningsfræðsla II, </w:t>
      </w:r>
      <w:r w:rsidR="00A561ED">
        <w:t xml:space="preserve">bls. 272-291, </w:t>
      </w:r>
      <w:r>
        <w:t xml:space="preserve">2008). </w:t>
      </w:r>
    </w:p>
    <w:p w14:paraId="4BC97080" w14:textId="1AB17911" w:rsidR="002A602B" w:rsidRPr="007A3CC5" w:rsidRDefault="002A602B" w:rsidP="002A602B">
      <w:pPr>
        <w:ind w:left="-709"/>
        <w:rPr>
          <w:sz w:val="16"/>
          <w:szCs w:val="16"/>
        </w:rPr>
      </w:pPr>
      <w:r w:rsidRPr="00523A13">
        <w:rPr>
          <w:noProof/>
        </w:rPr>
        <w:drawing>
          <wp:inline distT="0" distB="0" distL="0" distR="0" wp14:anchorId="7EFF5C33" wp14:editId="2580F9BB">
            <wp:extent cx="6735600" cy="4618800"/>
            <wp:effectExtent l="0" t="0" r="8255"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35600" cy="4618800"/>
                    </a:xfrm>
                    <a:prstGeom prst="rect">
                      <a:avLst/>
                    </a:prstGeom>
                  </pic:spPr>
                </pic:pic>
              </a:graphicData>
            </a:graphic>
          </wp:inline>
        </w:drawing>
      </w:r>
      <w:r w:rsidRPr="00896AC0">
        <w:rPr>
          <w:sz w:val="18"/>
          <w:szCs w:val="18"/>
        </w:rPr>
        <w:t xml:space="preserve">Mynd 1. </w:t>
      </w:r>
      <w:r>
        <w:rPr>
          <w:sz w:val="18"/>
          <w:szCs w:val="18"/>
        </w:rPr>
        <w:t xml:space="preserve">Ein skólaskrifstofa fyrir landið - Sérkennslumiðstöð. </w:t>
      </w:r>
      <w:r w:rsidRPr="00896AC0">
        <w:rPr>
          <w:sz w:val="18"/>
          <w:szCs w:val="18"/>
        </w:rPr>
        <w:t>Úr grein Þorsteins Sigurðssonar, frá 1977</w:t>
      </w:r>
      <w:r w:rsidR="00F128D3">
        <w:rPr>
          <w:sz w:val="18"/>
          <w:szCs w:val="18"/>
        </w:rPr>
        <w:t>,</w:t>
      </w:r>
      <w:r w:rsidRPr="00896AC0">
        <w:rPr>
          <w:sz w:val="18"/>
          <w:szCs w:val="18"/>
        </w:rPr>
        <w:t xml:space="preserve"> í Sveitarstjórnarmálum. Þegar þarna var komið sögu beindist athygli </w:t>
      </w:r>
      <w:r>
        <w:rPr>
          <w:sz w:val="18"/>
          <w:szCs w:val="18"/>
        </w:rPr>
        <w:t xml:space="preserve">talsvert </w:t>
      </w:r>
      <w:r w:rsidRPr="00896AC0">
        <w:rPr>
          <w:sz w:val="18"/>
          <w:szCs w:val="18"/>
        </w:rPr>
        <w:t xml:space="preserve">að þroskaheftum börnum, en </w:t>
      </w:r>
      <w:r w:rsidR="00F128D3">
        <w:rPr>
          <w:sz w:val="18"/>
          <w:szCs w:val="18"/>
        </w:rPr>
        <w:t xml:space="preserve">skilgreining á börnum í vanda </w:t>
      </w:r>
      <w:r w:rsidRPr="00896AC0">
        <w:rPr>
          <w:sz w:val="18"/>
          <w:szCs w:val="18"/>
        </w:rPr>
        <w:t xml:space="preserve">hafði verið víðari tveimur áratugum fyrr. Framsýni og metnaður Þorsteins um sérfræði, </w:t>
      </w:r>
      <w:r w:rsidR="00A561ED">
        <w:rPr>
          <w:sz w:val="18"/>
          <w:szCs w:val="18"/>
        </w:rPr>
        <w:t xml:space="preserve">snemmtæka íhlutun, </w:t>
      </w:r>
      <w:r w:rsidRPr="00896AC0">
        <w:rPr>
          <w:sz w:val="18"/>
          <w:szCs w:val="18"/>
        </w:rPr>
        <w:t>samráð og samvinnu, m.a. ríkis og sveitar</w:t>
      </w:r>
      <w:r w:rsidR="00F128D3">
        <w:rPr>
          <w:sz w:val="18"/>
          <w:szCs w:val="18"/>
        </w:rPr>
        <w:t>,</w:t>
      </w:r>
      <w:r w:rsidRPr="00896AC0">
        <w:rPr>
          <w:sz w:val="18"/>
          <w:szCs w:val="18"/>
        </w:rPr>
        <w:t xml:space="preserve"> eru í höfuðatriðum sömu og birtist hjá stjórnvöldum í dag. Ástæður þess að þessar hugmyndir náðu ekki fram að ganga voru bæði fjárhagslegar </w:t>
      </w:r>
      <w:r>
        <w:rPr>
          <w:sz w:val="18"/>
          <w:szCs w:val="18"/>
        </w:rPr>
        <w:t xml:space="preserve">(snerust einkum um hver ætti að borga) </w:t>
      </w:r>
      <w:r w:rsidRPr="00896AC0">
        <w:rPr>
          <w:sz w:val="18"/>
          <w:szCs w:val="18"/>
        </w:rPr>
        <w:t>og hugmyndafræðilegar</w:t>
      </w:r>
      <w:r>
        <w:rPr>
          <w:sz w:val="18"/>
          <w:szCs w:val="18"/>
        </w:rPr>
        <w:t>. Hugmynda</w:t>
      </w:r>
      <w:r>
        <w:rPr>
          <w:sz w:val="18"/>
          <w:szCs w:val="18"/>
        </w:rPr>
        <w:softHyphen/>
        <w:t>fræðilegi ágreiningurinn snerist aðallega um hvort þróa ætti sterkan sérskóla eða að börnin ættu að vera í almennum skólum, frekar en að það væri ágreiningur um sterka þjónustumiðstöð</w:t>
      </w:r>
      <w:r w:rsidRPr="00896AC0">
        <w:rPr>
          <w:sz w:val="18"/>
          <w:szCs w:val="18"/>
        </w:rPr>
        <w:t xml:space="preserve">. </w:t>
      </w:r>
      <w:r>
        <w:rPr>
          <w:sz w:val="18"/>
          <w:szCs w:val="18"/>
        </w:rPr>
        <w:t xml:space="preserve">Sjá </w:t>
      </w:r>
      <w:hyperlink r:id="rId9" w:anchor="page/n51/mode/2up/search/S%C3%A9rkennslumi%C3%B0st%C3%B6%C3%B0" w:history="1">
        <w:r w:rsidRPr="007A3CC5">
          <w:rPr>
            <w:rStyle w:val="Tengill"/>
            <w:sz w:val="16"/>
            <w:szCs w:val="16"/>
          </w:rPr>
          <w:t>https://timarit.is/page/5987933?iabr=on#page/n51/mode/2up/search/S%C3%A9rkennslumi%C3%B0st%</w:t>
        </w:r>
        <w:r w:rsidRPr="007A3CC5">
          <w:rPr>
            <w:rStyle w:val="Tengill"/>
            <w:sz w:val="16"/>
            <w:szCs w:val="16"/>
          </w:rPr>
          <w:t>C</w:t>
        </w:r>
        <w:r w:rsidRPr="007A3CC5">
          <w:rPr>
            <w:rStyle w:val="Tengill"/>
            <w:sz w:val="16"/>
            <w:szCs w:val="16"/>
          </w:rPr>
          <w:t>3%B6%C3%B0</w:t>
        </w:r>
      </w:hyperlink>
      <w:r w:rsidRPr="007A3CC5">
        <w:rPr>
          <w:sz w:val="16"/>
          <w:szCs w:val="16"/>
        </w:rPr>
        <w:t xml:space="preserve"> </w:t>
      </w:r>
    </w:p>
    <w:p w14:paraId="4C9232A6" w14:textId="77777777" w:rsidR="00A11D52" w:rsidRDefault="00A11D52" w:rsidP="00A11D52">
      <w:pPr>
        <w:pStyle w:val="Fyrirsgn2"/>
      </w:pPr>
      <w:r>
        <w:t>Skólaskrifstofur og miðlæg skólaþróun</w:t>
      </w:r>
    </w:p>
    <w:p w14:paraId="1FADDD8D" w14:textId="6F66BBE2" w:rsidR="00A11D52" w:rsidRDefault="00A11D52" w:rsidP="00A11D52">
      <w:r>
        <w:t>Með lögunum 1974 um grunnskóla stóð til að setja á laggirnar stuðningskerfi sem drægi lærdóm af því sem Reykjavík hafði þróað og tryggði staðbundinn stuðning</w:t>
      </w:r>
      <w:r w:rsidR="00291E24">
        <w:t xml:space="preserve"> í héraði</w:t>
      </w:r>
      <w:r>
        <w:t xml:space="preserve">. Þarna lágu að breyttu breytanda að baki </w:t>
      </w:r>
      <w:r w:rsidR="00291E24">
        <w:t xml:space="preserve">eldri </w:t>
      </w:r>
      <w:r>
        <w:t xml:space="preserve">hugmyndir um landsprófin og námstjórana, en að auki sérkennara og sálfræðiþjónustu. Miðlægt skyldi hlúð að rannsóknum á skólastarfi, þ.e. skólarannsóknadeild (1966) og löngu síðar skólaþróunardeild (1985) sem höfðu annað hlutverk en skólaskrifstofurnar. Námstjórar vógu smám saman þyngra í þessu miðlæga starfi en þeirra hlutverk var fljótlega lagt af, raunar í árdaga þessarar nýju skólaþróunar. Um ýmislegt var deilt í sambandi við skólaskrifstofurnar, sennilega einkum um hver skyldi greiða fyrir hvað. Þetta ríkisstýrða skólaskrifstofukerfi var lagt af 1995 en </w:t>
      </w:r>
      <w:r w:rsidR="00291E24">
        <w:t>ýmis</w:t>
      </w:r>
      <w:r>
        <w:t xml:space="preserve"> sveitarfélög tóku til hendinni sjálf hvað þetta varða</w:t>
      </w:r>
      <w:r w:rsidR="00F128D3">
        <w:t>ði</w:t>
      </w:r>
      <w:r>
        <w:t>. Hugmyndin nú, um eina skrifstofu skólaþjónustu</w:t>
      </w:r>
      <w:r w:rsidR="00F128D3">
        <w:t>,</w:t>
      </w:r>
      <w:r>
        <w:t xml:space="preserve"> minnir um margt á þessar skrifstofur en nú </w:t>
      </w:r>
      <w:r w:rsidR="00F128D3">
        <w:t xml:space="preserve">skal </w:t>
      </w:r>
      <w:r>
        <w:t xml:space="preserve">starfið </w:t>
      </w:r>
      <w:r w:rsidR="00F128D3">
        <w:t xml:space="preserve">vera </w:t>
      </w:r>
      <w:r>
        <w:t>á einni hendi</w:t>
      </w:r>
      <w:r w:rsidR="00F128D3">
        <w:t>, eða hvað?</w:t>
      </w:r>
    </w:p>
    <w:p w14:paraId="1B9FBCB8" w14:textId="756AC659" w:rsidR="00A11D52" w:rsidRDefault="00A11D52" w:rsidP="00A11D52">
      <w:pPr>
        <w:pStyle w:val="Fyrirsgn2"/>
      </w:pPr>
      <w:r>
        <w:t>Eftirlit og skólaþróun</w:t>
      </w:r>
    </w:p>
    <w:p w14:paraId="5A179DDC" w14:textId="2DB330CD" w:rsidR="00A11D52" w:rsidRDefault="00A11D52" w:rsidP="00A11D52">
      <w:r>
        <w:t>Eftirlit og skólaþróun héldust í hendur með öflugu námsstjórakerfi um allt land á vegum Fræðslumála</w:t>
      </w:r>
      <w:r w:rsidR="00CC607C">
        <w:softHyphen/>
      </w:r>
      <w:r>
        <w:t xml:space="preserve">stjórnar um og upp úr 1930, en ráðuneyti menntamála var ekki til þá (og raunar ekki fyrr en 1944 – </w:t>
      </w:r>
      <w:r>
        <w:lastRenderedPageBreak/>
        <w:t xml:space="preserve">sjálfstæð skrifstofa frá 1969). Þessar hugmyndir fá síðan glænýjan búning með grunnskólalögunum 1974 og skólaskrifstofunum fram til 1995 og nú er tímabært að finna því starfi ný og nútímaleg klæði. </w:t>
      </w:r>
    </w:p>
    <w:p w14:paraId="527659BA" w14:textId="3E08B917" w:rsidR="00881DB2" w:rsidRDefault="00A11D52" w:rsidP="00A11D52">
      <w:r>
        <w:t>Hugmyndir um stuðning við skólaþróun birtust aftur og spegluðu nýja hugsun og metnað með stofnun Skóla</w:t>
      </w:r>
      <w:r>
        <w:softHyphen/>
        <w:t xml:space="preserve">rannsóknardeildar (eiginlega frá 1966) </w:t>
      </w:r>
      <w:r w:rsidR="00CC607C">
        <w:t>sem</w:t>
      </w:r>
      <w:r>
        <w:t xml:space="preserve"> síðan </w:t>
      </w:r>
      <w:r w:rsidR="00CC607C">
        <w:t xml:space="preserve">var </w:t>
      </w:r>
      <w:r>
        <w:t>breytt í Skólaþróunardeild menntamála</w:t>
      </w:r>
      <w:r w:rsidR="00CC607C">
        <w:softHyphen/>
      </w:r>
      <w:r>
        <w:t>ráðuneytisins</w:t>
      </w:r>
      <w:r w:rsidR="00CC607C">
        <w:t>. Þær</w:t>
      </w:r>
      <w:r>
        <w:t xml:space="preserve"> lognuðust síðan út af, nema kannski helst í Námsmatsstofnun sem fékk að hluta uppreisn æru í Menntamálastofnun sem tók við verkefnum hennar. </w:t>
      </w:r>
    </w:p>
    <w:p w14:paraId="44C3647D" w14:textId="77777777" w:rsidR="00881DB2" w:rsidRDefault="00881DB2" w:rsidP="00881DB2">
      <w:pPr>
        <w:pStyle w:val="Fyrirsgn2"/>
      </w:pPr>
      <w:r>
        <w:t>Námsgögn</w:t>
      </w:r>
    </w:p>
    <w:p w14:paraId="570FDD0C" w14:textId="4C8F1060" w:rsidR="00A11D52" w:rsidRDefault="00A11D52" w:rsidP="00A11D52">
      <w:r>
        <w:t xml:space="preserve">Með stofnun </w:t>
      </w:r>
      <w:r w:rsidR="00881DB2">
        <w:t>Menntamálastofnunar</w:t>
      </w:r>
      <w:r>
        <w:t xml:space="preserve"> var þó st</w:t>
      </w:r>
      <w:r w:rsidR="00CC607C">
        <w:t>i</w:t>
      </w:r>
      <w:r>
        <w:t xml:space="preserve">gið skref til að leggja niður Námsgagnastofnun sem afmarkaða sjálfstæða einingu en það hafði verið reynt margoft um áratuga skeið. Með því að </w:t>
      </w:r>
      <w:r w:rsidR="00881DB2">
        <w:t>hálf</w:t>
      </w:r>
      <w:r>
        <w:t>fela hana, eins og gert var, kann að verða auðveldara að leggja hana endanlega niður, og vera má að nútíminn – eða sumir fulltrúar hans, kalli á það. Nú er hún liður 5.5 í drögunum og ekki lengur einu sinni sér</w:t>
      </w:r>
      <w:r w:rsidR="00CC607C">
        <w:t>stök</w:t>
      </w:r>
      <w:r w:rsidR="00881DB2">
        <w:t xml:space="preserve"> </w:t>
      </w:r>
      <w:r>
        <w:t xml:space="preserve">deild. Að vísu eru </w:t>
      </w:r>
      <w:r w:rsidRPr="00555524">
        <w:rPr>
          <w:i/>
          <w:iCs/>
        </w:rPr>
        <w:t>Lög um námsgögn</w:t>
      </w:r>
      <w:r>
        <w:t xml:space="preserve"> endurvakin að hluta. </w:t>
      </w:r>
      <w:r w:rsidR="00A561ED">
        <w:t>(Sjá</w:t>
      </w:r>
      <w:r w:rsidR="00A561ED">
        <w:t xml:space="preserve"> m.a. JTJ, „</w:t>
      </w:r>
      <w:r w:rsidR="00A561ED">
        <w:t>Þjónustustofnanir skólanna</w:t>
      </w:r>
      <w:r w:rsidR="00A561ED">
        <w:t>“, í Almenningsfræðsla II, bls. 2</w:t>
      </w:r>
      <w:r w:rsidR="00A561ED">
        <w:t>18-233</w:t>
      </w:r>
      <w:r w:rsidR="00A561ED">
        <w:t>, 2008</w:t>
      </w:r>
      <w:r w:rsidR="00A561ED">
        <w:t xml:space="preserve">). </w:t>
      </w:r>
    </w:p>
    <w:p w14:paraId="5CE040CF" w14:textId="7598C243" w:rsidR="00B8371E" w:rsidRDefault="00B8371E"/>
    <w:p w14:paraId="72F4A8A2" w14:textId="77777777" w:rsidR="008272B0" w:rsidRPr="008272B0" w:rsidRDefault="008272B0"/>
    <w:sectPr w:rsidR="008272B0" w:rsidRPr="008272B0" w:rsidSect="00FC391B">
      <w:headerReference w:type="default" r:id="rId10"/>
      <w:pgSz w:w="11906" w:h="16838"/>
      <w:pgMar w:top="1276" w:right="127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2767" w14:textId="77777777" w:rsidR="00B3111A" w:rsidRDefault="00B3111A" w:rsidP="00804FA0">
      <w:pPr>
        <w:spacing w:after="0" w:line="240" w:lineRule="auto"/>
      </w:pPr>
      <w:r>
        <w:separator/>
      </w:r>
    </w:p>
  </w:endnote>
  <w:endnote w:type="continuationSeparator" w:id="0">
    <w:p w14:paraId="5B7B54FE" w14:textId="77777777" w:rsidR="00B3111A" w:rsidRDefault="00B3111A" w:rsidP="0080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6488" w14:textId="77777777" w:rsidR="00B3111A" w:rsidRDefault="00B3111A" w:rsidP="00804FA0">
      <w:pPr>
        <w:spacing w:after="0" w:line="240" w:lineRule="auto"/>
      </w:pPr>
      <w:r>
        <w:separator/>
      </w:r>
    </w:p>
  </w:footnote>
  <w:footnote w:type="continuationSeparator" w:id="0">
    <w:p w14:paraId="39540906" w14:textId="77777777" w:rsidR="00B3111A" w:rsidRDefault="00B3111A" w:rsidP="00804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67D" w14:textId="02CBAFE8" w:rsidR="00804FA0" w:rsidRPr="00804FA0" w:rsidRDefault="00804FA0">
    <w:pPr>
      <w:pStyle w:val="Suhaus"/>
    </w:pPr>
    <w:r w:rsidRPr="00804FA0">
      <w:t xml:space="preserve">JTJ Hugleiðingar varðandi drög að frumvarpi um [x]  </w:t>
    </w:r>
    <w:r w:rsidR="00AB2BD1">
      <w:t>Mars</w:t>
    </w:r>
    <w:r w:rsidRPr="00804FA0">
      <w:t xml:space="preserve"> 2023</w:t>
    </w:r>
    <w:r w:rsidRPr="00804FA0">
      <w:tab/>
      <w:t xml:space="preserve">Síða </w:t>
    </w:r>
    <w:r w:rsidRPr="00804FA0">
      <w:rPr>
        <w:b/>
        <w:bCs/>
      </w:rPr>
      <w:fldChar w:fldCharType="begin"/>
    </w:r>
    <w:r w:rsidRPr="00804FA0">
      <w:rPr>
        <w:b/>
        <w:bCs/>
      </w:rPr>
      <w:instrText>PAGE  \* Arabic  \* MERGEFORMAT</w:instrText>
    </w:r>
    <w:r w:rsidRPr="00804FA0">
      <w:rPr>
        <w:b/>
        <w:bCs/>
      </w:rPr>
      <w:fldChar w:fldCharType="separate"/>
    </w:r>
    <w:r w:rsidRPr="00804FA0">
      <w:rPr>
        <w:b/>
        <w:bCs/>
      </w:rPr>
      <w:t>1</w:t>
    </w:r>
    <w:r w:rsidRPr="00804FA0">
      <w:rPr>
        <w:b/>
        <w:bCs/>
      </w:rPr>
      <w:fldChar w:fldCharType="end"/>
    </w:r>
    <w:r w:rsidRPr="00804FA0">
      <w:t xml:space="preserve"> í </w:t>
    </w:r>
    <w:r w:rsidRPr="00804FA0">
      <w:rPr>
        <w:b/>
        <w:bCs/>
      </w:rPr>
      <w:fldChar w:fldCharType="begin"/>
    </w:r>
    <w:r w:rsidRPr="00804FA0">
      <w:rPr>
        <w:b/>
        <w:bCs/>
      </w:rPr>
      <w:instrText>NUMPAGES  \* Arabic  \* MERGEFORMAT</w:instrText>
    </w:r>
    <w:r w:rsidRPr="00804FA0">
      <w:rPr>
        <w:b/>
        <w:bCs/>
      </w:rPr>
      <w:fldChar w:fldCharType="separate"/>
    </w:r>
    <w:r w:rsidRPr="00804FA0">
      <w:rPr>
        <w:b/>
        <w:bCs/>
      </w:rPr>
      <w:t>2</w:t>
    </w:r>
    <w:r w:rsidRPr="00804FA0">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113"/>
    <w:multiLevelType w:val="multilevel"/>
    <w:tmpl w:val="AA1454D6"/>
    <w:lvl w:ilvl="0">
      <w:start w:val="1"/>
      <w:numFmt w:val="upperRoman"/>
      <w:pStyle w:val="Fyrirsgn2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60C2766"/>
    <w:multiLevelType w:val="multilevel"/>
    <w:tmpl w:val="ABB858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Fyrirsgn31"/>
      <w:lvlText w:val="%1.%2.%3"/>
      <w:lvlJc w:val="left"/>
      <w:pPr>
        <w:ind w:left="720" w:hanging="720"/>
      </w:pPr>
    </w:lvl>
    <w:lvl w:ilvl="3">
      <w:start w:val="1"/>
      <w:numFmt w:val="decimal"/>
      <w:pStyle w:val="Fyrirsgn41"/>
      <w:lvlText w:val="%1.%2.%3.%4"/>
      <w:lvlJc w:val="left"/>
      <w:pPr>
        <w:ind w:left="864" w:hanging="864"/>
      </w:pPr>
    </w:lvl>
    <w:lvl w:ilvl="4">
      <w:start w:val="1"/>
      <w:numFmt w:val="decimal"/>
      <w:pStyle w:val="Fyrirsgn51"/>
      <w:lvlText w:val="%1.%2.%3.%4.%5"/>
      <w:lvlJc w:val="left"/>
      <w:pPr>
        <w:ind w:left="1008" w:hanging="1008"/>
      </w:pPr>
    </w:lvl>
    <w:lvl w:ilvl="5">
      <w:start w:val="1"/>
      <w:numFmt w:val="decimal"/>
      <w:pStyle w:val="Fyrirsgn61"/>
      <w:lvlText w:val="%1.%2.%3.%4.%5.%6"/>
      <w:lvlJc w:val="left"/>
      <w:pPr>
        <w:ind w:left="1152" w:hanging="1152"/>
      </w:pPr>
    </w:lvl>
    <w:lvl w:ilvl="6">
      <w:start w:val="1"/>
      <w:numFmt w:val="decimal"/>
      <w:pStyle w:val="Fyrirsgn71"/>
      <w:lvlText w:val="%1.%2.%3.%4.%5.%6.%7"/>
      <w:lvlJc w:val="left"/>
      <w:pPr>
        <w:ind w:left="1296" w:hanging="1296"/>
      </w:pPr>
    </w:lvl>
    <w:lvl w:ilvl="7">
      <w:start w:val="1"/>
      <w:numFmt w:val="decimal"/>
      <w:pStyle w:val="Fyrirsgn81"/>
      <w:lvlText w:val="%1.%2.%3.%4.%5.%6.%7.%8"/>
      <w:lvlJc w:val="left"/>
      <w:pPr>
        <w:ind w:left="1440" w:hanging="1440"/>
      </w:pPr>
    </w:lvl>
    <w:lvl w:ilvl="8">
      <w:start w:val="1"/>
      <w:numFmt w:val="decimal"/>
      <w:pStyle w:val="Fyrirsgn91"/>
      <w:lvlText w:val="%1.%2.%3.%4.%5.%6.%7.%8.%9"/>
      <w:lvlJc w:val="left"/>
      <w:pPr>
        <w:ind w:left="1584" w:hanging="1584"/>
      </w:pPr>
    </w:lvl>
  </w:abstractNum>
  <w:abstractNum w:abstractNumId="2" w15:restartNumberingAfterBreak="0">
    <w:nsid w:val="11D96F8E"/>
    <w:multiLevelType w:val="hybridMultilevel"/>
    <w:tmpl w:val="6D024420"/>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13D86D91"/>
    <w:multiLevelType w:val="multilevel"/>
    <w:tmpl w:val="C04EEC40"/>
    <w:numStyleLink w:val="Althingi1-a-1-a"/>
  </w:abstractNum>
  <w:abstractNum w:abstractNumId="4" w15:restartNumberingAfterBreak="0">
    <w:nsid w:val="1BC1774B"/>
    <w:multiLevelType w:val="multilevel"/>
    <w:tmpl w:val="C04EEC40"/>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21C702BB"/>
    <w:multiLevelType w:val="multilevel"/>
    <w:tmpl w:val="040F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513099F"/>
    <w:multiLevelType w:val="multilevel"/>
    <w:tmpl w:val="1180A1B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83D5648"/>
    <w:multiLevelType w:val="multilevel"/>
    <w:tmpl w:val="040F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85911BF"/>
    <w:multiLevelType w:val="hybridMultilevel"/>
    <w:tmpl w:val="4EA2F42E"/>
    <w:lvl w:ilvl="0" w:tplc="083A0CCC">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97C4556"/>
    <w:multiLevelType w:val="multilevel"/>
    <w:tmpl w:val="C0A28C3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40BF2732"/>
    <w:multiLevelType w:val="multilevel"/>
    <w:tmpl w:val="72A0EA3E"/>
    <w:lvl w:ilvl="0">
      <w:start w:val="3"/>
      <w:numFmt w:val="bullet"/>
      <w:lvlText w:val=""/>
      <w:lvlJc w:val="left"/>
      <w:pPr>
        <w:ind w:left="0" w:firstLine="0"/>
      </w:pPr>
      <w:rPr>
        <w:rFonts w:ascii="Symbol" w:eastAsiaTheme="minorHAnsi" w:hAnsi="Symbol" w:cstheme="minorBidi"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496F6FE0"/>
    <w:multiLevelType w:val="multilevel"/>
    <w:tmpl w:val="C04EEC40"/>
    <w:numStyleLink w:val="Althingi1-a-1-a"/>
  </w:abstractNum>
  <w:abstractNum w:abstractNumId="12" w15:restartNumberingAfterBreak="0">
    <w:nsid w:val="53B87B0E"/>
    <w:multiLevelType w:val="multilevel"/>
    <w:tmpl w:val="FCD6258E"/>
    <w:lvl w:ilvl="0">
      <w:start w:val="1"/>
      <w:numFmt w:val="upperRoman"/>
      <w:pStyle w:val="Fyrirsgn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54A929FD"/>
    <w:multiLevelType w:val="multilevel"/>
    <w:tmpl w:val="0560B0F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4" w15:restartNumberingAfterBreak="0">
    <w:nsid w:val="5739007A"/>
    <w:multiLevelType w:val="hybridMultilevel"/>
    <w:tmpl w:val="BB6230BC"/>
    <w:lvl w:ilvl="0" w:tplc="E2D8283A">
      <w:start w:val="3"/>
      <w:numFmt w:val="bullet"/>
      <w:lvlText w:val=""/>
      <w:lvlJc w:val="left"/>
      <w:pPr>
        <w:ind w:left="720" w:hanging="360"/>
      </w:pPr>
      <w:rPr>
        <w:rFonts w:ascii="Symbol" w:eastAsiaTheme="minorHAnsi" w:hAnsi="Symbol"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58F16AD1"/>
    <w:multiLevelType w:val="multilevel"/>
    <w:tmpl w:val="C04EEC40"/>
    <w:numStyleLink w:val="Althingi1-a-1-a"/>
  </w:abstractNum>
  <w:abstractNum w:abstractNumId="16" w15:restartNumberingAfterBreak="0">
    <w:nsid w:val="5E0660B3"/>
    <w:multiLevelType w:val="hybridMultilevel"/>
    <w:tmpl w:val="7D00C97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659715CC"/>
    <w:multiLevelType w:val="multilevel"/>
    <w:tmpl w:val="BAB8C74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65EE1890"/>
    <w:multiLevelType w:val="multilevel"/>
    <w:tmpl w:val="C04EEC40"/>
    <w:numStyleLink w:val="Althingi1-a-1-a"/>
  </w:abstractNum>
  <w:abstractNum w:abstractNumId="19" w15:restartNumberingAfterBreak="0">
    <w:nsid w:val="6844505D"/>
    <w:multiLevelType w:val="multilevel"/>
    <w:tmpl w:val="040F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6869623A"/>
    <w:multiLevelType w:val="multilevel"/>
    <w:tmpl w:val="A902418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6B26623E"/>
    <w:multiLevelType w:val="multilevel"/>
    <w:tmpl w:val="0542176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7A6F4EF0"/>
    <w:multiLevelType w:val="multilevel"/>
    <w:tmpl w:val="C04EEC40"/>
    <w:numStyleLink w:val="Althingi1-a-1-a"/>
  </w:abstractNum>
  <w:abstractNum w:abstractNumId="23" w15:restartNumberingAfterBreak="0">
    <w:nsid w:val="7D840D77"/>
    <w:multiLevelType w:val="multilevel"/>
    <w:tmpl w:val="FC60BC0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821627744">
    <w:abstractNumId w:val="8"/>
  </w:num>
  <w:num w:numId="2" w16cid:durableId="1756854501">
    <w:abstractNumId w:val="16"/>
  </w:num>
  <w:num w:numId="3" w16cid:durableId="1565869429">
    <w:abstractNumId w:val="20"/>
  </w:num>
  <w:num w:numId="4" w16cid:durableId="2129809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063330">
    <w:abstractNumId w:val="4"/>
  </w:num>
  <w:num w:numId="6" w16cid:durableId="1982690766">
    <w:abstractNumId w:val="15"/>
  </w:num>
  <w:num w:numId="7" w16cid:durableId="894049086">
    <w:abstractNumId w:val="2"/>
  </w:num>
  <w:num w:numId="8" w16cid:durableId="217861424">
    <w:abstractNumId w:val="13"/>
  </w:num>
  <w:num w:numId="9" w16cid:durableId="1190753917">
    <w:abstractNumId w:val="14"/>
  </w:num>
  <w:num w:numId="10" w16cid:durableId="863519751">
    <w:abstractNumId w:val="23"/>
  </w:num>
  <w:num w:numId="11" w16cid:durableId="1899045595">
    <w:abstractNumId w:val="19"/>
  </w:num>
  <w:num w:numId="12" w16cid:durableId="1777410617">
    <w:abstractNumId w:val="5"/>
  </w:num>
  <w:num w:numId="13" w16cid:durableId="2061438485">
    <w:abstractNumId w:val="18"/>
  </w:num>
  <w:num w:numId="14" w16cid:durableId="1163273869">
    <w:abstractNumId w:val="6"/>
  </w:num>
  <w:num w:numId="15" w16cid:durableId="2085488642">
    <w:abstractNumId w:val="21"/>
  </w:num>
  <w:num w:numId="16" w16cid:durableId="1907454974">
    <w:abstractNumId w:val="7"/>
  </w:num>
  <w:num w:numId="17" w16cid:durableId="149489768">
    <w:abstractNumId w:val="9"/>
  </w:num>
  <w:num w:numId="18" w16cid:durableId="703865399">
    <w:abstractNumId w:val="23"/>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9" w16cid:durableId="1957566806">
    <w:abstractNumId w:val="10"/>
  </w:num>
  <w:num w:numId="20" w16cid:durableId="986395696">
    <w:abstractNumId w:val="11"/>
  </w:num>
  <w:num w:numId="21" w16cid:durableId="556555116">
    <w:abstractNumId w:val="1"/>
  </w:num>
  <w:num w:numId="22" w16cid:durableId="55787530">
    <w:abstractNumId w:val="22"/>
  </w:num>
  <w:num w:numId="23" w16cid:durableId="9570524">
    <w:abstractNumId w:val="3"/>
  </w:num>
  <w:num w:numId="24" w16cid:durableId="1366785688">
    <w:abstractNumId w:val="12"/>
  </w:num>
  <w:num w:numId="25" w16cid:durableId="2008170659">
    <w:abstractNumId w:val="17"/>
  </w:num>
  <w:num w:numId="26" w16cid:durableId="118594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B0"/>
    <w:rsid w:val="00006B2A"/>
    <w:rsid w:val="00067C91"/>
    <w:rsid w:val="000767F1"/>
    <w:rsid w:val="00077B6B"/>
    <w:rsid w:val="00084CB2"/>
    <w:rsid w:val="000A1AA7"/>
    <w:rsid w:val="000E4398"/>
    <w:rsid w:val="00100346"/>
    <w:rsid w:val="00125DB9"/>
    <w:rsid w:val="00127D08"/>
    <w:rsid w:val="00131238"/>
    <w:rsid w:val="00134F4D"/>
    <w:rsid w:val="00150C73"/>
    <w:rsid w:val="00162061"/>
    <w:rsid w:val="001718F5"/>
    <w:rsid w:val="00224A55"/>
    <w:rsid w:val="00245A3E"/>
    <w:rsid w:val="002666C4"/>
    <w:rsid w:val="002769C7"/>
    <w:rsid w:val="00291E24"/>
    <w:rsid w:val="002A602B"/>
    <w:rsid w:val="002E7A69"/>
    <w:rsid w:val="003807A9"/>
    <w:rsid w:val="003A3AC5"/>
    <w:rsid w:val="003B3E9C"/>
    <w:rsid w:val="004154F6"/>
    <w:rsid w:val="00432EE6"/>
    <w:rsid w:val="004543C4"/>
    <w:rsid w:val="00497E15"/>
    <w:rsid w:val="004B03F9"/>
    <w:rsid w:val="004C3681"/>
    <w:rsid w:val="00500786"/>
    <w:rsid w:val="00523A13"/>
    <w:rsid w:val="00526605"/>
    <w:rsid w:val="00555524"/>
    <w:rsid w:val="005941D0"/>
    <w:rsid w:val="00595C74"/>
    <w:rsid w:val="005A18B5"/>
    <w:rsid w:val="005B117C"/>
    <w:rsid w:val="005D2BAE"/>
    <w:rsid w:val="005D2FE6"/>
    <w:rsid w:val="005F35D2"/>
    <w:rsid w:val="006052C3"/>
    <w:rsid w:val="00654985"/>
    <w:rsid w:val="00706F61"/>
    <w:rsid w:val="00710BF8"/>
    <w:rsid w:val="007501B1"/>
    <w:rsid w:val="0077389B"/>
    <w:rsid w:val="007A0419"/>
    <w:rsid w:val="007A3CC5"/>
    <w:rsid w:val="007B25DF"/>
    <w:rsid w:val="007C3AF6"/>
    <w:rsid w:val="00804FA0"/>
    <w:rsid w:val="00817874"/>
    <w:rsid w:val="00823223"/>
    <w:rsid w:val="008272B0"/>
    <w:rsid w:val="00830C87"/>
    <w:rsid w:val="00881DB2"/>
    <w:rsid w:val="00896AC0"/>
    <w:rsid w:val="008A7A88"/>
    <w:rsid w:val="008C6140"/>
    <w:rsid w:val="008F20F8"/>
    <w:rsid w:val="008F6B4E"/>
    <w:rsid w:val="00901D48"/>
    <w:rsid w:val="009346A1"/>
    <w:rsid w:val="00A10A35"/>
    <w:rsid w:val="00A11D52"/>
    <w:rsid w:val="00A214E3"/>
    <w:rsid w:val="00A561ED"/>
    <w:rsid w:val="00A8008F"/>
    <w:rsid w:val="00AB2BD1"/>
    <w:rsid w:val="00AB7483"/>
    <w:rsid w:val="00AC7330"/>
    <w:rsid w:val="00AE119D"/>
    <w:rsid w:val="00B02384"/>
    <w:rsid w:val="00B20EDB"/>
    <w:rsid w:val="00B3111A"/>
    <w:rsid w:val="00B51AAE"/>
    <w:rsid w:val="00B8371E"/>
    <w:rsid w:val="00BB221B"/>
    <w:rsid w:val="00BF521C"/>
    <w:rsid w:val="00C14C63"/>
    <w:rsid w:val="00C36E83"/>
    <w:rsid w:val="00C41FDC"/>
    <w:rsid w:val="00C50F08"/>
    <w:rsid w:val="00C523ED"/>
    <w:rsid w:val="00C55FCE"/>
    <w:rsid w:val="00C8401F"/>
    <w:rsid w:val="00C93F7A"/>
    <w:rsid w:val="00C95317"/>
    <w:rsid w:val="00CC607C"/>
    <w:rsid w:val="00CE48FA"/>
    <w:rsid w:val="00D0118F"/>
    <w:rsid w:val="00D03112"/>
    <w:rsid w:val="00D53AC2"/>
    <w:rsid w:val="00D6056D"/>
    <w:rsid w:val="00D97897"/>
    <w:rsid w:val="00DA44B4"/>
    <w:rsid w:val="00DF62BF"/>
    <w:rsid w:val="00E06544"/>
    <w:rsid w:val="00E1018B"/>
    <w:rsid w:val="00E84E46"/>
    <w:rsid w:val="00E87176"/>
    <w:rsid w:val="00E951D4"/>
    <w:rsid w:val="00EE313E"/>
    <w:rsid w:val="00EF450D"/>
    <w:rsid w:val="00F070F1"/>
    <w:rsid w:val="00F128D3"/>
    <w:rsid w:val="00F31A3D"/>
    <w:rsid w:val="00F722C0"/>
    <w:rsid w:val="00F728F0"/>
    <w:rsid w:val="00F9685B"/>
    <w:rsid w:val="00FC0683"/>
    <w:rsid w:val="00FC2666"/>
    <w:rsid w:val="00FC391B"/>
    <w:rsid w:val="00FD06E6"/>
    <w:rsid w:val="00FE447F"/>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85D2"/>
  <w15:chartTrackingRefBased/>
  <w15:docId w15:val="{46F3EB97-D023-49CF-BEC2-9DB09270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1">
    <w:name w:val="heading 1"/>
    <w:basedOn w:val="Mlsgreinlista"/>
    <w:next w:val="Venjulegur"/>
    <w:link w:val="Fyrirsgn1Staf"/>
    <w:uiPriority w:val="9"/>
    <w:qFormat/>
    <w:rsid w:val="00823223"/>
    <w:pPr>
      <w:numPr>
        <w:numId w:val="24"/>
      </w:numPr>
      <w:spacing w:before="240" w:after="120"/>
      <w:outlineLvl w:val="0"/>
    </w:pPr>
    <w:rPr>
      <w:rFonts w:asciiTheme="majorHAnsi" w:hAnsiTheme="majorHAnsi" w:cstheme="majorHAnsi"/>
      <w:b/>
      <w:bCs/>
      <w:sz w:val="24"/>
      <w:szCs w:val="24"/>
    </w:rPr>
  </w:style>
  <w:style w:type="paragraph" w:styleId="Fyrirsgn2">
    <w:name w:val="heading 2"/>
    <w:basedOn w:val="Venjulegur"/>
    <w:next w:val="Venjulegur"/>
    <w:link w:val="Fyrirsgn2Staf"/>
    <w:uiPriority w:val="9"/>
    <w:unhideWhenUsed/>
    <w:qFormat/>
    <w:rsid w:val="00823223"/>
    <w:pPr>
      <w:keepNext/>
      <w:keepLines/>
      <w:spacing w:before="40" w:after="0"/>
      <w:outlineLvl w:val="1"/>
    </w:pPr>
    <w:rPr>
      <w:rFonts w:asciiTheme="majorHAnsi" w:eastAsiaTheme="majorEastAsia" w:hAnsiTheme="majorHAnsi" w:cstheme="majorBidi"/>
      <w:u w:val="single"/>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JTJstll">
    <w:name w:val="JTJstíll"/>
    <w:basedOn w:val="Venjulegur"/>
    <w:qFormat/>
    <w:rsid w:val="005F35D2"/>
    <w:pPr>
      <w:spacing w:after="0" w:line="240" w:lineRule="auto"/>
    </w:pPr>
    <w:rPr>
      <w:rFonts w:eastAsia="Times New Roman" w:cstheme="minorHAnsi"/>
      <w:iCs/>
      <w:snapToGrid w:val="0"/>
      <w:color w:val="000000"/>
    </w:rPr>
  </w:style>
  <w:style w:type="paragraph" w:styleId="Mlsgreinlista">
    <w:name w:val="List Paragraph"/>
    <w:basedOn w:val="Venjulegur"/>
    <w:uiPriority w:val="34"/>
    <w:qFormat/>
    <w:rsid w:val="008272B0"/>
    <w:pPr>
      <w:ind w:left="720"/>
      <w:contextualSpacing/>
    </w:pPr>
  </w:style>
  <w:style w:type="character" w:customStyle="1" w:styleId="Fyrirsgn1Staf">
    <w:name w:val="Fyrirsögn 1 Staf"/>
    <w:basedOn w:val="Sjlfgefinleturgermlsgreinar"/>
    <w:link w:val="Fyrirsgn1"/>
    <w:uiPriority w:val="9"/>
    <w:rsid w:val="00823223"/>
    <w:rPr>
      <w:rFonts w:asciiTheme="majorHAnsi" w:hAnsiTheme="majorHAnsi" w:cstheme="majorHAnsi"/>
      <w:b/>
      <w:bCs/>
      <w:sz w:val="24"/>
      <w:szCs w:val="24"/>
    </w:rPr>
  </w:style>
  <w:style w:type="paragraph" w:styleId="Titill">
    <w:name w:val="Title"/>
    <w:basedOn w:val="Venjulegur"/>
    <w:next w:val="Venjulegur"/>
    <w:link w:val="TitillStaf"/>
    <w:uiPriority w:val="10"/>
    <w:qFormat/>
    <w:rsid w:val="00817874"/>
    <w:pPr>
      <w:spacing w:before="240" w:after="120" w:line="240" w:lineRule="auto"/>
      <w:contextualSpacing/>
    </w:pPr>
    <w:rPr>
      <w:rFonts w:asciiTheme="majorHAnsi" w:eastAsiaTheme="majorEastAsia" w:hAnsiTheme="majorHAnsi" w:cstheme="majorBidi"/>
      <w:spacing w:val="-10"/>
      <w:kern w:val="28"/>
      <w:sz w:val="28"/>
      <w:szCs w:val="28"/>
    </w:rPr>
  </w:style>
  <w:style w:type="character" w:customStyle="1" w:styleId="TitillStaf">
    <w:name w:val="Titill Staf"/>
    <w:basedOn w:val="Sjlfgefinleturgermlsgreinar"/>
    <w:link w:val="Titill"/>
    <w:uiPriority w:val="10"/>
    <w:rsid w:val="00817874"/>
    <w:rPr>
      <w:rFonts w:asciiTheme="majorHAnsi" w:eastAsiaTheme="majorEastAsia" w:hAnsiTheme="majorHAnsi" w:cstheme="majorBidi"/>
      <w:spacing w:val="-10"/>
      <w:kern w:val="28"/>
      <w:sz w:val="28"/>
      <w:szCs w:val="28"/>
    </w:rPr>
  </w:style>
  <w:style w:type="paragraph" w:styleId="Undirtitill">
    <w:name w:val="Subtitle"/>
    <w:basedOn w:val="Venjulegur"/>
    <w:next w:val="Venjulegur"/>
    <w:link w:val="UndirtitillStaf"/>
    <w:uiPriority w:val="11"/>
    <w:qFormat/>
    <w:rsid w:val="002E7A69"/>
    <w:pPr>
      <w:numPr>
        <w:ilvl w:val="1"/>
      </w:numPr>
    </w:pPr>
    <w:rPr>
      <w:rFonts w:eastAsiaTheme="minorEastAsia"/>
      <w:color w:val="5A5A5A" w:themeColor="text1" w:themeTint="A5"/>
      <w:spacing w:val="15"/>
    </w:rPr>
  </w:style>
  <w:style w:type="character" w:customStyle="1" w:styleId="UndirtitillStaf">
    <w:name w:val="Undirtitill Staf"/>
    <w:basedOn w:val="Sjlfgefinleturgermlsgreinar"/>
    <w:link w:val="Undirtitill"/>
    <w:uiPriority w:val="11"/>
    <w:rsid w:val="002E7A69"/>
    <w:rPr>
      <w:rFonts w:eastAsiaTheme="minorEastAsia"/>
      <w:color w:val="5A5A5A" w:themeColor="text1" w:themeTint="A5"/>
      <w:spacing w:val="15"/>
    </w:rPr>
  </w:style>
  <w:style w:type="character" w:customStyle="1" w:styleId="Fyrirsgn2Staf">
    <w:name w:val="Fyrirsögn 2 Staf"/>
    <w:basedOn w:val="Sjlfgefinleturgermlsgreinar"/>
    <w:link w:val="Fyrirsgn2"/>
    <w:uiPriority w:val="9"/>
    <w:rsid w:val="00823223"/>
    <w:rPr>
      <w:rFonts w:asciiTheme="majorHAnsi" w:eastAsiaTheme="majorEastAsia" w:hAnsiTheme="majorHAnsi" w:cstheme="majorBidi"/>
      <w:u w:val="single"/>
    </w:rPr>
  </w:style>
  <w:style w:type="paragraph" w:customStyle="1" w:styleId="Fyrirsgn11">
    <w:name w:val="Fyrirsögn 11"/>
    <w:basedOn w:val="Fyrirsgn1"/>
    <w:rsid w:val="00084CB2"/>
    <w:pPr>
      <w:numPr>
        <w:numId w:val="22"/>
      </w:numPr>
    </w:pPr>
  </w:style>
  <w:style w:type="paragraph" w:customStyle="1" w:styleId="Fyrirsgn21">
    <w:name w:val="Fyrirsögn 21"/>
    <w:basedOn w:val="Venjulegur"/>
    <w:rsid w:val="00084CB2"/>
    <w:pPr>
      <w:numPr>
        <w:numId w:val="26"/>
      </w:numPr>
      <w:spacing w:before="120" w:after="60"/>
    </w:pPr>
  </w:style>
  <w:style w:type="paragraph" w:customStyle="1" w:styleId="Fyrirsgn31">
    <w:name w:val="Fyrirsögn 31"/>
    <w:basedOn w:val="Venjulegur"/>
    <w:rsid w:val="00100346"/>
    <w:pPr>
      <w:numPr>
        <w:ilvl w:val="2"/>
        <w:numId w:val="21"/>
      </w:numPr>
    </w:pPr>
  </w:style>
  <w:style w:type="paragraph" w:customStyle="1" w:styleId="Fyrirsgn41">
    <w:name w:val="Fyrirsögn 41"/>
    <w:basedOn w:val="Venjulegur"/>
    <w:rsid w:val="00100346"/>
    <w:pPr>
      <w:numPr>
        <w:ilvl w:val="3"/>
        <w:numId w:val="21"/>
      </w:numPr>
    </w:pPr>
  </w:style>
  <w:style w:type="paragraph" w:customStyle="1" w:styleId="Fyrirsgn51">
    <w:name w:val="Fyrirsögn 51"/>
    <w:basedOn w:val="Venjulegur"/>
    <w:rsid w:val="00100346"/>
    <w:pPr>
      <w:numPr>
        <w:ilvl w:val="4"/>
        <w:numId w:val="21"/>
      </w:numPr>
    </w:pPr>
  </w:style>
  <w:style w:type="paragraph" w:customStyle="1" w:styleId="Fyrirsgn61">
    <w:name w:val="Fyrirsögn 61"/>
    <w:basedOn w:val="Venjulegur"/>
    <w:rsid w:val="00100346"/>
    <w:pPr>
      <w:numPr>
        <w:ilvl w:val="5"/>
        <w:numId w:val="21"/>
      </w:numPr>
    </w:pPr>
  </w:style>
  <w:style w:type="paragraph" w:customStyle="1" w:styleId="Fyrirsgn71">
    <w:name w:val="Fyrirsögn 71"/>
    <w:basedOn w:val="Venjulegur"/>
    <w:rsid w:val="00100346"/>
    <w:pPr>
      <w:numPr>
        <w:ilvl w:val="6"/>
        <w:numId w:val="21"/>
      </w:numPr>
    </w:pPr>
  </w:style>
  <w:style w:type="paragraph" w:customStyle="1" w:styleId="Fyrirsgn81">
    <w:name w:val="Fyrirsögn 81"/>
    <w:basedOn w:val="Venjulegur"/>
    <w:rsid w:val="00100346"/>
    <w:pPr>
      <w:numPr>
        <w:ilvl w:val="7"/>
        <w:numId w:val="21"/>
      </w:numPr>
    </w:pPr>
  </w:style>
  <w:style w:type="paragraph" w:customStyle="1" w:styleId="Fyrirsgn91">
    <w:name w:val="Fyrirsögn 91"/>
    <w:basedOn w:val="Venjulegur"/>
    <w:rsid w:val="00100346"/>
    <w:pPr>
      <w:numPr>
        <w:ilvl w:val="8"/>
        <w:numId w:val="21"/>
      </w:numPr>
    </w:pPr>
  </w:style>
  <w:style w:type="numbering" w:customStyle="1" w:styleId="Althingi1-a-1-a">
    <w:name w:val="Althingi 1 - a - 1 -a"/>
    <w:uiPriority w:val="99"/>
    <w:rsid w:val="005D2FE6"/>
    <w:pPr>
      <w:numPr>
        <w:numId w:val="5"/>
      </w:numPr>
    </w:pPr>
  </w:style>
  <w:style w:type="paragraph" w:styleId="Suhaus">
    <w:name w:val="header"/>
    <w:basedOn w:val="Venjulegur"/>
    <w:link w:val="SuhausStaf"/>
    <w:uiPriority w:val="99"/>
    <w:unhideWhenUsed/>
    <w:rsid w:val="00804FA0"/>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804FA0"/>
  </w:style>
  <w:style w:type="paragraph" w:styleId="Suftur">
    <w:name w:val="footer"/>
    <w:basedOn w:val="Venjulegur"/>
    <w:link w:val="SufturStaf"/>
    <w:uiPriority w:val="99"/>
    <w:unhideWhenUsed/>
    <w:rsid w:val="00804FA0"/>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804FA0"/>
  </w:style>
  <w:style w:type="character" w:styleId="Tengill">
    <w:name w:val="Hyperlink"/>
    <w:basedOn w:val="Sjlfgefinleturgermlsgreinar"/>
    <w:uiPriority w:val="99"/>
    <w:unhideWhenUsed/>
    <w:rsid w:val="00006B2A"/>
    <w:rPr>
      <w:color w:val="0563C1" w:themeColor="hyperlink"/>
      <w:u w:val="single"/>
    </w:rPr>
  </w:style>
  <w:style w:type="character" w:styleId="Ekkileystrtilgreiningu">
    <w:name w:val="Unresolved Mention"/>
    <w:basedOn w:val="Sjlfgefinleturgermlsgreinar"/>
    <w:uiPriority w:val="99"/>
    <w:semiHidden/>
    <w:unhideWhenUsed/>
    <w:rsid w:val="00006B2A"/>
    <w:rPr>
      <w:color w:val="605E5C"/>
      <w:shd w:val="clear" w:color="auto" w:fill="E1DFDD"/>
    </w:rPr>
  </w:style>
  <w:style w:type="character" w:styleId="NotaurTengill">
    <w:name w:val="FollowedHyperlink"/>
    <w:basedOn w:val="Sjlfgefinleturgermlsgreinar"/>
    <w:uiPriority w:val="99"/>
    <w:semiHidden/>
    <w:unhideWhenUsed/>
    <w:rsid w:val="00A561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30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marit.is/page/5987933?iab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1777</TotalTime>
  <Pages>5</Pages>
  <Words>2180</Words>
  <Characters>12430</Characters>
  <Application>Microsoft Office Word</Application>
  <DocSecurity>0</DocSecurity>
  <Lines>103</Lines>
  <Paragraphs>29</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Torfi Jónasson - HI</dc:creator>
  <cp:keywords/>
  <dc:description/>
  <cp:lastModifiedBy>Jón Torfi Jónasson - HI</cp:lastModifiedBy>
  <cp:revision>8</cp:revision>
  <cp:lastPrinted>2023-03-08T18:03:00Z</cp:lastPrinted>
  <dcterms:created xsi:type="dcterms:W3CDTF">2023-03-07T09:50:00Z</dcterms:created>
  <dcterms:modified xsi:type="dcterms:W3CDTF">2023-03-09T14:51:00Z</dcterms:modified>
</cp:coreProperties>
</file>