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FB78" w14:textId="77777777" w:rsidR="00AB4DE5" w:rsidRDefault="00AB4DE5" w:rsidP="00CE149B">
      <w:pPr>
        <w:spacing w:line="276" w:lineRule="auto"/>
      </w:pPr>
      <w:r>
        <w:t xml:space="preserve">Mennta- og barnamálaráðuneytið </w:t>
      </w:r>
    </w:p>
    <w:p w14:paraId="47E02939" w14:textId="77777777" w:rsidR="00AB4DE5" w:rsidRDefault="00AB4DE5" w:rsidP="00CE149B">
      <w:pPr>
        <w:spacing w:line="276" w:lineRule="auto"/>
      </w:pPr>
      <w:proofErr w:type="spellStart"/>
      <w:r>
        <w:t>Sölvhólsgötu</w:t>
      </w:r>
      <w:proofErr w:type="spellEnd"/>
      <w:r>
        <w:t xml:space="preserve"> 4 </w:t>
      </w:r>
    </w:p>
    <w:p w14:paraId="7D9A487E" w14:textId="77777777" w:rsidR="00AB4DE5" w:rsidRDefault="00AB4DE5" w:rsidP="00CE149B">
      <w:pPr>
        <w:spacing w:line="276" w:lineRule="auto"/>
      </w:pPr>
      <w:r>
        <w:t>101 Reykjavík</w:t>
      </w:r>
    </w:p>
    <w:p w14:paraId="22DC1358" w14:textId="23C141FA" w:rsidR="00AB4DE5" w:rsidRDefault="00AB4DE5" w:rsidP="00CE149B">
      <w:pPr>
        <w:spacing w:line="276" w:lineRule="auto"/>
        <w:jc w:val="right"/>
      </w:pPr>
      <w:r>
        <w:t xml:space="preserve">Reykjavík, </w:t>
      </w:r>
      <w:r w:rsidR="00120272">
        <w:t>10</w:t>
      </w:r>
      <w:r>
        <w:t xml:space="preserve">. </w:t>
      </w:r>
      <w:r w:rsidR="00120272">
        <w:t>mars</w:t>
      </w:r>
      <w:r>
        <w:t xml:space="preserve"> 202</w:t>
      </w:r>
      <w:r w:rsidR="00120272">
        <w:t>3</w:t>
      </w:r>
    </w:p>
    <w:p w14:paraId="6FDEDD53" w14:textId="77777777" w:rsidR="00AB4DE5" w:rsidRPr="00542016" w:rsidRDefault="00AB4DE5" w:rsidP="00CE149B">
      <w:pPr>
        <w:spacing w:line="276" w:lineRule="auto"/>
        <w:rPr>
          <w:b/>
          <w:bCs/>
        </w:rPr>
      </w:pPr>
    </w:p>
    <w:p w14:paraId="53DDA87F" w14:textId="3DBAE9C4" w:rsidR="00AB4DE5" w:rsidRPr="00542016" w:rsidRDefault="00AB4DE5" w:rsidP="00CE149B">
      <w:pPr>
        <w:spacing w:line="276" w:lineRule="auto"/>
        <w:rPr>
          <w:b/>
          <w:bCs/>
        </w:rPr>
      </w:pPr>
      <w:r w:rsidRPr="00542016">
        <w:rPr>
          <w:b/>
          <w:bCs/>
        </w:rPr>
        <w:t>Efni: Umsögn um áform um frumv</w:t>
      </w:r>
      <w:r w:rsidR="00CE149B">
        <w:rPr>
          <w:b/>
          <w:bCs/>
        </w:rPr>
        <w:t>a</w:t>
      </w:r>
      <w:r w:rsidRPr="00542016">
        <w:rPr>
          <w:b/>
          <w:bCs/>
        </w:rPr>
        <w:t xml:space="preserve">rp til </w:t>
      </w:r>
      <w:r w:rsidR="002F4FB8">
        <w:rPr>
          <w:b/>
          <w:bCs/>
        </w:rPr>
        <w:t>laga um þjónustustofnun á sviði menntamál</w:t>
      </w:r>
      <w:r w:rsidR="000F0E28">
        <w:rPr>
          <w:b/>
          <w:bCs/>
        </w:rPr>
        <w:t>a</w:t>
      </w:r>
    </w:p>
    <w:p w14:paraId="7995E6FA" w14:textId="77777777" w:rsidR="00AB4DE5" w:rsidRDefault="00AB4DE5" w:rsidP="00CE149B">
      <w:pPr>
        <w:spacing w:line="276" w:lineRule="auto"/>
      </w:pPr>
    </w:p>
    <w:p w14:paraId="1B43FD78" w14:textId="55F98AF5" w:rsidR="00044D15" w:rsidRDefault="00A504AB" w:rsidP="005665C3">
      <w:pPr>
        <w:spacing w:line="360" w:lineRule="auto"/>
        <w:rPr>
          <w:rFonts w:ascii="Calibri" w:hAnsi="Calibri" w:cs="Calibri"/>
        </w:rPr>
      </w:pPr>
      <w:r>
        <w:t xml:space="preserve">Fagdeild sálfræðinga við skóla </w:t>
      </w:r>
      <w:r w:rsidR="006F450B">
        <w:t>(FSS)</w:t>
      </w:r>
      <w:r w:rsidR="00AB4DE5">
        <w:t xml:space="preserve"> innan Sálfræðingafélags Íslands (SÍ)</w:t>
      </w:r>
      <w:r w:rsidR="00747402">
        <w:t xml:space="preserve"> </w:t>
      </w:r>
      <w:r w:rsidR="00AB3E0B">
        <w:t>f</w:t>
      </w:r>
      <w:r w:rsidR="008E4B9A">
        <w:t xml:space="preserve">agnar </w:t>
      </w:r>
      <w:r w:rsidR="007E5AF4">
        <w:t>áherslum á eflingu og styrkingu skólastarfs og skólaþjónustu</w:t>
      </w:r>
      <w:r w:rsidR="00CA7988">
        <w:t xml:space="preserve"> sem</w:t>
      </w:r>
      <w:r w:rsidR="00484D29">
        <w:t xml:space="preserve"> áhersla er á</w:t>
      </w:r>
      <w:r w:rsidR="00CA7988">
        <w:t xml:space="preserve"> í drögum að lögum um þjónustustofnun á sviði menntamála. </w:t>
      </w:r>
    </w:p>
    <w:p w14:paraId="7C4FCA60" w14:textId="38E668B1" w:rsidR="00E84E1A" w:rsidRDefault="00E84E1A" w:rsidP="005665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Markmið nýrra</w:t>
      </w:r>
      <w:r w:rsidR="00154B69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stofnunar eru göfug, </w:t>
      </w:r>
      <w:r w:rsidR="00D63047">
        <w:rPr>
          <w:rFonts w:ascii="Calibri" w:hAnsi="Calibri" w:cs="Calibri"/>
        </w:rPr>
        <w:t xml:space="preserve">þar á meðal </w:t>
      </w:r>
      <w:r>
        <w:rPr>
          <w:rFonts w:ascii="Calibri" w:hAnsi="Calibri" w:cs="Calibri"/>
        </w:rPr>
        <w:t>að styðja við þroska, l</w:t>
      </w:r>
      <w:r w:rsidR="00161E2E">
        <w:rPr>
          <w:rFonts w:ascii="Calibri" w:hAnsi="Calibri" w:cs="Calibri"/>
        </w:rPr>
        <w:t>í</w:t>
      </w:r>
      <w:r>
        <w:rPr>
          <w:rFonts w:ascii="Calibri" w:hAnsi="Calibri" w:cs="Calibri"/>
        </w:rPr>
        <w:t>ðan og farsæld barna í skólum, styðja við rétt barna og ungmenna til gæða menntunar og skólaþjónustu við hæfi og styðja við no</w:t>
      </w:r>
      <w:r w:rsidR="00161E2E">
        <w:rPr>
          <w:rFonts w:ascii="Calibri" w:hAnsi="Calibri" w:cs="Calibri"/>
        </w:rPr>
        <w:t>t</w:t>
      </w:r>
      <w:r>
        <w:rPr>
          <w:rFonts w:ascii="Calibri" w:hAnsi="Calibri" w:cs="Calibri"/>
        </w:rPr>
        <w:t>ku</w:t>
      </w:r>
      <w:r w:rsidR="00D50855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viðurkenndra aðferða í skólastarfi og skólaþjónustu.</w:t>
      </w:r>
    </w:p>
    <w:p w14:paraId="353D8C9B" w14:textId="71D67A5A" w:rsidR="00CA7D7A" w:rsidRDefault="00542016" w:rsidP="005665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E2ED0">
        <w:rPr>
          <w:rFonts w:ascii="Calibri" w:hAnsi="Calibri" w:cs="Calibri"/>
        </w:rPr>
        <w:t xml:space="preserve">enntun </w:t>
      </w:r>
      <w:r w:rsidR="00B366B0">
        <w:rPr>
          <w:rFonts w:ascii="Calibri" w:hAnsi="Calibri" w:cs="Calibri"/>
        </w:rPr>
        <w:t>le</w:t>
      </w:r>
      <w:r w:rsidR="00FE2ED0">
        <w:rPr>
          <w:rFonts w:ascii="Calibri" w:hAnsi="Calibri" w:cs="Calibri"/>
        </w:rPr>
        <w:t xml:space="preserve">ggur grunn að farsæld </w:t>
      </w:r>
      <w:r w:rsidR="00B366B0">
        <w:rPr>
          <w:rFonts w:ascii="Calibri" w:hAnsi="Calibri" w:cs="Calibri"/>
        </w:rPr>
        <w:t>barna</w:t>
      </w:r>
      <w:r w:rsidR="00FE2ED0">
        <w:rPr>
          <w:rFonts w:ascii="Calibri" w:hAnsi="Calibri" w:cs="Calibri"/>
        </w:rPr>
        <w:t xml:space="preserve">. </w:t>
      </w:r>
      <w:r w:rsidR="00B366B0">
        <w:rPr>
          <w:rFonts w:ascii="Calibri" w:hAnsi="Calibri" w:cs="Calibri"/>
        </w:rPr>
        <w:t>Því er mikilvægt að öflugur, heildstæður stuðningur og ráðgjöf sé við starfsemi leik</w:t>
      </w:r>
      <w:r w:rsidR="00FE2ED0">
        <w:rPr>
          <w:rFonts w:ascii="Calibri" w:hAnsi="Calibri" w:cs="Calibri"/>
        </w:rPr>
        <w:t>-, grunn- og framhaldsskól</w:t>
      </w:r>
      <w:r w:rsidR="00B366B0">
        <w:rPr>
          <w:rFonts w:ascii="Calibri" w:hAnsi="Calibri" w:cs="Calibri"/>
        </w:rPr>
        <w:t>a</w:t>
      </w:r>
      <w:r w:rsidR="00DA158C">
        <w:rPr>
          <w:rFonts w:ascii="Calibri" w:hAnsi="Calibri" w:cs="Calibri"/>
        </w:rPr>
        <w:t>,</w:t>
      </w:r>
      <w:r w:rsidR="00B366B0">
        <w:rPr>
          <w:rFonts w:ascii="Calibri" w:hAnsi="Calibri" w:cs="Calibri"/>
        </w:rPr>
        <w:t xml:space="preserve"> starfsfólk þeirra</w:t>
      </w:r>
      <w:r>
        <w:rPr>
          <w:rFonts w:ascii="Calibri" w:hAnsi="Calibri" w:cs="Calibri"/>
        </w:rPr>
        <w:t xml:space="preserve">, nemendur </w:t>
      </w:r>
      <w:r w:rsidR="00DA158C">
        <w:rPr>
          <w:rFonts w:ascii="Calibri" w:hAnsi="Calibri" w:cs="Calibri"/>
        </w:rPr>
        <w:t xml:space="preserve">og foreldra </w:t>
      </w:r>
      <w:r>
        <w:rPr>
          <w:rFonts w:ascii="Calibri" w:hAnsi="Calibri" w:cs="Calibri"/>
        </w:rPr>
        <w:t>þeirra</w:t>
      </w:r>
      <w:r w:rsidR="00FE2ED0">
        <w:rPr>
          <w:rFonts w:ascii="Calibri" w:hAnsi="Calibri" w:cs="Calibri"/>
        </w:rPr>
        <w:t xml:space="preserve">. </w:t>
      </w:r>
      <w:r w:rsidR="00664DAC">
        <w:rPr>
          <w:rFonts w:ascii="Calibri" w:hAnsi="Calibri" w:cs="Calibri"/>
        </w:rPr>
        <w:t>Þjónustu- og þekkingarmiðstöð sem starfar í þágu barna og ungmenna á sviði fræðslu- og menntamála</w:t>
      </w:r>
      <w:r w:rsidR="00682F73">
        <w:rPr>
          <w:rFonts w:ascii="Calibri" w:hAnsi="Calibri" w:cs="Calibri"/>
        </w:rPr>
        <w:t xml:space="preserve"> og styður með því við skólastarf og skólaþjónustu um land allt </w:t>
      </w:r>
      <w:r w:rsidR="00CA2579">
        <w:rPr>
          <w:rFonts w:ascii="Calibri" w:hAnsi="Calibri" w:cs="Calibri"/>
        </w:rPr>
        <w:t>er því fagnaðarefni.</w:t>
      </w:r>
      <w:r w:rsidR="00912364">
        <w:rPr>
          <w:rFonts w:ascii="Calibri" w:hAnsi="Calibri" w:cs="Calibri"/>
        </w:rPr>
        <w:t xml:space="preserve"> </w:t>
      </w:r>
      <w:r w:rsidR="00CA7D7A">
        <w:rPr>
          <w:rFonts w:ascii="Calibri" w:hAnsi="Calibri" w:cs="Calibri"/>
        </w:rPr>
        <w:t>Fag</w:t>
      </w:r>
      <w:r w:rsidR="000371B9">
        <w:rPr>
          <w:rFonts w:ascii="Calibri" w:hAnsi="Calibri" w:cs="Calibri"/>
        </w:rPr>
        <w:t xml:space="preserve">fólk </w:t>
      </w:r>
      <w:r w:rsidR="00CA7D7A">
        <w:rPr>
          <w:rFonts w:ascii="Calibri" w:hAnsi="Calibri" w:cs="Calibri"/>
        </w:rPr>
        <w:t>sem starfa</w:t>
      </w:r>
      <w:r w:rsidR="000371B9">
        <w:rPr>
          <w:rFonts w:ascii="Calibri" w:hAnsi="Calibri" w:cs="Calibri"/>
        </w:rPr>
        <w:t>r</w:t>
      </w:r>
      <w:r w:rsidR="00CA7D7A">
        <w:rPr>
          <w:rFonts w:ascii="Calibri" w:hAnsi="Calibri" w:cs="Calibri"/>
        </w:rPr>
        <w:t xml:space="preserve"> innan s</w:t>
      </w:r>
      <w:r w:rsidR="00912364">
        <w:rPr>
          <w:rFonts w:ascii="Calibri" w:hAnsi="Calibri" w:cs="Calibri"/>
        </w:rPr>
        <w:t>kólaþjónust</w:t>
      </w:r>
      <w:r w:rsidR="00CA7D7A">
        <w:rPr>
          <w:rFonts w:ascii="Calibri" w:hAnsi="Calibri" w:cs="Calibri"/>
        </w:rPr>
        <w:t>u</w:t>
      </w:r>
      <w:r w:rsidR="00912364">
        <w:rPr>
          <w:rFonts w:ascii="Calibri" w:hAnsi="Calibri" w:cs="Calibri"/>
        </w:rPr>
        <w:t xml:space="preserve"> </w:t>
      </w:r>
      <w:r w:rsidR="00A624B7">
        <w:rPr>
          <w:rFonts w:ascii="Calibri" w:hAnsi="Calibri" w:cs="Calibri"/>
        </w:rPr>
        <w:t xml:space="preserve">sveitarfélaga </w:t>
      </w:r>
      <w:r w:rsidR="00CA7D7A">
        <w:rPr>
          <w:rFonts w:ascii="Calibri" w:hAnsi="Calibri" w:cs="Calibri"/>
        </w:rPr>
        <w:t>og</w:t>
      </w:r>
      <w:r w:rsidR="00A624B7">
        <w:rPr>
          <w:rFonts w:ascii="Calibri" w:hAnsi="Calibri" w:cs="Calibri"/>
        </w:rPr>
        <w:t xml:space="preserve"> styður við leik- og grunnskóla vinnur víða metnaðarfullt og gott starf og hvetur FSS til samstarfs </w:t>
      </w:r>
      <w:r w:rsidR="0071158A">
        <w:rPr>
          <w:rFonts w:ascii="Calibri" w:hAnsi="Calibri" w:cs="Calibri"/>
        </w:rPr>
        <w:t xml:space="preserve">nýrrar </w:t>
      </w:r>
      <w:r w:rsidR="00014B6A">
        <w:rPr>
          <w:rFonts w:ascii="Calibri" w:hAnsi="Calibri" w:cs="Calibri"/>
        </w:rPr>
        <w:t xml:space="preserve">stofnunar [X] </w:t>
      </w:r>
      <w:r w:rsidR="00EB2D37">
        <w:rPr>
          <w:rFonts w:ascii="Calibri" w:hAnsi="Calibri" w:cs="Calibri"/>
        </w:rPr>
        <w:t xml:space="preserve">við það fagfólk </w:t>
      </w:r>
      <w:r w:rsidR="006D677A">
        <w:rPr>
          <w:rFonts w:ascii="Calibri" w:hAnsi="Calibri" w:cs="Calibri"/>
        </w:rPr>
        <w:t>til að</w:t>
      </w:r>
      <w:r w:rsidR="00CA7D7A">
        <w:rPr>
          <w:rFonts w:ascii="Calibri" w:hAnsi="Calibri" w:cs="Calibri"/>
        </w:rPr>
        <w:t xml:space="preserve"> nýta þá þekkingu og reynslu sem byggst hefur upp á þeim vettvangi</w:t>
      </w:r>
      <w:r w:rsidR="006D677A">
        <w:rPr>
          <w:rFonts w:ascii="Calibri" w:hAnsi="Calibri" w:cs="Calibri"/>
        </w:rPr>
        <w:t xml:space="preserve"> í því starfi sem </w:t>
      </w:r>
      <w:proofErr w:type="spellStart"/>
      <w:r w:rsidR="006D677A">
        <w:rPr>
          <w:rFonts w:ascii="Calibri" w:hAnsi="Calibri" w:cs="Calibri"/>
        </w:rPr>
        <w:t>framundan</w:t>
      </w:r>
      <w:proofErr w:type="spellEnd"/>
      <w:r w:rsidR="006D677A">
        <w:rPr>
          <w:rFonts w:ascii="Calibri" w:hAnsi="Calibri" w:cs="Calibri"/>
        </w:rPr>
        <w:t xml:space="preserve"> er.</w:t>
      </w:r>
    </w:p>
    <w:p w14:paraId="0BECAFFA" w14:textId="0A4C5062" w:rsidR="007B518C" w:rsidRDefault="007B518C" w:rsidP="005665C3">
      <w:pPr>
        <w:spacing w:line="360" w:lineRule="auto"/>
      </w:pPr>
      <w:r>
        <w:t>F</w:t>
      </w:r>
      <w:r w:rsidR="00AE63BD">
        <w:t>SS f</w:t>
      </w:r>
      <w:r>
        <w:t>agna</w:t>
      </w:r>
      <w:r w:rsidR="00AE63BD">
        <w:t>r</w:t>
      </w:r>
      <w:r>
        <w:t xml:space="preserve"> sérstaklega áformum um að </w:t>
      </w:r>
      <w:r w:rsidR="00B00C6C">
        <w:t xml:space="preserve">hin </w:t>
      </w:r>
      <w:r>
        <w:t>ný</w:t>
      </w:r>
      <w:r w:rsidR="00B00C6C">
        <w:t>ja</w:t>
      </w:r>
      <w:r>
        <w:t xml:space="preserve"> stofnun </w:t>
      </w:r>
      <w:r w:rsidR="003A4AC2">
        <w:t>[</w:t>
      </w:r>
      <w:r>
        <w:t>X</w:t>
      </w:r>
      <w:r w:rsidR="00567B6E">
        <w:t>]</w:t>
      </w:r>
      <w:r>
        <w:t xml:space="preserve"> muni styðja við skólaþjónustu í framhaldsskólum þar sem skólaþjónusta </w:t>
      </w:r>
      <w:r w:rsidR="0093084D">
        <w:t xml:space="preserve">þess skólastigs </w:t>
      </w:r>
      <w:r>
        <w:t xml:space="preserve">hefur ekki verið skilgreind í lögum með sambærilegum hætti og skólaþjónusta í leik og grunnskólum. </w:t>
      </w:r>
    </w:p>
    <w:p w14:paraId="59885CFA" w14:textId="7F339B79" w:rsidR="005312DB" w:rsidRDefault="00D0425C" w:rsidP="005665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Víða er </w:t>
      </w:r>
      <w:r w:rsidR="00416814">
        <w:rPr>
          <w:rFonts w:ascii="Calibri" w:hAnsi="Calibri" w:cs="Calibri"/>
        </w:rPr>
        <w:t xml:space="preserve">unnið </w:t>
      </w:r>
      <w:r w:rsidR="0093084D">
        <w:rPr>
          <w:rFonts w:ascii="Calibri" w:hAnsi="Calibri" w:cs="Calibri"/>
        </w:rPr>
        <w:t>frábær</w:t>
      </w:r>
      <w:r w:rsidR="00E207E6">
        <w:rPr>
          <w:rFonts w:ascii="Calibri" w:hAnsi="Calibri" w:cs="Calibri"/>
        </w:rPr>
        <w:t>t starf innan nemendaþjónustu framhaldsskólanna og hvetur FSS til góðs samstarf</w:t>
      </w:r>
      <w:r w:rsidR="007153BD">
        <w:rPr>
          <w:rFonts w:ascii="Calibri" w:hAnsi="Calibri" w:cs="Calibri"/>
        </w:rPr>
        <w:t>s</w:t>
      </w:r>
      <w:r w:rsidR="00E207E6">
        <w:rPr>
          <w:rFonts w:ascii="Calibri" w:hAnsi="Calibri" w:cs="Calibri"/>
        </w:rPr>
        <w:t xml:space="preserve"> um þróun skólaþjónustu og stuðning við hana af hálfu nýrrar stofnunar [X]. </w:t>
      </w:r>
      <w:r w:rsidR="0046540F">
        <w:rPr>
          <w:rFonts w:ascii="Calibri" w:hAnsi="Calibri" w:cs="Calibri"/>
        </w:rPr>
        <w:t xml:space="preserve">Mikilvægt er að samstarf sé við fagfólk skólanna um hverjar þarfir skólanna og þjónustu þeirra eru. </w:t>
      </w:r>
      <w:r w:rsidR="0046540F">
        <w:rPr>
          <w:rFonts w:ascii="Calibri" w:hAnsi="Calibri" w:cs="Calibri"/>
        </w:rPr>
        <w:br/>
      </w:r>
      <w:r w:rsidR="005312DB">
        <w:rPr>
          <w:rFonts w:ascii="Calibri" w:hAnsi="Calibri" w:cs="Calibri"/>
        </w:rPr>
        <w:t>Þeir sálfræðingar sem nú þegar starfa innan framhaldsskólanna starfa í nánu samstarfi við annað fagfólk skólanna og veita jafnt ráðgjöf til nemenda og starfsfólks skólanna.</w:t>
      </w:r>
      <w:r w:rsidR="002C74A4">
        <w:rPr>
          <w:rFonts w:ascii="Calibri" w:hAnsi="Calibri" w:cs="Calibri"/>
        </w:rPr>
        <w:t xml:space="preserve"> </w:t>
      </w:r>
      <w:r w:rsidR="005312DB">
        <w:rPr>
          <w:rFonts w:ascii="Calibri" w:hAnsi="Calibri" w:cs="Calibri"/>
        </w:rPr>
        <w:t xml:space="preserve"> Von FSS er að áform</w:t>
      </w:r>
      <w:r w:rsidR="00902896">
        <w:rPr>
          <w:rFonts w:ascii="Calibri" w:hAnsi="Calibri" w:cs="Calibri"/>
        </w:rPr>
        <w:t xml:space="preserve"> u</w:t>
      </w:r>
      <w:r w:rsidR="005312DB">
        <w:rPr>
          <w:rFonts w:ascii="Calibri" w:hAnsi="Calibri" w:cs="Calibri"/>
        </w:rPr>
        <w:t xml:space="preserve">m skólaþjónustu </w:t>
      </w:r>
      <w:r w:rsidR="00B25695">
        <w:rPr>
          <w:rFonts w:ascii="Calibri" w:hAnsi="Calibri" w:cs="Calibri"/>
        </w:rPr>
        <w:t xml:space="preserve">á framhaldsskólastiginu </w:t>
      </w:r>
      <w:r w:rsidR="005312DB">
        <w:rPr>
          <w:rFonts w:ascii="Calibri" w:hAnsi="Calibri" w:cs="Calibri"/>
        </w:rPr>
        <w:t>muni tryggja og efla það starf sem unnið er innan framhaldsskólanna.</w:t>
      </w:r>
    </w:p>
    <w:p w14:paraId="2F8224C0" w14:textId="77777777" w:rsidR="005E7B21" w:rsidRDefault="005E7B21" w:rsidP="005E7B2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Mikilvægt er að aðgengi nemenda að þjónustu sé jafnt og óháð búsetu. Með heildarlöggjöf um skólaþjónustu á leik,- grunn- og framhaldsskólastigi vonast FSS að skref verið stigin í áttina að jafna það aðgengi. </w:t>
      </w:r>
    </w:p>
    <w:p w14:paraId="5C82B69E" w14:textId="2CF22F52" w:rsidR="00E2417A" w:rsidRDefault="00AD692E" w:rsidP="005665C3">
      <w:pPr>
        <w:spacing w:line="360" w:lineRule="auto"/>
      </w:pPr>
      <w:r>
        <w:rPr>
          <w:rFonts w:ascii="Calibri" w:hAnsi="Calibri" w:cs="Calibri"/>
        </w:rPr>
        <w:t xml:space="preserve">Í frumvarpi til laga um </w:t>
      </w:r>
      <w:r w:rsidR="005E7B21">
        <w:rPr>
          <w:rFonts w:ascii="Calibri" w:hAnsi="Calibri" w:cs="Calibri"/>
        </w:rPr>
        <w:t>þjónustu</w:t>
      </w:r>
      <w:r>
        <w:rPr>
          <w:rFonts w:ascii="Calibri" w:hAnsi="Calibri" w:cs="Calibri"/>
        </w:rPr>
        <w:t xml:space="preserve">stofnun </w:t>
      </w:r>
      <w:r w:rsidR="005E7B21">
        <w:rPr>
          <w:rFonts w:ascii="Calibri" w:hAnsi="Calibri" w:cs="Calibri"/>
        </w:rPr>
        <w:t>á sviði menntamála</w:t>
      </w:r>
      <w:r w:rsidR="002F354B">
        <w:rPr>
          <w:rFonts w:ascii="Calibri" w:hAnsi="Calibri" w:cs="Calibri"/>
        </w:rPr>
        <w:t xml:space="preserve"> er</w:t>
      </w:r>
      <w:r>
        <w:rPr>
          <w:rFonts w:ascii="Calibri" w:hAnsi="Calibri" w:cs="Calibri"/>
        </w:rPr>
        <w:t xml:space="preserve"> </w:t>
      </w:r>
      <w:r w:rsidR="00E9297B">
        <w:rPr>
          <w:rFonts w:ascii="Calibri" w:hAnsi="Calibri" w:cs="Calibri"/>
        </w:rPr>
        <w:t xml:space="preserve">fjallað um fjölmörg verkefni sem stofnunin á að sinna. </w:t>
      </w:r>
      <w:r w:rsidR="00C723AC">
        <w:rPr>
          <w:rFonts w:ascii="Calibri" w:hAnsi="Calibri" w:cs="Calibri"/>
        </w:rPr>
        <w:t xml:space="preserve">Ekki aðeins </w:t>
      </w:r>
      <w:r w:rsidR="002F354B">
        <w:rPr>
          <w:rFonts w:ascii="Calibri" w:hAnsi="Calibri" w:cs="Calibri"/>
        </w:rPr>
        <w:t>á</w:t>
      </w:r>
      <w:r w:rsidR="00C723AC">
        <w:rPr>
          <w:rFonts w:ascii="Calibri" w:hAnsi="Calibri" w:cs="Calibri"/>
        </w:rPr>
        <w:t xml:space="preserve"> hin nýja stofnun að styðja og samhæfa skólaþjónustu heldur er einnig tilgrein</w:t>
      </w:r>
      <w:r w:rsidR="00B25695">
        <w:rPr>
          <w:rFonts w:ascii="Calibri" w:hAnsi="Calibri" w:cs="Calibri"/>
        </w:rPr>
        <w:t>t</w:t>
      </w:r>
      <w:r w:rsidR="00C723AC">
        <w:rPr>
          <w:rFonts w:ascii="Calibri" w:hAnsi="Calibri" w:cs="Calibri"/>
        </w:rPr>
        <w:t xml:space="preserve"> að </w:t>
      </w:r>
      <w:r w:rsidR="0060452F">
        <w:rPr>
          <w:rFonts w:ascii="Calibri" w:hAnsi="Calibri" w:cs="Calibri"/>
        </w:rPr>
        <w:t>eftir atvikum</w:t>
      </w:r>
      <w:r w:rsidR="002F354B">
        <w:rPr>
          <w:rFonts w:ascii="Calibri" w:hAnsi="Calibri" w:cs="Calibri"/>
        </w:rPr>
        <w:t xml:space="preserve"> eigi að</w:t>
      </w:r>
      <w:r w:rsidR="0060452F">
        <w:rPr>
          <w:rFonts w:ascii="Calibri" w:hAnsi="Calibri" w:cs="Calibri"/>
        </w:rPr>
        <w:t xml:space="preserve"> framkvæma skólaþjónustu í leik-, grunn- og framhaldsskólum. </w:t>
      </w:r>
      <w:r w:rsidR="00AC1DA8">
        <w:rPr>
          <w:rFonts w:ascii="Calibri" w:hAnsi="Calibri" w:cs="Calibri"/>
        </w:rPr>
        <w:t>Það orðalag er afar óljóst og hvetur FSS til að kveðið verði skýrar að orði</w:t>
      </w:r>
      <w:r w:rsidR="00FF439B">
        <w:rPr>
          <w:rFonts w:ascii="Calibri" w:hAnsi="Calibri" w:cs="Calibri"/>
        </w:rPr>
        <w:t xml:space="preserve"> </w:t>
      </w:r>
      <w:r w:rsidR="00222343">
        <w:rPr>
          <w:rFonts w:ascii="Calibri" w:hAnsi="Calibri" w:cs="Calibri"/>
        </w:rPr>
        <w:t xml:space="preserve">hvað að framkvæma skólaþjónustu felur í sér. Einnig er afar mikilvægt að </w:t>
      </w:r>
      <w:r w:rsidR="00FF439B">
        <w:rPr>
          <w:rFonts w:ascii="Calibri" w:hAnsi="Calibri" w:cs="Calibri"/>
        </w:rPr>
        <w:t xml:space="preserve">gætt </w:t>
      </w:r>
      <w:r w:rsidR="00222343">
        <w:rPr>
          <w:rFonts w:ascii="Calibri" w:hAnsi="Calibri" w:cs="Calibri"/>
        </w:rPr>
        <w:t xml:space="preserve">sé </w:t>
      </w:r>
      <w:r w:rsidR="00FF439B">
        <w:rPr>
          <w:rFonts w:ascii="Calibri" w:hAnsi="Calibri" w:cs="Calibri"/>
        </w:rPr>
        <w:t xml:space="preserve">að samstarfi við það </w:t>
      </w:r>
      <w:r w:rsidR="0060452F">
        <w:rPr>
          <w:rFonts w:ascii="Calibri" w:hAnsi="Calibri" w:cs="Calibri"/>
        </w:rPr>
        <w:t>fagfólk sem</w:t>
      </w:r>
      <w:r w:rsidR="00FF439B">
        <w:rPr>
          <w:rFonts w:ascii="Calibri" w:hAnsi="Calibri" w:cs="Calibri"/>
        </w:rPr>
        <w:t xml:space="preserve"> þegar</w:t>
      </w:r>
      <w:r w:rsidR="0060452F">
        <w:rPr>
          <w:rFonts w:ascii="Calibri" w:hAnsi="Calibri" w:cs="Calibri"/>
        </w:rPr>
        <w:t xml:space="preserve"> starfar í skólaþjónustu</w:t>
      </w:r>
      <w:r w:rsidR="00FF439B">
        <w:rPr>
          <w:rFonts w:ascii="Calibri" w:hAnsi="Calibri" w:cs="Calibri"/>
        </w:rPr>
        <w:t xml:space="preserve"> víða um land. </w:t>
      </w:r>
      <w:r w:rsidR="00E2417A">
        <w:rPr>
          <w:rFonts w:ascii="Calibri" w:hAnsi="Calibri" w:cs="Calibri"/>
        </w:rPr>
        <w:br/>
      </w:r>
      <w:r w:rsidR="00E2417A">
        <w:t xml:space="preserve">Skólaþjónusta leik-, grunn- og framhaldsskóla </w:t>
      </w:r>
      <w:r w:rsidR="007976AB">
        <w:t xml:space="preserve">er og </w:t>
      </w:r>
      <w:r w:rsidR="00E2417A">
        <w:t xml:space="preserve">mun vera í samstarfi við aðrar stofnanir, sveitarfélaga jafnt sem ríkis. Mikilvægt er að hlutverk og verkaskipting sé skýr til að nýting á fjármagni sé markviss og þjónusta við börn og fjölskyldur þeirra samfelld og skilvirk. Í þeim breytingum sem </w:t>
      </w:r>
      <w:proofErr w:type="spellStart"/>
      <w:r w:rsidR="00E2417A">
        <w:t>framundan</w:t>
      </w:r>
      <w:proofErr w:type="spellEnd"/>
      <w:r w:rsidR="00E2417A">
        <w:t xml:space="preserve"> eru hvetur FSS til samtals og samstarf milli kerfa</w:t>
      </w:r>
      <w:r w:rsidR="009D1D49">
        <w:t>,</w:t>
      </w:r>
      <w:r w:rsidR="00E2417A">
        <w:t xml:space="preserve"> börnum og fjölskyldum þeirra til heilla. </w:t>
      </w:r>
    </w:p>
    <w:p w14:paraId="43A373DA" w14:textId="1B87623E" w:rsidR="00360800" w:rsidRDefault="00333AF8" w:rsidP="005665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Í 9. </w:t>
      </w:r>
      <w:r w:rsidR="00910398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ið 5. </w:t>
      </w:r>
      <w:r w:rsidR="00910398">
        <w:rPr>
          <w:rFonts w:ascii="Calibri" w:hAnsi="Calibri" w:cs="Calibri"/>
        </w:rPr>
        <w:t>g</w:t>
      </w:r>
      <w:r>
        <w:rPr>
          <w:rFonts w:ascii="Calibri" w:hAnsi="Calibri" w:cs="Calibri"/>
        </w:rPr>
        <w:t>reinar frumvarps til laga um</w:t>
      </w:r>
      <w:r w:rsidR="00C1734A">
        <w:rPr>
          <w:rFonts w:ascii="Calibri" w:hAnsi="Calibri" w:cs="Calibri"/>
        </w:rPr>
        <w:t xml:space="preserve"> þjónustustofnun á sviði menntamála</w:t>
      </w:r>
      <w:r>
        <w:rPr>
          <w:rFonts w:ascii="Calibri" w:hAnsi="Calibri" w:cs="Calibri"/>
        </w:rPr>
        <w:t xml:space="preserve"> </w:t>
      </w:r>
      <w:r w:rsidR="009E5595">
        <w:rPr>
          <w:rFonts w:ascii="Calibri" w:hAnsi="Calibri" w:cs="Calibri"/>
        </w:rPr>
        <w:t xml:space="preserve">kemur fram að meðal verkefna </w:t>
      </w:r>
      <w:r w:rsidR="007968F6">
        <w:rPr>
          <w:rFonts w:ascii="Calibri" w:hAnsi="Calibri" w:cs="Calibri"/>
        </w:rPr>
        <w:t>stofnunar</w:t>
      </w:r>
      <w:r w:rsidR="006A60C0">
        <w:rPr>
          <w:rFonts w:ascii="Calibri" w:hAnsi="Calibri" w:cs="Calibri"/>
        </w:rPr>
        <w:t>innar</w:t>
      </w:r>
      <w:r w:rsidR="00F66A44">
        <w:rPr>
          <w:rFonts w:ascii="Calibri" w:hAnsi="Calibri" w:cs="Calibri"/>
        </w:rPr>
        <w:t xml:space="preserve"> verði að styðja við innleiðingu menntastefnu</w:t>
      </w:r>
      <w:r w:rsidR="006010C9">
        <w:rPr>
          <w:rFonts w:ascii="Calibri" w:hAnsi="Calibri" w:cs="Calibri"/>
        </w:rPr>
        <w:t xml:space="preserve">. </w:t>
      </w:r>
      <w:r w:rsidR="00AC73FC">
        <w:rPr>
          <w:rFonts w:ascii="Calibri" w:hAnsi="Calibri" w:cs="Calibri"/>
        </w:rPr>
        <w:t>Samkvæmt f</w:t>
      </w:r>
      <w:r w:rsidR="001A6EDB">
        <w:rPr>
          <w:rFonts w:ascii="Calibri" w:hAnsi="Calibri" w:cs="Calibri"/>
        </w:rPr>
        <w:t>yrst</w:t>
      </w:r>
      <w:r w:rsidR="00AC73FC">
        <w:rPr>
          <w:rFonts w:ascii="Calibri" w:hAnsi="Calibri" w:cs="Calibri"/>
        </w:rPr>
        <w:t>u</w:t>
      </w:r>
      <w:r w:rsidR="001A6EDB">
        <w:rPr>
          <w:rFonts w:ascii="Calibri" w:hAnsi="Calibri" w:cs="Calibri"/>
        </w:rPr>
        <w:t xml:space="preserve"> aðgerð fyrstu aðgerðaráætlun</w:t>
      </w:r>
      <w:r w:rsidR="00A0133D">
        <w:rPr>
          <w:rFonts w:ascii="Calibri" w:hAnsi="Calibri" w:cs="Calibri"/>
        </w:rPr>
        <w:t>ar</w:t>
      </w:r>
      <w:r w:rsidR="00AC73FC">
        <w:rPr>
          <w:rFonts w:ascii="Calibri" w:hAnsi="Calibri" w:cs="Calibri"/>
        </w:rPr>
        <w:t xml:space="preserve"> </w:t>
      </w:r>
      <w:r w:rsidR="001A6EDB">
        <w:rPr>
          <w:rFonts w:ascii="Calibri" w:hAnsi="Calibri" w:cs="Calibri"/>
        </w:rPr>
        <w:t>menntastefnu til 2030</w:t>
      </w:r>
      <w:r w:rsidR="008B195F" w:rsidRPr="005E295E">
        <w:rPr>
          <w:vertAlign w:val="superscript"/>
        </w:rPr>
        <w:t>1</w:t>
      </w:r>
      <w:r w:rsidR="001A6EDB">
        <w:rPr>
          <w:rFonts w:ascii="Calibri" w:hAnsi="Calibri" w:cs="Calibri"/>
        </w:rPr>
        <w:t xml:space="preserve"> </w:t>
      </w:r>
      <w:r w:rsidR="00AC73FC">
        <w:rPr>
          <w:rFonts w:ascii="Calibri" w:hAnsi="Calibri" w:cs="Calibri"/>
        </w:rPr>
        <w:t xml:space="preserve">byggir </w:t>
      </w:r>
      <w:r w:rsidR="001A6EDB">
        <w:rPr>
          <w:rFonts w:ascii="Calibri" w:hAnsi="Calibri" w:cs="Calibri"/>
        </w:rPr>
        <w:t xml:space="preserve">heildstæð skólaþjónusta á þrepaskiptum stuðningi sem styður við nám og farsæld barna og ungmenna. </w:t>
      </w:r>
      <w:r w:rsidR="00A83029">
        <w:rPr>
          <w:rFonts w:ascii="Calibri" w:hAnsi="Calibri" w:cs="Calibri"/>
        </w:rPr>
        <w:t xml:space="preserve">Eins og fram kemur í </w:t>
      </w:r>
      <w:r w:rsidR="006010C9">
        <w:rPr>
          <w:rFonts w:ascii="Calibri" w:hAnsi="Calibri" w:cs="Calibri"/>
        </w:rPr>
        <w:t>stefnunni</w:t>
      </w:r>
      <w:r w:rsidR="009D1D49">
        <w:rPr>
          <w:rFonts w:ascii="Calibri" w:hAnsi="Calibri" w:cs="Calibri"/>
          <w:vertAlign w:val="superscript"/>
        </w:rPr>
        <w:t>1</w:t>
      </w:r>
      <w:r w:rsidR="00A83029">
        <w:rPr>
          <w:rFonts w:ascii="Calibri" w:hAnsi="Calibri" w:cs="Calibri"/>
        </w:rPr>
        <w:t xml:space="preserve"> felur innleiðing þrepaskipts stuðnings í sér áhersl</w:t>
      </w:r>
      <w:r w:rsidR="00FE2AB6">
        <w:rPr>
          <w:rFonts w:ascii="Calibri" w:hAnsi="Calibri" w:cs="Calibri"/>
        </w:rPr>
        <w:t>u</w:t>
      </w:r>
      <w:r w:rsidR="00A83029">
        <w:rPr>
          <w:rFonts w:ascii="Calibri" w:hAnsi="Calibri" w:cs="Calibri"/>
        </w:rPr>
        <w:t xml:space="preserve"> </w:t>
      </w:r>
      <w:r w:rsidR="00582641">
        <w:rPr>
          <w:rFonts w:ascii="Calibri" w:hAnsi="Calibri" w:cs="Calibri"/>
        </w:rPr>
        <w:t>á</w:t>
      </w:r>
      <w:r w:rsidR="00A83029">
        <w:rPr>
          <w:rFonts w:ascii="Calibri" w:hAnsi="Calibri" w:cs="Calibri"/>
        </w:rPr>
        <w:t xml:space="preserve"> þverfaglega samvinnu, </w:t>
      </w:r>
      <w:proofErr w:type="spellStart"/>
      <w:r w:rsidR="00A83029">
        <w:rPr>
          <w:rFonts w:ascii="Calibri" w:hAnsi="Calibri" w:cs="Calibri"/>
        </w:rPr>
        <w:t>snemmbæran</w:t>
      </w:r>
      <w:proofErr w:type="spellEnd"/>
      <w:r w:rsidR="00A83029">
        <w:rPr>
          <w:rFonts w:ascii="Calibri" w:hAnsi="Calibri" w:cs="Calibri"/>
        </w:rPr>
        <w:t xml:space="preserve"> stuðning, gagnreyndar aðferðir og hagnýtingu gag</w:t>
      </w:r>
      <w:r w:rsidR="00582641">
        <w:rPr>
          <w:rFonts w:ascii="Calibri" w:hAnsi="Calibri" w:cs="Calibri"/>
        </w:rPr>
        <w:t>n</w:t>
      </w:r>
      <w:r w:rsidR="00A83029">
        <w:rPr>
          <w:rFonts w:ascii="Calibri" w:hAnsi="Calibri" w:cs="Calibri"/>
        </w:rPr>
        <w:t xml:space="preserve">a til að styðja við farsæla skólagöngu allra nemenda og auka gæði menntakerfisins. </w:t>
      </w:r>
      <w:r w:rsidR="006F684D">
        <w:t xml:space="preserve">Mikilvægt er því að góð og yfirgripsmikil þekking sé innan nýrrar stofnunar </w:t>
      </w:r>
      <w:r w:rsidR="007E33DA">
        <w:t>[</w:t>
      </w:r>
      <w:r w:rsidR="006F684D">
        <w:t>X</w:t>
      </w:r>
      <w:r w:rsidR="007E33DA">
        <w:t>]</w:t>
      </w:r>
      <w:r w:rsidR="006F684D">
        <w:t xml:space="preserve"> á þrepaskiptum stuðningi til að geta veitt öflugan stuðning til skóla og skólaþjónustu.</w:t>
      </w:r>
    </w:p>
    <w:p w14:paraId="10701EEE" w14:textId="01A9F603" w:rsidR="00092956" w:rsidRPr="00AE5579" w:rsidRDefault="00092956" w:rsidP="005665C3">
      <w:pPr>
        <w:spacing w:line="360" w:lineRule="auto"/>
        <w:rPr>
          <w:rFonts w:eastAsia="Calibri" w:cstheme="minorHAnsi"/>
        </w:rPr>
      </w:pPr>
      <w:r w:rsidRPr="00AE5579">
        <w:rPr>
          <w:rFonts w:eastAsia="Calibri" w:cstheme="minorHAnsi"/>
        </w:rPr>
        <w:t>Forvarnir og þrepaskiptur stuðningur við nám, hegðun og líðan (</w:t>
      </w:r>
      <w:proofErr w:type="spellStart"/>
      <w:r w:rsidRPr="00AE5579">
        <w:rPr>
          <w:rFonts w:eastAsia="Calibri" w:cstheme="minorHAnsi"/>
          <w:i/>
          <w:iCs/>
        </w:rPr>
        <w:t>multi-tiered</w:t>
      </w:r>
      <w:proofErr w:type="spellEnd"/>
      <w:r w:rsidRPr="00AE5579">
        <w:rPr>
          <w:rFonts w:eastAsia="Calibri" w:cstheme="minorHAnsi"/>
          <w:i/>
          <w:iCs/>
        </w:rPr>
        <w:t xml:space="preserve"> </w:t>
      </w:r>
      <w:proofErr w:type="spellStart"/>
      <w:r w:rsidRPr="00AE5579">
        <w:rPr>
          <w:rFonts w:eastAsia="Calibri" w:cstheme="minorHAnsi"/>
          <w:i/>
          <w:iCs/>
        </w:rPr>
        <w:t>systems</w:t>
      </w:r>
      <w:proofErr w:type="spellEnd"/>
      <w:r w:rsidRPr="00AE5579">
        <w:rPr>
          <w:rFonts w:eastAsia="Calibri" w:cstheme="minorHAnsi"/>
          <w:i/>
          <w:iCs/>
        </w:rPr>
        <w:t xml:space="preserve"> of </w:t>
      </w:r>
      <w:proofErr w:type="spellStart"/>
      <w:r w:rsidRPr="00AE5579">
        <w:rPr>
          <w:rFonts w:eastAsia="Calibri" w:cstheme="minorHAnsi"/>
          <w:i/>
          <w:iCs/>
        </w:rPr>
        <w:t>support</w:t>
      </w:r>
      <w:proofErr w:type="spellEnd"/>
      <w:r w:rsidRPr="00AE5579">
        <w:rPr>
          <w:rFonts w:eastAsia="Calibri" w:cstheme="minorHAnsi"/>
        </w:rPr>
        <w:t xml:space="preserve">; </w:t>
      </w:r>
      <w:r w:rsidRPr="00AE5579">
        <w:rPr>
          <w:rFonts w:eastAsia="Calibri" w:cstheme="minorHAnsi"/>
          <w:i/>
          <w:iCs/>
        </w:rPr>
        <w:t>MTSS</w:t>
      </w:r>
      <w:r w:rsidRPr="00AE5579">
        <w:rPr>
          <w:rFonts w:eastAsia="Calibri" w:cstheme="minorHAnsi"/>
        </w:rPr>
        <w:t>) er viðurkennt verklag í skólastarfi</w:t>
      </w:r>
      <w:r w:rsidR="00656C91" w:rsidRPr="00656C91">
        <w:rPr>
          <w:rFonts w:eastAsia="Calibri" w:cstheme="minorHAnsi"/>
          <w:vertAlign w:val="superscript"/>
        </w:rPr>
        <w:t>2,3</w:t>
      </w:r>
      <w:r w:rsidRPr="00AE5579">
        <w:rPr>
          <w:rFonts w:eastAsia="Calibri" w:cstheme="minorHAnsi"/>
        </w:rPr>
        <w:t xml:space="preserve"> sem stuðla</w:t>
      </w:r>
      <w:r w:rsidR="00FE2AB6">
        <w:rPr>
          <w:rFonts w:eastAsia="Calibri" w:cstheme="minorHAnsi"/>
        </w:rPr>
        <w:t>r</w:t>
      </w:r>
      <w:r w:rsidRPr="00AE5579">
        <w:rPr>
          <w:rFonts w:eastAsia="Calibri" w:cstheme="minorHAnsi"/>
        </w:rPr>
        <w:t xml:space="preserve"> að </w:t>
      </w:r>
      <w:proofErr w:type="spellStart"/>
      <w:r w:rsidRPr="00AE5579">
        <w:rPr>
          <w:rFonts w:eastAsia="Calibri" w:cstheme="minorHAnsi"/>
        </w:rPr>
        <w:t>snemmbærari</w:t>
      </w:r>
      <w:proofErr w:type="spellEnd"/>
      <w:r w:rsidRPr="00AE5579">
        <w:rPr>
          <w:rFonts w:eastAsia="Calibri" w:cstheme="minorHAnsi"/>
        </w:rPr>
        <w:t>, skilvirkari og árangursríkari þjónustu við nemendur. Í MTSS er lögð rík áhersla á að úthlutun þjónustu innan skóla og mat á árangri hennar byggist á gögnum (</w:t>
      </w:r>
      <w:proofErr w:type="spellStart"/>
      <w:r w:rsidRPr="00AE5579">
        <w:rPr>
          <w:rFonts w:eastAsia="Calibri" w:cstheme="minorHAnsi"/>
          <w:i/>
          <w:iCs/>
        </w:rPr>
        <w:t>data-based</w:t>
      </w:r>
      <w:proofErr w:type="spellEnd"/>
      <w:r w:rsidRPr="00AE5579">
        <w:rPr>
          <w:rFonts w:eastAsia="Calibri" w:cstheme="minorHAnsi"/>
          <w:i/>
          <w:iCs/>
        </w:rPr>
        <w:t xml:space="preserve"> </w:t>
      </w:r>
      <w:proofErr w:type="spellStart"/>
      <w:r w:rsidRPr="00AE5579">
        <w:rPr>
          <w:rFonts w:eastAsia="Calibri" w:cstheme="minorHAnsi"/>
          <w:i/>
          <w:iCs/>
        </w:rPr>
        <w:t>decision</w:t>
      </w:r>
      <w:proofErr w:type="spellEnd"/>
      <w:r w:rsidRPr="00AE5579">
        <w:rPr>
          <w:rFonts w:eastAsia="Calibri" w:cstheme="minorHAnsi"/>
          <w:i/>
          <w:iCs/>
        </w:rPr>
        <w:t xml:space="preserve"> </w:t>
      </w:r>
      <w:proofErr w:type="spellStart"/>
      <w:r w:rsidRPr="00AE5579">
        <w:rPr>
          <w:rFonts w:eastAsia="Calibri" w:cstheme="minorHAnsi"/>
          <w:i/>
          <w:iCs/>
        </w:rPr>
        <w:t>making</w:t>
      </w:r>
      <w:proofErr w:type="spellEnd"/>
      <w:r w:rsidRPr="00AE5579">
        <w:rPr>
          <w:rFonts w:eastAsia="Calibri" w:cstheme="minorHAnsi"/>
        </w:rPr>
        <w:t>)</w:t>
      </w:r>
      <w:r w:rsidR="00724081" w:rsidRPr="00724081">
        <w:rPr>
          <w:rFonts w:eastAsia="Calibri" w:cstheme="minorHAnsi"/>
          <w:vertAlign w:val="superscript"/>
        </w:rPr>
        <w:t>2</w:t>
      </w:r>
      <w:r w:rsidRPr="00AE5579">
        <w:rPr>
          <w:rFonts w:eastAsia="Calibri" w:cstheme="minorHAnsi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E5579">
        <w:rPr>
          <w:rFonts w:eastAsia="Calibri" w:cstheme="minorHAnsi"/>
        </w:rPr>
        <w:t>Ein af stoðum þrepaskipts stuðnings í skólum er almenn skimun (</w:t>
      </w:r>
      <w:proofErr w:type="spellStart"/>
      <w:r w:rsidRPr="00AE5579">
        <w:rPr>
          <w:rFonts w:eastAsia="Calibri" w:cstheme="minorHAnsi"/>
          <w:i/>
          <w:iCs/>
        </w:rPr>
        <w:t>universal</w:t>
      </w:r>
      <w:proofErr w:type="spellEnd"/>
      <w:r w:rsidRPr="00AE5579">
        <w:rPr>
          <w:rFonts w:eastAsia="Calibri" w:cstheme="minorHAnsi"/>
          <w:i/>
          <w:iCs/>
        </w:rPr>
        <w:t xml:space="preserve"> </w:t>
      </w:r>
      <w:proofErr w:type="spellStart"/>
      <w:r w:rsidRPr="00AE5579">
        <w:rPr>
          <w:rFonts w:eastAsia="Calibri" w:cstheme="minorHAnsi"/>
          <w:i/>
          <w:iCs/>
        </w:rPr>
        <w:t>screening</w:t>
      </w:r>
      <w:proofErr w:type="spellEnd"/>
      <w:r w:rsidRPr="00AE5579">
        <w:rPr>
          <w:rFonts w:eastAsia="Calibri" w:cstheme="minorHAnsi"/>
        </w:rPr>
        <w:t xml:space="preserve">) fyrir náms-, hegðunar- og félagsfærni-/tilfinningavanda, það er að segja að formlegt mat sé lagt á stöðu allra nemenda innan ákveðins hóps, bekkjar, árgangs og/eða skólastigs með reglulegu millibili til þess að bregðast megi við eins skjótt og auðið er og veita þeim nemendum aukinn stuðning sem á honum þurfa að halda. Þannig megi styrkja færni nemenda og hlúa að verndandi þáttum í lífi þeirra. </w:t>
      </w:r>
      <w:r w:rsidR="00803A85">
        <w:rPr>
          <w:rFonts w:eastAsia="Calibri" w:cstheme="minorHAnsi"/>
        </w:rPr>
        <w:t xml:space="preserve">Rannsóknir </w:t>
      </w:r>
      <w:r w:rsidRPr="00AE5579">
        <w:rPr>
          <w:rFonts w:eastAsia="Calibri" w:cstheme="minorHAnsi"/>
        </w:rPr>
        <w:t>benda rannsóknir til þess að í skólum sem veita þegar þrepaskiptan stuðning leiði almenn skimun til þess að kennsl séu borin á fleiri börn sem þurfa á stuðningi</w:t>
      </w:r>
      <w:r w:rsidRPr="0096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579">
        <w:rPr>
          <w:rFonts w:eastAsia="Calibri" w:cstheme="minorHAnsi"/>
        </w:rPr>
        <w:t xml:space="preserve">að halda, miðað við </w:t>
      </w:r>
      <w:r w:rsidRPr="00AE5579">
        <w:rPr>
          <w:rFonts w:eastAsia="Calibri" w:cstheme="minorHAnsi"/>
        </w:rPr>
        <w:lastRenderedPageBreak/>
        <w:t>hefðbundnar aðferðir við mat á stuðningsþörf</w:t>
      </w:r>
      <w:r w:rsidR="00803A85" w:rsidRPr="00803A85">
        <w:rPr>
          <w:rFonts w:eastAsia="Calibri" w:cstheme="minorHAnsi"/>
          <w:vertAlign w:val="superscript"/>
        </w:rPr>
        <w:t>5,6</w:t>
      </w:r>
      <w:r w:rsidRPr="00AE5579">
        <w:rPr>
          <w:rFonts w:eastAsia="Calibri" w:cstheme="minorHAnsi"/>
        </w:rPr>
        <w:t xml:space="preserve"> sem gera má ráð fyrir að auki aðgengi barna að nauðsynlegri þjónustu. </w:t>
      </w:r>
    </w:p>
    <w:p w14:paraId="7D49899E" w14:textId="2046B10D" w:rsidR="00694E3B" w:rsidRDefault="00A93998" w:rsidP="006A2054">
      <w:pPr>
        <w:spacing w:after="0" w:line="360" w:lineRule="auto"/>
        <w:rPr>
          <w:rFonts w:eastAsia="Times New Roman" w:cstheme="minorHAnsi"/>
          <w:color w:val="000000" w:themeColor="text1"/>
          <w:lang w:val="is"/>
        </w:rPr>
      </w:pPr>
      <w:r>
        <w:rPr>
          <w:rFonts w:eastAsia="Calibri" w:cstheme="minorHAnsi"/>
        </w:rPr>
        <w:t xml:space="preserve">Til að geta </w:t>
      </w:r>
      <w:r w:rsidR="00182CC7">
        <w:rPr>
          <w:rFonts w:eastAsia="Calibri" w:cstheme="minorHAnsi"/>
        </w:rPr>
        <w:t>stutt við innleiðing</w:t>
      </w:r>
      <w:r w:rsidR="00CC5B4F">
        <w:rPr>
          <w:rFonts w:eastAsia="Calibri" w:cstheme="minorHAnsi"/>
        </w:rPr>
        <w:t>u</w:t>
      </w:r>
      <w:r w:rsidR="00182CC7">
        <w:rPr>
          <w:rFonts w:eastAsia="Calibri" w:cstheme="minorHAnsi"/>
        </w:rPr>
        <w:t xml:space="preserve"> þrepaskipts stuðnings, sem er eitt af verkefnum stofnunar [X]</w:t>
      </w:r>
      <w:r w:rsidR="00CC5B4F">
        <w:rPr>
          <w:rFonts w:eastAsia="Calibri" w:cstheme="minorHAnsi"/>
        </w:rPr>
        <w:t>, og þar með</w:t>
      </w:r>
      <w:r w:rsidR="008F2F87">
        <w:rPr>
          <w:rFonts w:eastAsia="Calibri" w:cstheme="minorHAnsi"/>
        </w:rPr>
        <w:t xml:space="preserve"> </w:t>
      </w:r>
      <w:r w:rsidR="00CC5B4F">
        <w:rPr>
          <w:rFonts w:eastAsia="Calibri" w:cstheme="minorHAnsi"/>
        </w:rPr>
        <w:t xml:space="preserve">að </w:t>
      </w:r>
      <w:r w:rsidR="00603C8D" w:rsidRPr="00AE5579">
        <w:rPr>
          <w:rFonts w:eastAsia="Calibri" w:cstheme="minorHAnsi"/>
        </w:rPr>
        <w:t>úthlutun þjónustu innan skóla og mat á árangri hennar byggist á gögnum (</w:t>
      </w:r>
      <w:proofErr w:type="spellStart"/>
      <w:r w:rsidR="00603C8D" w:rsidRPr="00AE5579">
        <w:rPr>
          <w:rFonts w:eastAsia="Calibri" w:cstheme="minorHAnsi"/>
          <w:i/>
          <w:iCs/>
        </w:rPr>
        <w:t>data-based</w:t>
      </w:r>
      <w:proofErr w:type="spellEnd"/>
      <w:r w:rsidR="00603C8D" w:rsidRPr="00AE5579">
        <w:rPr>
          <w:rFonts w:eastAsia="Calibri" w:cstheme="minorHAnsi"/>
          <w:i/>
          <w:iCs/>
        </w:rPr>
        <w:t xml:space="preserve"> </w:t>
      </w:r>
      <w:proofErr w:type="spellStart"/>
      <w:r w:rsidR="00603C8D" w:rsidRPr="00AE5579">
        <w:rPr>
          <w:rFonts w:eastAsia="Calibri" w:cstheme="minorHAnsi"/>
          <w:i/>
          <w:iCs/>
        </w:rPr>
        <w:t>decision</w:t>
      </w:r>
      <w:proofErr w:type="spellEnd"/>
      <w:r w:rsidR="00603C8D" w:rsidRPr="00AE5579">
        <w:rPr>
          <w:rFonts w:eastAsia="Calibri" w:cstheme="minorHAnsi"/>
          <w:i/>
          <w:iCs/>
        </w:rPr>
        <w:t xml:space="preserve"> </w:t>
      </w:r>
      <w:proofErr w:type="spellStart"/>
      <w:r w:rsidR="00603C8D" w:rsidRPr="00AE5579">
        <w:rPr>
          <w:rFonts w:eastAsia="Calibri" w:cstheme="minorHAnsi"/>
          <w:i/>
          <w:iCs/>
        </w:rPr>
        <w:t>making</w:t>
      </w:r>
      <w:proofErr w:type="spellEnd"/>
      <w:r w:rsidR="00603C8D" w:rsidRPr="00AE5579">
        <w:rPr>
          <w:rFonts w:eastAsia="Calibri" w:cstheme="minorHAnsi"/>
        </w:rPr>
        <w:t>)</w:t>
      </w:r>
      <w:r w:rsidR="00603C8D">
        <w:rPr>
          <w:rFonts w:eastAsia="Calibri" w:cstheme="minorHAnsi"/>
        </w:rPr>
        <w:t xml:space="preserve"> </w:t>
      </w:r>
      <w:r w:rsidR="00964A88">
        <w:rPr>
          <w:rFonts w:eastAsia="Calibri" w:cstheme="minorHAnsi"/>
        </w:rPr>
        <w:t xml:space="preserve">og </w:t>
      </w:r>
      <w:r w:rsidR="00603C8D" w:rsidRPr="00AE5579">
        <w:rPr>
          <w:rFonts w:eastAsia="Calibri" w:cstheme="minorHAnsi"/>
        </w:rPr>
        <w:t>almenn skimun (</w:t>
      </w:r>
      <w:proofErr w:type="spellStart"/>
      <w:r w:rsidR="00603C8D" w:rsidRPr="00AE5579">
        <w:rPr>
          <w:rFonts w:eastAsia="Calibri" w:cstheme="minorHAnsi"/>
          <w:i/>
          <w:iCs/>
        </w:rPr>
        <w:t>universal</w:t>
      </w:r>
      <w:proofErr w:type="spellEnd"/>
      <w:r w:rsidR="00603C8D" w:rsidRPr="00AE5579">
        <w:rPr>
          <w:rFonts w:eastAsia="Calibri" w:cstheme="minorHAnsi"/>
          <w:i/>
          <w:iCs/>
        </w:rPr>
        <w:t xml:space="preserve"> </w:t>
      </w:r>
      <w:proofErr w:type="spellStart"/>
      <w:r w:rsidR="00603C8D" w:rsidRPr="00AE5579">
        <w:rPr>
          <w:rFonts w:eastAsia="Calibri" w:cstheme="minorHAnsi"/>
          <w:i/>
          <w:iCs/>
        </w:rPr>
        <w:t>screening</w:t>
      </w:r>
      <w:proofErr w:type="spellEnd"/>
      <w:r w:rsidR="00603C8D" w:rsidRPr="00AE5579">
        <w:rPr>
          <w:rFonts w:eastAsia="Calibri" w:cstheme="minorHAnsi"/>
        </w:rPr>
        <w:t>) fyrir náms-, hegðunar- og félagsfærni-/tilfinningavanda</w:t>
      </w:r>
      <w:r w:rsidR="00964A88">
        <w:rPr>
          <w:rFonts w:eastAsia="Calibri" w:cstheme="minorHAnsi"/>
        </w:rPr>
        <w:t xml:space="preserve"> sé möguleg þarf að </w:t>
      </w:r>
      <w:r w:rsidR="00E846CE">
        <w:rPr>
          <w:rFonts w:eastAsia="Calibri" w:cstheme="minorHAnsi"/>
        </w:rPr>
        <w:t>tryggja að matstæki</w:t>
      </w:r>
      <w:r w:rsidR="00A300EB">
        <w:rPr>
          <w:rFonts w:eastAsia="Calibri" w:cstheme="minorHAnsi"/>
        </w:rPr>
        <w:t>,</w:t>
      </w:r>
      <w:r w:rsidR="00310416">
        <w:rPr>
          <w:rFonts w:eastAsia="Calibri" w:cstheme="minorHAnsi"/>
        </w:rPr>
        <w:t xml:space="preserve"> verkferlar og vinnulag sé til staðar. </w:t>
      </w:r>
      <w:r w:rsidR="009B481B">
        <w:rPr>
          <w:rFonts w:eastAsia="Times New Roman" w:cstheme="minorHAnsi"/>
          <w:color w:val="000000" w:themeColor="text1"/>
          <w:lang w:val="is"/>
        </w:rPr>
        <w:t>S</w:t>
      </w:r>
      <w:r w:rsidR="00092956" w:rsidRPr="00AE5579">
        <w:rPr>
          <w:rFonts w:eastAsia="Times New Roman" w:cstheme="minorHAnsi"/>
          <w:color w:val="000000" w:themeColor="text1"/>
          <w:lang w:val="is"/>
        </w:rPr>
        <w:t>em stendur eru afar fá matstæki til hérlendis sem uppfylla grundvallarskilyrði</w:t>
      </w:r>
      <w:r w:rsidR="0059017E">
        <w:rPr>
          <w:rFonts w:eastAsia="Times New Roman" w:cstheme="minorHAnsi"/>
          <w:color w:val="000000" w:themeColor="text1"/>
          <w:lang w:val="is"/>
        </w:rPr>
        <w:t xml:space="preserve"> </w:t>
      </w:r>
      <w:r w:rsidR="007F2DAC">
        <w:rPr>
          <w:rFonts w:eastAsia="Times New Roman" w:cstheme="minorHAnsi"/>
          <w:color w:val="000000" w:themeColor="text1"/>
          <w:lang w:val="is"/>
        </w:rPr>
        <w:t xml:space="preserve">slíkra matstækja </w:t>
      </w:r>
      <w:r w:rsidR="00092956" w:rsidRPr="00AE5579">
        <w:rPr>
          <w:rFonts w:eastAsia="Times New Roman" w:cstheme="minorHAnsi"/>
          <w:color w:val="000000" w:themeColor="text1"/>
          <w:lang w:val="is"/>
        </w:rPr>
        <w:t>og henta þar með til almennrar skimunar fyrir þörf fyrir stuðning við hegðun, líðan og félagsfærni meðal barna og ungmenna.</w:t>
      </w:r>
      <w:r w:rsidR="007F2DAC">
        <w:rPr>
          <w:rFonts w:eastAsia="Times New Roman" w:cstheme="minorHAnsi"/>
          <w:color w:val="000000" w:themeColor="text1"/>
          <w:lang w:val="is"/>
        </w:rPr>
        <w:t xml:space="preserve"> </w:t>
      </w:r>
      <w:r w:rsidR="00393DE2">
        <w:rPr>
          <w:rFonts w:eastAsia="Times New Roman" w:cstheme="minorHAnsi"/>
          <w:color w:val="000000" w:themeColor="text1"/>
          <w:lang w:val="is"/>
        </w:rPr>
        <w:t xml:space="preserve">Til að geta innleitt þrepaskiptan stuðning að fullu </w:t>
      </w:r>
      <w:r w:rsidR="00422ED8">
        <w:rPr>
          <w:rFonts w:eastAsia="Times New Roman" w:cstheme="minorHAnsi"/>
          <w:color w:val="000000" w:themeColor="text1"/>
          <w:lang w:val="is"/>
        </w:rPr>
        <w:t xml:space="preserve">þarf að ráðast í </w:t>
      </w:r>
      <w:r w:rsidR="00092956" w:rsidRPr="00AE5579">
        <w:rPr>
          <w:rFonts w:eastAsia="Times New Roman" w:cstheme="minorHAnsi"/>
          <w:color w:val="000000" w:themeColor="text1"/>
          <w:lang w:val="is"/>
        </w:rPr>
        <w:t>þróun matstækja, hvort sem um íslenska þýðingu og staðfærslu erlendra matstækja yrði að ræða og/eða matstæki sem sérstaklega eru útbúin fyrir íslenskar aðstæður</w:t>
      </w:r>
      <w:r w:rsidR="00E15952">
        <w:rPr>
          <w:rFonts w:eastAsia="Times New Roman" w:cstheme="minorHAnsi"/>
          <w:color w:val="000000" w:themeColor="text1"/>
          <w:lang w:val="is"/>
        </w:rPr>
        <w:t xml:space="preserve"> sem </w:t>
      </w:r>
      <w:r w:rsidR="00092956" w:rsidRPr="00AE5579">
        <w:rPr>
          <w:rFonts w:eastAsia="Times New Roman" w:cstheme="minorHAnsi"/>
          <w:color w:val="000000" w:themeColor="text1"/>
          <w:lang w:val="is"/>
        </w:rPr>
        <w:t xml:space="preserve">uppfylla </w:t>
      </w:r>
      <w:r w:rsidR="00E15952">
        <w:rPr>
          <w:rFonts w:eastAsia="Times New Roman" w:cstheme="minorHAnsi"/>
          <w:color w:val="000000" w:themeColor="text1"/>
          <w:lang w:val="is"/>
        </w:rPr>
        <w:t>þær</w:t>
      </w:r>
      <w:r w:rsidR="00092956" w:rsidRPr="00AE5579">
        <w:rPr>
          <w:rFonts w:eastAsia="Times New Roman" w:cstheme="minorHAnsi"/>
          <w:color w:val="000000" w:themeColor="text1"/>
          <w:lang w:val="is"/>
        </w:rPr>
        <w:t xml:space="preserve"> gæðakröfur</w:t>
      </w:r>
      <w:r w:rsidR="00E15952">
        <w:rPr>
          <w:rFonts w:eastAsia="Times New Roman" w:cstheme="minorHAnsi"/>
          <w:color w:val="000000" w:themeColor="text1"/>
          <w:lang w:val="is"/>
        </w:rPr>
        <w:t xml:space="preserve"> sem gerðar eru til slíkra matstækja</w:t>
      </w:r>
      <w:r w:rsidR="00092956" w:rsidRPr="00AE5579">
        <w:rPr>
          <w:rFonts w:eastAsia="Times New Roman" w:cstheme="minorHAnsi"/>
          <w:color w:val="000000" w:themeColor="text1"/>
          <w:lang w:val="is"/>
        </w:rPr>
        <w:t>.</w:t>
      </w:r>
      <w:r w:rsidR="000E32C8">
        <w:rPr>
          <w:rFonts w:eastAsia="Times New Roman" w:cstheme="minorHAnsi"/>
          <w:color w:val="000000" w:themeColor="text1"/>
          <w:lang w:val="is"/>
        </w:rPr>
        <w:t xml:space="preserve"> Tryggja þarf að </w:t>
      </w:r>
      <w:r w:rsidR="00235F52">
        <w:rPr>
          <w:rFonts w:eastAsia="Times New Roman" w:cstheme="minorHAnsi"/>
          <w:color w:val="000000" w:themeColor="text1"/>
          <w:lang w:val="is"/>
        </w:rPr>
        <w:t xml:space="preserve">sérfræðingar á </w:t>
      </w:r>
      <w:r w:rsidR="000F23FA">
        <w:rPr>
          <w:rFonts w:eastAsia="Times New Roman" w:cstheme="minorHAnsi"/>
          <w:color w:val="000000" w:themeColor="text1"/>
          <w:lang w:val="is"/>
        </w:rPr>
        <w:t xml:space="preserve">því </w:t>
      </w:r>
      <w:r w:rsidR="00235F52">
        <w:rPr>
          <w:rFonts w:eastAsia="Times New Roman" w:cstheme="minorHAnsi"/>
          <w:color w:val="000000" w:themeColor="text1"/>
          <w:lang w:val="is"/>
        </w:rPr>
        <w:t>sviði komi þar að og hvetur FSS til samstarfs við háskólasamfélagið í þeim efnum.</w:t>
      </w:r>
    </w:p>
    <w:p w14:paraId="6A02E25E" w14:textId="370BA789" w:rsidR="00092956" w:rsidRPr="00AE5579" w:rsidRDefault="00B148CD" w:rsidP="005665C3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FSS tekur undir þá r</w:t>
      </w:r>
      <w:r w:rsidR="00092956" w:rsidRPr="00AE5579">
        <w:rPr>
          <w:rFonts w:eastAsia="Calibri" w:cstheme="minorHAnsi"/>
        </w:rPr>
        <w:t>ík</w:t>
      </w:r>
      <w:r>
        <w:rPr>
          <w:rFonts w:eastAsia="Calibri" w:cstheme="minorHAnsi"/>
        </w:rPr>
        <w:t>u</w:t>
      </w:r>
      <w:r w:rsidR="00092956" w:rsidRPr="00AE5579">
        <w:rPr>
          <w:rFonts w:eastAsia="Calibri" w:cstheme="minorHAnsi"/>
        </w:rPr>
        <w:t xml:space="preserve"> áhersl</w:t>
      </w:r>
      <w:r w:rsidR="007F2F49">
        <w:rPr>
          <w:rFonts w:eastAsia="Calibri" w:cstheme="minorHAnsi"/>
        </w:rPr>
        <w:t>u</w:t>
      </w:r>
      <w:r w:rsidR="00092956" w:rsidRPr="00AE5579">
        <w:rPr>
          <w:rFonts w:eastAsia="Calibri" w:cstheme="minorHAnsi"/>
        </w:rPr>
        <w:t xml:space="preserve"> er því lögð</w:t>
      </w:r>
      <w:r>
        <w:rPr>
          <w:rFonts w:eastAsia="Calibri" w:cstheme="minorHAnsi"/>
        </w:rPr>
        <w:t xml:space="preserve"> er innan MTSS</w:t>
      </w:r>
      <w:r w:rsidR="00092956" w:rsidRPr="00AE5579">
        <w:rPr>
          <w:rFonts w:eastAsia="Calibri" w:cstheme="minorHAnsi"/>
        </w:rPr>
        <w:t xml:space="preserve"> á að allt skólastarf byggist á aðferðum sem rannsóknir hafa sýnt að beri árangur. Í því felst til dæmis að skólar fylgi heildarskólastefnu (</w:t>
      </w:r>
      <w:proofErr w:type="spellStart"/>
      <w:r w:rsidR="00092956" w:rsidRPr="00AE5579">
        <w:rPr>
          <w:rFonts w:eastAsia="Calibri" w:cstheme="minorHAnsi"/>
          <w:i/>
          <w:iCs/>
        </w:rPr>
        <w:t>whole</w:t>
      </w:r>
      <w:proofErr w:type="spellEnd"/>
      <w:r w:rsidR="00092956" w:rsidRPr="00AE5579">
        <w:rPr>
          <w:rFonts w:eastAsia="Calibri" w:cstheme="minorHAnsi"/>
          <w:i/>
          <w:iCs/>
        </w:rPr>
        <w:t xml:space="preserve"> </w:t>
      </w:r>
      <w:proofErr w:type="spellStart"/>
      <w:r w:rsidR="00092956" w:rsidRPr="00AE5579">
        <w:rPr>
          <w:rFonts w:eastAsia="Calibri" w:cstheme="minorHAnsi"/>
          <w:i/>
          <w:iCs/>
        </w:rPr>
        <w:t>school</w:t>
      </w:r>
      <w:proofErr w:type="spellEnd"/>
      <w:r w:rsidR="00092956" w:rsidRPr="00AE5579">
        <w:rPr>
          <w:rFonts w:eastAsia="Calibri" w:cstheme="minorHAnsi"/>
          <w:i/>
          <w:iCs/>
        </w:rPr>
        <w:t xml:space="preserve"> </w:t>
      </w:r>
      <w:proofErr w:type="spellStart"/>
      <w:r w:rsidR="00092956" w:rsidRPr="00AE5579">
        <w:rPr>
          <w:rFonts w:eastAsia="Calibri" w:cstheme="minorHAnsi"/>
          <w:i/>
          <w:iCs/>
        </w:rPr>
        <w:t>approach</w:t>
      </w:r>
      <w:proofErr w:type="spellEnd"/>
      <w:r w:rsidR="00092956" w:rsidRPr="00AE5579">
        <w:rPr>
          <w:rFonts w:eastAsia="Calibri" w:cstheme="minorHAnsi"/>
        </w:rPr>
        <w:t xml:space="preserve">) sem nægur fjöldi gæðarannsókna (þ.e. sem uppfylla ákveðin aðferðafræðileg gæðaviðmið) hefur sýnt að stuðli að farsæld barna, bæði í bráð og lengd. </w:t>
      </w:r>
    </w:p>
    <w:p w14:paraId="5BB960D0" w14:textId="77777777" w:rsidR="00EF06FC" w:rsidRDefault="00EF06FC" w:rsidP="005665C3">
      <w:pPr>
        <w:spacing w:line="360" w:lineRule="auto"/>
      </w:pPr>
    </w:p>
    <w:p w14:paraId="36D10992" w14:textId="13223641" w:rsidR="002A0760" w:rsidRDefault="009B26D3" w:rsidP="005665C3">
      <w:pPr>
        <w:spacing w:line="360" w:lineRule="auto"/>
      </w:pPr>
      <w:r>
        <w:t xml:space="preserve">Í 5. </w:t>
      </w:r>
      <w:r w:rsidR="00AF512A">
        <w:t>l</w:t>
      </w:r>
      <w:r>
        <w:t xml:space="preserve">ið </w:t>
      </w:r>
      <w:r w:rsidR="00FB4854">
        <w:t xml:space="preserve">5. </w:t>
      </w:r>
      <w:r w:rsidR="00AF512A">
        <w:t>g</w:t>
      </w:r>
      <w:r w:rsidR="00FB4854">
        <w:t xml:space="preserve">reinar frumvarps til laga </w:t>
      </w:r>
      <w:r w:rsidR="00E15DF7">
        <w:t xml:space="preserve">um þjónustustofnun á sviði menntamála </w:t>
      </w:r>
      <w:r w:rsidR="00FB4854">
        <w:t>á eitt af verkefnu</w:t>
      </w:r>
      <w:r w:rsidR="00AF512A">
        <w:t>m stofnunar</w:t>
      </w:r>
      <w:r w:rsidR="00E15DF7">
        <w:t>innar</w:t>
      </w:r>
      <w:r w:rsidR="00FB4854">
        <w:t xml:space="preserve"> að sjá skólum fyrir vönduðum og fjölbreyttum </w:t>
      </w:r>
      <w:r w:rsidR="00544636">
        <w:t>náms</w:t>
      </w:r>
      <w:r w:rsidR="00FB4854">
        <w:t>gögnum</w:t>
      </w:r>
      <w:r w:rsidR="005A225A">
        <w:t xml:space="preserve"> sem samræmist </w:t>
      </w:r>
      <w:r w:rsidR="00AF512A">
        <w:t>níundu a</w:t>
      </w:r>
      <w:r w:rsidR="00C27B8E">
        <w:t xml:space="preserve">ðgerð í </w:t>
      </w:r>
      <w:r w:rsidR="0080730F">
        <w:t xml:space="preserve">fyrstu aðgerðaáætlun </w:t>
      </w:r>
      <w:r w:rsidR="00242F4C">
        <w:t>m</w:t>
      </w:r>
      <w:r w:rsidR="0080730F">
        <w:t>enntastefnu til 2030 um vandaða náms- og kennslugögn fyrir allt menntakerfið</w:t>
      </w:r>
      <w:r w:rsidR="00D17551">
        <w:t xml:space="preserve">. Tekið </w:t>
      </w:r>
      <w:r w:rsidR="00922558">
        <w:t xml:space="preserve">er þar </w:t>
      </w:r>
      <w:r w:rsidR="00D17551">
        <w:t>fram að mikilvægt sé að til séu fjölbreytt og vönduð námsgögn sem eru í samræmi við áherslur menntakerfis</w:t>
      </w:r>
      <w:r w:rsidR="006E168F">
        <w:t>i</w:t>
      </w:r>
      <w:r w:rsidR="00D17551">
        <w:t xml:space="preserve">ns hverju sinni. </w:t>
      </w:r>
    </w:p>
    <w:p w14:paraId="4CAA3E16" w14:textId="04005F72" w:rsidR="00241A42" w:rsidRPr="00FA08D5" w:rsidRDefault="00D17551" w:rsidP="005665C3">
      <w:pPr>
        <w:spacing w:line="360" w:lineRule="auto"/>
        <w:rPr>
          <w:rFonts w:ascii="Calibri" w:hAnsi="Calibri" w:cs="Calibri"/>
          <w:i/>
          <w:iCs/>
        </w:rPr>
      </w:pPr>
      <w:r>
        <w:t xml:space="preserve">Tryggja </w:t>
      </w:r>
      <w:r w:rsidR="005A225A">
        <w:t xml:space="preserve">þarf </w:t>
      </w:r>
      <w:r>
        <w:t xml:space="preserve">að </w:t>
      </w:r>
      <w:r w:rsidR="005A225A">
        <w:t xml:space="preserve">þar eigi </w:t>
      </w:r>
      <w:r w:rsidR="00176F93">
        <w:t xml:space="preserve">einnig við </w:t>
      </w:r>
      <w:r w:rsidR="00C32FA3">
        <w:t>námsefni í félags- og tilfinningafærni</w:t>
      </w:r>
      <w:r w:rsidR="00176F93">
        <w:t xml:space="preserve">. </w:t>
      </w:r>
      <w:r w:rsidR="00922558" w:rsidRPr="00AE5579">
        <w:rPr>
          <w:rFonts w:eastAsia="Calibri" w:cstheme="minorHAnsi"/>
        </w:rPr>
        <w:t>Félags- og tilfinningafærnikennsla (</w:t>
      </w:r>
      <w:proofErr w:type="spellStart"/>
      <w:r w:rsidR="00922558" w:rsidRPr="00AE5579">
        <w:rPr>
          <w:rFonts w:eastAsia="Calibri" w:cstheme="minorHAnsi"/>
          <w:i/>
          <w:iCs/>
        </w:rPr>
        <w:t>social-emotional</w:t>
      </w:r>
      <w:proofErr w:type="spellEnd"/>
      <w:r w:rsidR="00922558" w:rsidRPr="00AE5579">
        <w:rPr>
          <w:rFonts w:eastAsia="Calibri" w:cstheme="minorHAnsi"/>
          <w:i/>
          <w:iCs/>
        </w:rPr>
        <w:t xml:space="preserve"> </w:t>
      </w:r>
      <w:proofErr w:type="spellStart"/>
      <w:r w:rsidR="00922558" w:rsidRPr="00AE5579">
        <w:rPr>
          <w:rFonts w:eastAsia="Calibri" w:cstheme="minorHAnsi"/>
          <w:i/>
          <w:iCs/>
        </w:rPr>
        <w:t>learning</w:t>
      </w:r>
      <w:proofErr w:type="spellEnd"/>
      <w:r w:rsidR="00922558" w:rsidRPr="00AE5579">
        <w:rPr>
          <w:rFonts w:eastAsia="Calibri" w:cstheme="minorHAnsi"/>
        </w:rPr>
        <w:t xml:space="preserve">; </w:t>
      </w:r>
      <w:r w:rsidR="00922558" w:rsidRPr="00AE5579">
        <w:rPr>
          <w:rFonts w:eastAsia="Calibri" w:cstheme="minorHAnsi"/>
          <w:i/>
          <w:iCs/>
        </w:rPr>
        <w:t>SEL</w:t>
      </w:r>
      <w:r w:rsidR="00922558" w:rsidRPr="00AE5579">
        <w:rPr>
          <w:rFonts w:eastAsia="Calibri" w:cstheme="minorHAnsi"/>
        </w:rPr>
        <w:t>) með gagnreyndu námsefni og -aðferðum ætti að vera fastur liður í stundaskrá nemenda eins og aðrar námsgreinar</w:t>
      </w:r>
      <w:r w:rsidR="00355320" w:rsidRPr="00C2277A">
        <w:rPr>
          <w:rFonts w:eastAsia="Calibri" w:cstheme="minorHAnsi"/>
          <w:vertAlign w:val="superscript"/>
        </w:rPr>
        <w:t>7,8,9</w:t>
      </w:r>
      <w:r w:rsidR="00922558" w:rsidRPr="00AE5579">
        <w:rPr>
          <w:rFonts w:eastAsia="Calibri" w:cstheme="minorHAnsi"/>
        </w:rPr>
        <w:t>.</w:t>
      </w:r>
      <w:r w:rsidR="00ED4E0F">
        <w:rPr>
          <w:rFonts w:eastAsia="Calibri" w:cstheme="minorHAnsi"/>
        </w:rPr>
        <w:t xml:space="preserve"> </w:t>
      </w:r>
      <w:r w:rsidR="00176F93">
        <w:t>Í skýrslu um</w:t>
      </w:r>
      <w:r w:rsidR="004A152F">
        <w:t xml:space="preserve"> n</w:t>
      </w:r>
      <w:r w:rsidR="004A152F">
        <w:t>ámsefni og heildarskólanálgun til að efla jákvæða hegðun og félags- og tilfinningafærni í íslenskum skólum</w:t>
      </w:r>
      <w:r w:rsidR="00176F93">
        <w:t xml:space="preserve"> </w:t>
      </w:r>
      <w:r w:rsidR="004A152F">
        <w:t>sem unnin var á vegum embættis landlæknis</w:t>
      </w:r>
      <w:r w:rsidR="00355320">
        <w:rPr>
          <w:vertAlign w:val="superscript"/>
        </w:rPr>
        <w:t>10</w:t>
      </w:r>
      <w:r w:rsidR="0026665D">
        <w:rPr>
          <w:rFonts w:ascii="Calibri" w:hAnsi="Calibri" w:cs="Calibri"/>
        </w:rPr>
        <w:t xml:space="preserve"> </w:t>
      </w:r>
      <w:r w:rsidR="00176F93">
        <w:rPr>
          <w:rFonts w:ascii="Calibri" w:hAnsi="Calibri" w:cs="Calibri"/>
        </w:rPr>
        <w:t xml:space="preserve">kemur fram að </w:t>
      </w:r>
      <w:r w:rsidR="0026665D">
        <w:t xml:space="preserve">flest af því efni sem </w:t>
      </w:r>
      <w:r w:rsidR="00736506">
        <w:t xml:space="preserve">íslenskum </w:t>
      </w:r>
      <w:r w:rsidR="0026665D">
        <w:t xml:space="preserve">skólum stendur til boða í dag er komið vel til ára sinna. </w:t>
      </w:r>
      <w:r w:rsidR="00176F93">
        <w:t>Meir</w:t>
      </w:r>
      <w:r w:rsidR="0026665D">
        <w:t>ihluti þess efnis, sem tekið var til umfjöllunar í þe</w:t>
      </w:r>
      <w:r w:rsidR="00176F93">
        <w:t>irri</w:t>
      </w:r>
      <w:r w:rsidR="0026665D">
        <w:t xml:space="preserve"> skýrslu, gefið út fyrir meira en 10 árum og það elsta var nærri 20 ára. </w:t>
      </w:r>
      <w:r w:rsidR="00736506">
        <w:t>Á undanförnum misserum hefur</w:t>
      </w:r>
      <w:r w:rsidR="0026665D">
        <w:t xml:space="preserve"> gróskumikil þróun hvað varðar útgáfu og rannsóknir á námsefni á þessu sviði </w:t>
      </w:r>
      <w:r w:rsidR="00736506">
        <w:t xml:space="preserve">átt sér stað </w:t>
      </w:r>
      <w:r w:rsidR="0026665D">
        <w:t>erlendis.</w:t>
      </w:r>
      <w:r w:rsidR="00A92FE8">
        <w:t xml:space="preserve"> Því er hvatt til </w:t>
      </w:r>
      <w:r w:rsidR="0026665D">
        <w:t xml:space="preserve">líta ekki einungis til þess efnis sem þegar hefur verið gefið út hér á landi </w:t>
      </w:r>
      <w:r w:rsidR="0026665D">
        <w:lastRenderedPageBreak/>
        <w:t>heldur einnig efnis sem hefur verið í þróun og gefið góða raun erlendis</w:t>
      </w:r>
      <w:r w:rsidR="00EA7F20">
        <w:t xml:space="preserve">. </w:t>
      </w:r>
      <w:r w:rsidR="00BC6489">
        <w:t xml:space="preserve">Einnig kemur fram í skýrslunni að </w:t>
      </w:r>
      <w:r w:rsidR="001072A4">
        <w:t>mikill skortur á gagnreyndu efni fyrir framhaldsskóla og elstu bekki grunnskóla</w:t>
      </w:r>
      <w:r w:rsidR="001072A4">
        <w:t xml:space="preserve"> og því ber að gefa þeim aldurshópum sérstakan gaum. </w:t>
      </w:r>
      <w:r w:rsidR="00EC0CE1">
        <w:br/>
        <w:t xml:space="preserve">Afar mikilvægt er að ekki sé einungis horft </w:t>
      </w:r>
      <w:r w:rsidR="00F55404">
        <w:t xml:space="preserve">til </w:t>
      </w:r>
      <w:bookmarkStart w:id="0" w:name="_GoBack"/>
      <w:bookmarkEnd w:id="0"/>
      <w:r w:rsidR="00EC0CE1">
        <w:t>þróunar og þýðingar námsefnis í félags- og tilfinningafærni innan stofnunar [X]</w:t>
      </w:r>
      <w:r w:rsidR="00FF3C65">
        <w:t xml:space="preserve"> heldur</w:t>
      </w:r>
      <w:r w:rsidR="00EA7F20">
        <w:t xml:space="preserve"> einnig að styðja og handleiða starfsfólk skóla </w:t>
      </w:r>
      <w:r w:rsidR="00FF3C65">
        <w:t>við innleiðingu og kennslu slíks efnis.</w:t>
      </w:r>
      <w:r w:rsidR="00241A42">
        <w:t xml:space="preserve"> </w:t>
      </w:r>
    </w:p>
    <w:p w14:paraId="3D835599" w14:textId="3CDFDD8B" w:rsidR="0007231E" w:rsidRDefault="0007231E" w:rsidP="005665C3">
      <w:pPr>
        <w:spacing w:line="360" w:lineRule="auto"/>
      </w:pPr>
      <w:r>
        <w:rPr>
          <w:rFonts w:ascii="Calibri" w:hAnsi="Calibri" w:cs="Calibri"/>
        </w:rPr>
        <w:t xml:space="preserve">Meðal </w:t>
      </w:r>
      <w:r w:rsidR="00765C7E">
        <w:rPr>
          <w:rFonts w:ascii="Calibri" w:hAnsi="Calibri" w:cs="Calibri"/>
        </w:rPr>
        <w:t>verkefna skólaþjónustu sveitarfélaganna sem</w:t>
      </w:r>
      <w:r w:rsidR="00FE2ED0">
        <w:rPr>
          <w:rFonts w:ascii="Calibri" w:hAnsi="Calibri" w:cs="Calibri"/>
        </w:rPr>
        <w:t xml:space="preserve"> sálfræðinga við skóla </w:t>
      </w:r>
      <w:r w:rsidR="00765C7E">
        <w:rPr>
          <w:rFonts w:ascii="Calibri" w:hAnsi="Calibri" w:cs="Calibri"/>
        </w:rPr>
        <w:t xml:space="preserve">sinna </w:t>
      </w:r>
      <w:r>
        <w:rPr>
          <w:rFonts w:ascii="Calibri" w:hAnsi="Calibri" w:cs="Calibri"/>
        </w:rPr>
        <w:t xml:space="preserve">er faglegt </w:t>
      </w:r>
      <w:r w:rsidR="00FE2ED0">
        <w:rPr>
          <w:rFonts w:ascii="Calibri" w:hAnsi="Calibri" w:cs="Calibri"/>
        </w:rPr>
        <w:t>mat</w:t>
      </w:r>
      <w:r>
        <w:rPr>
          <w:rFonts w:ascii="Calibri" w:hAnsi="Calibri" w:cs="Calibri"/>
        </w:rPr>
        <w:t xml:space="preserve"> og ráðgjöf vegna náms, hegðunar, líðanar og félag</w:t>
      </w:r>
      <w:r w:rsidR="00C97091">
        <w:rPr>
          <w:rFonts w:ascii="Calibri" w:hAnsi="Calibri" w:cs="Calibri"/>
        </w:rPr>
        <w:t>s</w:t>
      </w:r>
      <w:r>
        <w:rPr>
          <w:rFonts w:ascii="Calibri" w:hAnsi="Calibri" w:cs="Calibri"/>
        </w:rPr>
        <w:t>færni nemenda.</w:t>
      </w:r>
      <w:r>
        <w:t xml:space="preserve"> </w:t>
      </w:r>
      <w:r w:rsidR="005E295E">
        <w:t>Við faglegt mat og greiningu á vanda er nauðsynlegt að aðgengi að matstækjum sé tryggt og að þau matstæki sem aðgengi er að séu þýdd</w:t>
      </w:r>
      <w:r w:rsidR="0012376D">
        <w:t>, staðfærð</w:t>
      </w:r>
      <w:r w:rsidR="005E295E">
        <w:t xml:space="preserve"> og stöðluð hérlendis</w:t>
      </w:r>
      <w:r w:rsidR="0012376D">
        <w:t xml:space="preserve">. </w:t>
      </w:r>
      <w:r w:rsidR="00917B51">
        <w:t xml:space="preserve">Menntamálstofnun bar áður ábyrgð á þróun og umsýslu </w:t>
      </w:r>
      <w:proofErr w:type="spellStart"/>
      <w:r w:rsidR="00917B51">
        <w:t>vitsmunaþroskaprófa</w:t>
      </w:r>
      <w:proofErr w:type="spellEnd"/>
      <w:r w:rsidR="00917B51">
        <w:t xml:space="preserve"> og annarra matstækja</w:t>
      </w:r>
      <w:r w:rsidR="00585715">
        <w:t xml:space="preserve"> en m</w:t>
      </w:r>
      <w:r w:rsidR="0012376D">
        <w:t xml:space="preserve">álefni </w:t>
      </w:r>
      <w:proofErr w:type="spellStart"/>
      <w:r w:rsidR="00236984">
        <w:t>vitsmuna</w:t>
      </w:r>
      <w:r w:rsidR="0012376D">
        <w:t>þroskaprófa</w:t>
      </w:r>
      <w:proofErr w:type="spellEnd"/>
      <w:r w:rsidR="0012376D">
        <w:t xml:space="preserve"> á Íslandi hafa verið í ólestri undanfarin ár. Nú horfir til betri vegar varðandi ákveðna verkþætti en málefni </w:t>
      </w:r>
      <w:proofErr w:type="spellStart"/>
      <w:r w:rsidR="00236984">
        <w:t>vitsmuna</w:t>
      </w:r>
      <w:r w:rsidR="0012376D">
        <w:t>þroskaprófa</w:t>
      </w:r>
      <w:proofErr w:type="spellEnd"/>
      <w:r w:rsidR="0012376D">
        <w:t xml:space="preserve"> </w:t>
      </w:r>
      <w:r w:rsidR="00AD4AD4">
        <w:t xml:space="preserve">í heild sinni </w:t>
      </w:r>
      <w:r w:rsidR="0012376D">
        <w:t xml:space="preserve">er þó enn ekki í höfn. </w:t>
      </w:r>
      <w:r w:rsidR="0012376D">
        <w:br/>
      </w:r>
      <w:r w:rsidR="00395AEB">
        <w:t xml:space="preserve">Nú þegar Menntamálastofnun </w:t>
      </w:r>
      <w:r w:rsidR="001072A4">
        <w:t>er</w:t>
      </w:r>
      <w:r w:rsidR="00395AEB">
        <w:t xml:space="preserve"> lögð niður með formlegu</w:t>
      </w:r>
      <w:r w:rsidR="006C6D15">
        <w:t>m</w:t>
      </w:r>
      <w:r w:rsidR="00395AEB">
        <w:t xml:space="preserve"> hætti ítrekar </w:t>
      </w:r>
      <w:r w:rsidR="0012376D">
        <w:t xml:space="preserve">FSS </w:t>
      </w:r>
      <w:r w:rsidR="00395AEB">
        <w:t xml:space="preserve">ákall </w:t>
      </w:r>
      <w:r w:rsidR="004247D7">
        <w:t xml:space="preserve">til stjórnvalda </w:t>
      </w:r>
      <w:r w:rsidR="00395AEB">
        <w:t>um</w:t>
      </w:r>
      <w:r w:rsidR="0012376D">
        <w:t xml:space="preserve"> að stofnun eða lögaðila verði falin sú ábyrgð og vinna</w:t>
      </w:r>
      <w:r w:rsidR="00E96570">
        <w:t xml:space="preserve"> til að tryggja áframhaldandi þróun á sviðinu</w:t>
      </w:r>
      <w:r w:rsidR="0012376D">
        <w:t>. Nauðsynlegt er að sú stofnun sem mun sinna því hlutverki byggi á sérfræðiþekkingu á sviði próffræði og sálfræðileg</w:t>
      </w:r>
      <w:r w:rsidR="004006B4">
        <w:t>ra</w:t>
      </w:r>
      <w:r w:rsidR="0012376D">
        <w:t xml:space="preserve"> matstækj</w:t>
      </w:r>
      <w:r w:rsidR="004006B4">
        <w:t>a</w:t>
      </w:r>
      <w:r w:rsidR="0012376D">
        <w:t xml:space="preserve">. FSS bendir á skýrslu og tillögur starfshóps á vegum mennta- og menningarmálaráðuneytis um stöðu </w:t>
      </w:r>
      <w:proofErr w:type="spellStart"/>
      <w:r w:rsidR="0012376D">
        <w:t>vitsmunaþroskaprófa</w:t>
      </w:r>
      <w:proofErr w:type="spellEnd"/>
      <w:r w:rsidR="0012376D">
        <w:t xml:space="preserve"> frá 2019</w:t>
      </w:r>
      <w:r w:rsidR="00EC37D6">
        <w:rPr>
          <w:vertAlign w:val="superscript"/>
        </w:rPr>
        <w:t>11</w:t>
      </w:r>
      <w:r w:rsidR="0012376D">
        <w:t xml:space="preserve"> og býður fram krafta sína í áframhaldandi vinnu að málefnum </w:t>
      </w:r>
      <w:proofErr w:type="spellStart"/>
      <w:r w:rsidR="00FA0B65">
        <w:t>vitsmuna</w:t>
      </w:r>
      <w:r w:rsidR="0012376D">
        <w:t>þroskaprófa</w:t>
      </w:r>
      <w:proofErr w:type="spellEnd"/>
      <w:r w:rsidR="0012376D">
        <w:t xml:space="preserve">. </w:t>
      </w:r>
    </w:p>
    <w:p w14:paraId="73CA05CD" w14:textId="77777777" w:rsidR="007E0440" w:rsidRDefault="00B670E7" w:rsidP="005665C3">
      <w:pPr>
        <w:spacing w:before="120" w:after="120" w:line="360" w:lineRule="auto"/>
        <w:contextualSpacing/>
      </w:pPr>
      <w:r>
        <w:t xml:space="preserve">Sálfræðingar hafa um árabil haft mikilvægu hlutverki að gegna í faglegri þróun skólaþjónustu </w:t>
      </w:r>
      <w:r w:rsidR="004359F5">
        <w:t xml:space="preserve">sveitarfélaga </w:t>
      </w:r>
      <w:r>
        <w:t xml:space="preserve">og leitt þar mörg farsæl verkefni.  </w:t>
      </w:r>
      <w:r w:rsidR="004359F5">
        <w:t>F</w:t>
      </w:r>
      <w:r>
        <w:t xml:space="preserve">agdeild sálfræðinga við skóla </w:t>
      </w:r>
      <w:r w:rsidR="004359F5">
        <w:t xml:space="preserve">innan Sálfræðingafélags Íslands </w:t>
      </w:r>
      <w:r w:rsidR="0002091B">
        <w:t xml:space="preserve">eru tilbúin til samráðs og samstarfs við </w:t>
      </w:r>
      <w:r w:rsidR="004359F5">
        <w:t xml:space="preserve">mennta- og barnamálaráðuneytið í þeirri vinnu sem </w:t>
      </w:r>
      <w:proofErr w:type="spellStart"/>
      <w:r w:rsidR="004359F5">
        <w:t>framundan</w:t>
      </w:r>
      <w:proofErr w:type="spellEnd"/>
      <w:r w:rsidR="004359F5">
        <w:t xml:space="preserve"> er</w:t>
      </w:r>
      <w:r w:rsidR="00304966">
        <w:t>.</w:t>
      </w:r>
    </w:p>
    <w:p w14:paraId="249F674D" w14:textId="77777777" w:rsidR="00B34D17" w:rsidRDefault="00B34D17" w:rsidP="00CE149B">
      <w:pPr>
        <w:spacing w:line="276" w:lineRule="auto"/>
        <w:rPr>
          <w:iCs/>
        </w:rPr>
      </w:pPr>
    </w:p>
    <w:p w14:paraId="1891EEB2" w14:textId="6AFE5965" w:rsidR="00B34D17" w:rsidRPr="001E3C7C" w:rsidRDefault="00B34D17" w:rsidP="00B34D17">
      <w:pPr>
        <w:spacing w:line="360" w:lineRule="auto"/>
        <w:jc w:val="center"/>
        <w:rPr>
          <w:rFonts w:cstheme="minorHAnsi"/>
        </w:rPr>
      </w:pPr>
      <w:r w:rsidRPr="001E3C7C">
        <w:rPr>
          <w:rFonts w:cstheme="minorHAnsi"/>
        </w:rPr>
        <w:t>Fyrir hönd stjórnar fagdeildar sálfræðinga við skóla</w:t>
      </w:r>
      <w:r w:rsidR="00EE6ED3">
        <w:rPr>
          <w:rFonts w:cstheme="minorHAnsi"/>
        </w:rPr>
        <w:t xml:space="preserve"> innan</w:t>
      </w:r>
      <w:r w:rsidRPr="001E3C7C">
        <w:rPr>
          <w:rFonts w:cstheme="minorHAnsi"/>
        </w:rPr>
        <w:t xml:space="preserve"> Sálfræðingafélags Íslands</w:t>
      </w:r>
    </w:p>
    <w:p w14:paraId="317ED757" w14:textId="2D853B9D" w:rsidR="00B34D17" w:rsidRPr="001E3C7C" w:rsidRDefault="00B34D17" w:rsidP="00B34D17">
      <w:pPr>
        <w:spacing w:line="360" w:lineRule="auto"/>
        <w:jc w:val="center"/>
        <w:rPr>
          <w:rFonts w:cstheme="minorHAnsi"/>
        </w:rPr>
      </w:pPr>
    </w:p>
    <w:p w14:paraId="6A17F2AE" w14:textId="77777777" w:rsidR="00B34D17" w:rsidRPr="001E3C7C" w:rsidRDefault="00B34D17" w:rsidP="00B34D17">
      <w:pPr>
        <w:spacing w:line="360" w:lineRule="auto"/>
        <w:jc w:val="center"/>
        <w:rPr>
          <w:rFonts w:cstheme="minorHAnsi"/>
        </w:rPr>
      </w:pPr>
      <w:r w:rsidRPr="001E3C7C">
        <w:rPr>
          <w:iCs/>
          <w:noProof/>
        </w:rPr>
        <w:drawing>
          <wp:inline distT="0" distB="0" distL="0" distR="0" wp14:anchorId="49648D8C" wp14:editId="319713FE">
            <wp:extent cx="2762250" cy="355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164" w14:textId="77777777" w:rsidR="00B34D17" w:rsidRPr="001E3C7C" w:rsidRDefault="00B34D17" w:rsidP="00B34D17">
      <w:pPr>
        <w:spacing w:line="360" w:lineRule="auto"/>
        <w:jc w:val="center"/>
        <w:rPr>
          <w:rFonts w:cstheme="minorHAnsi"/>
        </w:rPr>
      </w:pPr>
      <w:r w:rsidRPr="001E3C7C">
        <w:rPr>
          <w:rFonts w:cstheme="minorHAnsi"/>
        </w:rPr>
        <w:t>Álfheiður Guðmundsdóttir, formaður</w:t>
      </w:r>
    </w:p>
    <w:p w14:paraId="5A5A39D4" w14:textId="77777777" w:rsidR="00B34D17" w:rsidRDefault="00B34D17" w:rsidP="00CE149B">
      <w:pPr>
        <w:spacing w:line="276" w:lineRule="auto"/>
        <w:rPr>
          <w:iCs/>
        </w:rPr>
      </w:pPr>
    </w:p>
    <w:sectPr w:rsidR="00B34D17" w:rsidSect="00AB4DE5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1453" w14:textId="77777777" w:rsidR="00746DF8" w:rsidRDefault="00746DF8" w:rsidP="00AB4DE5">
      <w:pPr>
        <w:spacing w:after="0" w:line="240" w:lineRule="auto"/>
      </w:pPr>
      <w:r>
        <w:separator/>
      </w:r>
    </w:p>
  </w:endnote>
  <w:endnote w:type="continuationSeparator" w:id="0">
    <w:p w14:paraId="20089542" w14:textId="77777777" w:rsidR="00746DF8" w:rsidRDefault="00746DF8" w:rsidP="00AB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25133" w14:textId="77777777" w:rsidR="00746DF8" w:rsidRDefault="00746DF8" w:rsidP="00AB4DE5">
      <w:pPr>
        <w:spacing w:after="0" w:line="240" w:lineRule="auto"/>
      </w:pPr>
      <w:r>
        <w:separator/>
      </w:r>
    </w:p>
  </w:footnote>
  <w:footnote w:type="continuationSeparator" w:id="0">
    <w:p w14:paraId="60D8E557" w14:textId="77777777" w:rsidR="00746DF8" w:rsidRDefault="00746DF8" w:rsidP="00AB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76B5" w14:textId="77777777" w:rsidR="00AB4DE5" w:rsidRDefault="00AB4DE5" w:rsidP="00AB4DE5">
    <w:pPr>
      <w:pStyle w:val="Header"/>
      <w:jc w:val="right"/>
    </w:pPr>
    <w:r w:rsidRPr="00634D36">
      <w:rPr>
        <w:noProof/>
        <w:lang w:eastAsia="is-IS"/>
      </w:rPr>
      <w:drawing>
        <wp:inline distT="0" distB="0" distL="0" distR="0" wp14:anchorId="4D33D1AB" wp14:editId="57FF7319">
          <wp:extent cx="358078" cy="647700"/>
          <wp:effectExtent l="0" t="0" r="4445" b="0"/>
          <wp:docPr id="5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uttmerk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520" cy="6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0705" w14:textId="77777777" w:rsidR="00AB4DE5" w:rsidRDefault="00AB4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E7"/>
    <w:rsid w:val="00014B6A"/>
    <w:rsid w:val="0002091B"/>
    <w:rsid w:val="00027CCB"/>
    <w:rsid w:val="000371B9"/>
    <w:rsid w:val="00044D15"/>
    <w:rsid w:val="00063EE2"/>
    <w:rsid w:val="000700C5"/>
    <w:rsid w:val="000702D3"/>
    <w:rsid w:val="0007231E"/>
    <w:rsid w:val="00092956"/>
    <w:rsid w:val="000D1DDE"/>
    <w:rsid w:val="000E13C1"/>
    <w:rsid w:val="000E289B"/>
    <w:rsid w:val="000E32C8"/>
    <w:rsid w:val="000E705E"/>
    <w:rsid w:val="000F0E28"/>
    <w:rsid w:val="000F23FA"/>
    <w:rsid w:val="001072A4"/>
    <w:rsid w:val="00120272"/>
    <w:rsid w:val="0012376D"/>
    <w:rsid w:val="001259C7"/>
    <w:rsid w:val="001364FE"/>
    <w:rsid w:val="00136847"/>
    <w:rsid w:val="00154B69"/>
    <w:rsid w:val="00161E2E"/>
    <w:rsid w:val="00176F93"/>
    <w:rsid w:val="00182CC7"/>
    <w:rsid w:val="00184C37"/>
    <w:rsid w:val="001A646A"/>
    <w:rsid w:val="001A6EDB"/>
    <w:rsid w:val="001B499A"/>
    <w:rsid w:val="001D76E7"/>
    <w:rsid w:val="00222343"/>
    <w:rsid w:val="00235F52"/>
    <w:rsid w:val="00235FA8"/>
    <w:rsid w:val="00236984"/>
    <w:rsid w:val="002400CD"/>
    <w:rsid w:val="00240AE4"/>
    <w:rsid w:val="00241A42"/>
    <w:rsid w:val="00242F4C"/>
    <w:rsid w:val="0025130F"/>
    <w:rsid w:val="00255788"/>
    <w:rsid w:val="00260DFB"/>
    <w:rsid w:val="00265827"/>
    <w:rsid w:val="0026665D"/>
    <w:rsid w:val="0027615E"/>
    <w:rsid w:val="002A0760"/>
    <w:rsid w:val="002A0AE0"/>
    <w:rsid w:val="002C5057"/>
    <w:rsid w:val="002C74A4"/>
    <w:rsid w:val="002D4C24"/>
    <w:rsid w:val="002D5FFB"/>
    <w:rsid w:val="002F354B"/>
    <w:rsid w:val="002F4FB8"/>
    <w:rsid w:val="00304966"/>
    <w:rsid w:val="00310416"/>
    <w:rsid w:val="00325B8C"/>
    <w:rsid w:val="00333AF8"/>
    <w:rsid w:val="00355320"/>
    <w:rsid w:val="00360800"/>
    <w:rsid w:val="003623EC"/>
    <w:rsid w:val="00367BC2"/>
    <w:rsid w:val="003719C8"/>
    <w:rsid w:val="00393DE2"/>
    <w:rsid w:val="00395AEB"/>
    <w:rsid w:val="003A4AC2"/>
    <w:rsid w:val="003F2B0A"/>
    <w:rsid w:val="004006B4"/>
    <w:rsid w:val="004132BB"/>
    <w:rsid w:val="00416814"/>
    <w:rsid w:val="00422ED8"/>
    <w:rsid w:val="004247D7"/>
    <w:rsid w:val="004359F5"/>
    <w:rsid w:val="00446DD5"/>
    <w:rsid w:val="0046540F"/>
    <w:rsid w:val="00474D8D"/>
    <w:rsid w:val="00483EA6"/>
    <w:rsid w:val="00484D29"/>
    <w:rsid w:val="004A152F"/>
    <w:rsid w:val="004C0B83"/>
    <w:rsid w:val="004F7C26"/>
    <w:rsid w:val="005312DB"/>
    <w:rsid w:val="00532B40"/>
    <w:rsid w:val="00536C69"/>
    <w:rsid w:val="00542016"/>
    <w:rsid w:val="00544636"/>
    <w:rsid w:val="00547937"/>
    <w:rsid w:val="005665C3"/>
    <w:rsid w:val="00567B6E"/>
    <w:rsid w:val="00582641"/>
    <w:rsid w:val="00585715"/>
    <w:rsid w:val="0059017E"/>
    <w:rsid w:val="0059632C"/>
    <w:rsid w:val="005A225A"/>
    <w:rsid w:val="005D14A2"/>
    <w:rsid w:val="005D258A"/>
    <w:rsid w:val="005E295E"/>
    <w:rsid w:val="005E3ED0"/>
    <w:rsid w:val="005E6E12"/>
    <w:rsid w:val="005E7B21"/>
    <w:rsid w:val="006010C9"/>
    <w:rsid w:val="00603C8D"/>
    <w:rsid w:val="0060452F"/>
    <w:rsid w:val="00612FEC"/>
    <w:rsid w:val="006342D3"/>
    <w:rsid w:val="00647B7E"/>
    <w:rsid w:val="00656C91"/>
    <w:rsid w:val="00664DAC"/>
    <w:rsid w:val="00682F73"/>
    <w:rsid w:val="00694E3B"/>
    <w:rsid w:val="006A2054"/>
    <w:rsid w:val="006A2B19"/>
    <w:rsid w:val="006A60C0"/>
    <w:rsid w:val="006A63A3"/>
    <w:rsid w:val="006B516F"/>
    <w:rsid w:val="006C6D15"/>
    <w:rsid w:val="006C7FC1"/>
    <w:rsid w:val="006D677A"/>
    <w:rsid w:val="006E168F"/>
    <w:rsid w:val="006F450B"/>
    <w:rsid w:val="006F684D"/>
    <w:rsid w:val="0070091B"/>
    <w:rsid w:val="0071158A"/>
    <w:rsid w:val="007153BD"/>
    <w:rsid w:val="00724081"/>
    <w:rsid w:val="007345F9"/>
    <w:rsid w:val="00736506"/>
    <w:rsid w:val="00740346"/>
    <w:rsid w:val="00746DF8"/>
    <w:rsid w:val="00747402"/>
    <w:rsid w:val="00765C7E"/>
    <w:rsid w:val="007968F6"/>
    <w:rsid w:val="007976AB"/>
    <w:rsid w:val="007A68D7"/>
    <w:rsid w:val="007B3BFD"/>
    <w:rsid w:val="007B518C"/>
    <w:rsid w:val="007E0440"/>
    <w:rsid w:val="007E33DA"/>
    <w:rsid w:val="007E5AF4"/>
    <w:rsid w:val="007F2DAC"/>
    <w:rsid w:val="007F2F49"/>
    <w:rsid w:val="00803A85"/>
    <w:rsid w:val="0080730F"/>
    <w:rsid w:val="00842C81"/>
    <w:rsid w:val="008B195F"/>
    <w:rsid w:val="008B6149"/>
    <w:rsid w:val="008E4B9A"/>
    <w:rsid w:val="008F0770"/>
    <w:rsid w:val="008F2F87"/>
    <w:rsid w:val="00902896"/>
    <w:rsid w:val="00910398"/>
    <w:rsid w:val="00912364"/>
    <w:rsid w:val="00917B51"/>
    <w:rsid w:val="00921626"/>
    <w:rsid w:val="00922558"/>
    <w:rsid w:val="0093084D"/>
    <w:rsid w:val="00964A88"/>
    <w:rsid w:val="00970432"/>
    <w:rsid w:val="009B26D3"/>
    <w:rsid w:val="009B481B"/>
    <w:rsid w:val="009D1D49"/>
    <w:rsid w:val="009E5595"/>
    <w:rsid w:val="009F13F4"/>
    <w:rsid w:val="00A0133D"/>
    <w:rsid w:val="00A07E9C"/>
    <w:rsid w:val="00A300EB"/>
    <w:rsid w:val="00A504AB"/>
    <w:rsid w:val="00A51402"/>
    <w:rsid w:val="00A624B7"/>
    <w:rsid w:val="00A62EC8"/>
    <w:rsid w:val="00A81E39"/>
    <w:rsid w:val="00A83029"/>
    <w:rsid w:val="00A92FE8"/>
    <w:rsid w:val="00A93998"/>
    <w:rsid w:val="00AB3E0B"/>
    <w:rsid w:val="00AB4DE5"/>
    <w:rsid w:val="00AC1DA8"/>
    <w:rsid w:val="00AC73FC"/>
    <w:rsid w:val="00AD4AD4"/>
    <w:rsid w:val="00AD692E"/>
    <w:rsid w:val="00AE5579"/>
    <w:rsid w:val="00AE63BD"/>
    <w:rsid w:val="00AE6A94"/>
    <w:rsid w:val="00AF512A"/>
    <w:rsid w:val="00B00C6C"/>
    <w:rsid w:val="00B148CD"/>
    <w:rsid w:val="00B25695"/>
    <w:rsid w:val="00B34D17"/>
    <w:rsid w:val="00B366B0"/>
    <w:rsid w:val="00B670E7"/>
    <w:rsid w:val="00BC6489"/>
    <w:rsid w:val="00C007CD"/>
    <w:rsid w:val="00C1734A"/>
    <w:rsid w:val="00C2277A"/>
    <w:rsid w:val="00C27B8E"/>
    <w:rsid w:val="00C32FA3"/>
    <w:rsid w:val="00C403A9"/>
    <w:rsid w:val="00C62BF7"/>
    <w:rsid w:val="00C723AC"/>
    <w:rsid w:val="00C75331"/>
    <w:rsid w:val="00C97091"/>
    <w:rsid w:val="00CA2579"/>
    <w:rsid w:val="00CA7988"/>
    <w:rsid w:val="00CA7D7A"/>
    <w:rsid w:val="00CC57E6"/>
    <w:rsid w:val="00CC5B4F"/>
    <w:rsid w:val="00CD306B"/>
    <w:rsid w:val="00CE149B"/>
    <w:rsid w:val="00D0425C"/>
    <w:rsid w:val="00D17551"/>
    <w:rsid w:val="00D41999"/>
    <w:rsid w:val="00D50855"/>
    <w:rsid w:val="00D63047"/>
    <w:rsid w:val="00D91945"/>
    <w:rsid w:val="00DA158C"/>
    <w:rsid w:val="00DC5CF8"/>
    <w:rsid w:val="00DD14B5"/>
    <w:rsid w:val="00DF3B27"/>
    <w:rsid w:val="00DF596E"/>
    <w:rsid w:val="00E11822"/>
    <w:rsid w:val="00E15952"/>
    <w:rsid w:val="00E15DF7"/>
    <w:rsid w:val="00E207E6"/>
    <w:rsid w:val="00E2417A"/>
    <w:rsid w:val="00E27BBE"/>
    <w:rsid w:val="00E70A09"/>
    <w:rsid w:val="00E846CE"/>
    <w:rsid w:val="00E84E1A"/>
    <w:rsid w:val="00E9297B"/>
    <w:rsid w:val="00E96570"/>
    <w:rsid w:val="00EA7F20"/>
    <w:rsid w:val="00EB2D37"/>
    <w:rsid w:val="00EC0CE1"/>
    <w:rsid w:val="00EC37D6"/>
    <w:rsid w:val="00EC6267"/>
    <w:rsid w:val="00ED4E0F"/>
    <w:rsid w:val="00EE6ED3"/>
    <w:rsid w:val="00EF06FC"/>
    <w:rsid w:val="00EF6E78"/>
    <w:rsid w:val="00F328E7"/>
    <w:rsid w:val="00F52012"/>
    <w:rsid w:val="00F55404"/>
    <w:rsid w:val="00F56385"/>
    <w:rsid w:val="00F64010"/>
    <w:rsid w:val="00F66A44"/>
    <w:rsid w:val="00FA08D5"/>
    <w:rsid w:val="00FA0B65"/>
    <w:rsid w:val="00FB4854"/>
    <w:rsid w:val="00FC79FA"/>
    <w:rsid w:val="00FE2AB6"/>
    <w:rsid w:val="00FE2ED0"/>
    <w:rsid w:val="00FF3C65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816"/>
  <w15:chartTrackingRefBased/>
  <w15:docId w15:val="{ED94E142-E677-4459-87D9-5EDC8CE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1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15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1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E5"/>
  </w:style>
  <w:style w:type="paragraph" w:styleId="Footer">
    <w:name w:val="footer"/>
    <w:basedOn w:val="Normal"/>
    <w:link w:val="FooterChar"/>
    <w:uiPriority w:val="99"/>
    <w:unhideWhenUsed/>
    <w:rsid w:val="00AB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F8AE77DEF0F4B8532BA9262E966DC" ma:contentTypeVersion="8" ma:contentTypeDescription="Create a new document." ma:contentTypeScope="" ma:versionID="cba0549167c216948245f0d3dbbba120">
  <xsd:schema xmlns:xsd="http://www.w3.org/2001/XMLSchema" xmlns:xs="http://www.w3.org/2001/XMLSchema" xmlns:p="http://schemas.microsoft.com/office/2006/metadata/properties" xmlns:ns3="d18b8ed6-20b5-4cde-ba01-2bf0afd348a0" targetNamespace="http://schemas.microsoft.com/office/2006/metadata/properties" ma:root="true" ma:fieldsID="bbec21f5e6b5a950dce4973df03af95d" ns3:_="">
    <xsd:import namespace="d18b8ed6-20b5-4cde-ba01-2bf0afd34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8ed6-20b5-4cde-ba01-2bf0afd34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E7DD4-C946-4CC5-A2A4-7E940AD75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3988F-B0BB-45E7-952C-121AAEA3A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58AE3-B07C-4E03-9DAE-45BE1BD96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b8ed6-20b5-4cde-ba01-2bf0afd34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Álfheiður Guðmundsdóttir - FB</dc:creator>
  <cp:keywords/>
  <dc:description/>
  <cp:lastModifiedBy>Álfheiður Guðmundsdóttir - FB</cp:lastModifiedBy>
  <cp:revision>2</cp:revision>
  <dcterms:created xsi:type="dcterms:W3CDTF">2023-03-10T23:57:00Z</dcterms:created>
  <dcterms:modified xsi:type="dcterms:W3CDTF">2023-03-10T23:57:00Z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0x010100B3FF8AE77DEF0F4B8532BA9262E966DC</vt:lpwstr>
  </property>
</Properties>
</file>