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C5E6F" w14:textId="77777777" w:rsidR="00BC6DF4" w:rsidRPr="00FE0AA3" w:rsidRDefault="00BC6DF4" w:rsidP="006101B8"/>
    <w:p w14:paraId="220659BB" w14:textId="6097FF46" w:rsidR="00BC6DF4" w:rsidRPr="00FE0AA3" w:rsidRDefault="00BC6DF4" w:rsidP="00D50AF7">
      <w:pPr>
        <w:jc w:val="right"/>
      </w:pPr>
      <w:r w:rsidRPr="00FE0AA3">
        <w:t xml:space="preserve">Reykjavík 13. </w:t>
      </w:r>
      <w:proofErr w:type="spellStart"/>
      <w:r w:rsidRPr="00FE0AA3">
        <w:t>ágúst</w:t>
      </w:r>
      <w:proofErr w:type="spellEnd"/>
      <w:r w:rsidRPr="00FE0AA3">
        <w:t xml:space="preserve"> 2019</w:t>
      </w:r>
    </w:p>
    <w:p w14:paraId="54DA639D" w14:textId="35510077" w:rsidR="00BC6DF4" w:rsidRPr="00FE0AA3" w:rsidRDefault="00BC6DF4" w:rsidP="00BC6DF4"/>
    <w:p w14:paraId="7F8B9B82" w14:textId="77777777" w:rsidR="00D50AF7" w:rsidRPr="00FE0AA3" w:rsidRDefault="00D50AF7" w:rsidP="00BC6DF4"/>
    <w:p w14:paraId="447143BF" w14:textId="17D70DDD" w:rsidR="00D50AF7" w:rsidRPr="00FE0AA3" w:rsidRDefault="00D50AF7" w:rsidP="00BC6DF4">
      <w:pPr>
        <w:rPr>
          <w:i/>
          <w:iCs/>
        </w:rPr>
      </w:pPr>
      <w:proofErr w:type="spellStart"/>
      <w:r w:rsidRPr="00FE0AA3">
        <w:t>Tillögur</w:t>
      </w:r>
      <w:proofErr w:type="spellEnd"/>
      <w:r w:rsidRPr="00FE0AA3">
        <w:t xml:space="preserve"> </w:t>
      </w:r>
      <w:proofErr w:type="spellStart"/>
      <w:r w:rsidRPr="00FE0AA3">
        <w:t>þverpólitískrar</w:t>
      </w:r>
      <w:proofErr w:type="spellEnd"/>
      <w:r w:rsidRPr="00FE0AA3">
        <w:t xml:space="preserve"> </w:t>
      </w:r>
      <w:proofErr w:type="spellStart"/>
      <w:r w:rsidRPr="00FE0AA3">
        <w:t>nefndar</w:t>
      </w:r>
      <w:proofErr w:type="spellEnd"/>
      <w:r w:rsidRPr="00FE0AA3">
        <w:t xml:space="preserve">: </w:t>
      </w:r>
      <w:proofErr w:type="spellStart"/>
      <w:r w:rsidRPr="00FE0AA3">
        <w:rPr>
          <w:i/>
          <w:iCs/>
        </w:rPr>
        <w:t>Skilgreining</w:t>
      </w:r>
      <w:proofErr w:type="spellEnd"/>
      <w:r w:rsidRPr="00FE0AA3">
        <w:rPr>
          <w:i/>
          <w:iCs/>
        </w:rPr>
        <w:t xml:space="preserve"> á </w:t>
      </w:r>
      <w:proofErr w:type="spellStart"/>
      <w:r w:rsidRPr="00FE0AA3">
        <w:rPr>
          <w:i/>
          <w:iCs/>
        </w:rPr>
        <w:t>mörkum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þjóðgarðs</w:t>
      </w:r>
      <w:proofErr w:type="spellEnd"/>
      <w:r w:rsidRPr="00FE0AA3">
        <w:rPr>
          <w:i/>
          <w:iCs/>
        </w:rPr>
        <w:t xml:space="preserve">, </w:t>
      </w:r>
      <w:proofErr w:type="spellStart"/>
      <w:r w:rsidRPr="00FE0AA3">
        <w:rPr>
          <w:i/>
          <w:iCs/>
        </w:rPr>
        <w:t>áherslur</w:t>
      </w:r>
      <w:proofErr w:type="spellEnd"/>
      <w:r w:rsidRPr="00FE0AA3">
        <w:rPr>
          <w:i/>
          <w:iCs/>
        </w:rPr>
        <w:t xml:space="preserve"> um </w:t>
      </w:r>
      <w:proofErr w:type="spellStart"/>
      <w:r w:rsidRPr="00FE0AA3">
        <w:rPr>
          <w:i/>
          <w:iCs/>
        </w:rPr>
        <w:t>skiptingu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landsvæða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innan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þjóðgarðsins</w:t>
      </w:r>
      <w:proofErr w:type="spellEnd"/>
      <w:r w:rsidRPr="00FE0AA3">
        <w:rPr>
          <w:i/>
          <w:iCs/>
        </w:rPr>
        <w:t xml:space="preserve">, </w:t>
      </w:r>
      <w:proofErr w:type="spellStart"/>
      <w:r w:rsidRPr="00FE0AA3">
        <w:rPr>
          <w:i/>
          <w:iCs/>
        </w:rPr>
        <w:t>umfjöllun</w:t>
      </w:r>
      <w:proofErr w:type="spellEnd"/>
      <w:r w:rsidRPr="00FE0AA3">
        <w:rPr>
          <w:i/>
          <w:iCs/>
        </w:rPr>
        <w:t xml:space="preserve"> um </w:t>
      </w:r>
      <w:proofErr w:type="spellStart"/>
      <w:r w:rsidRPr="00FE0AA3">
        <w:rPr>
          <w:i/>
          <w:iCs/>
        </w:rPr>
        <w:t>hugsanlegar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aðkomuleiðir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og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þjónustumiðstöðvar</w:t>
      </w:r>
      <w:proofErr w:type="spellEnd"/>
      <w:r w:rsidRPr="00FE0AA3">
        <w:rPr>
          <w:i/>
          <w:iCs/>
        </w:rPr>
        <w:t>.</w:t>
      </w:r>
    </w:p>
    <w:p w14:paraId="7AF3E20E" w14:textId="77777777" w:rsidR="00D50AF7" w:rsidRPr="00FE0AA3" w:rsidRDefault="00D50AF7" w:rsidP="00BC6DF4"/>
    <w:p w14:paraId="7683B54E" w14:textId="4889A9BF" w:rsidR="00D50AF7" w:rsidRPr="00FE0AA3" w:rsidRDefault="00D50AF7" w:rsidP="00BC6DF4">
      <w:proofErr w:type="spellStart"/>
      <w:r w:rsidRPr="00FE0AA3">
        <w:t>Umsögn</w:t>
      </w:r>
      <w:proofErr w:type="spellEnd"/>
      <w:r w:rsidRPr="00FE0AA3">
        <w:t xml:space="preserve"> </w:t>
      </w:r>
      <w:proofErr w:type="spellStart"/>
      <w:r w:rsidRPr="00FE0AA3">
        <w:t>Náttúruverndarsamataka</w:t>
      </w:r>
      <w:proofErr w:type="spellEnd"/>
      <w:r w:rsidRPr="00FE0AA3">
        <w:t xml:space="preserve"> </w:t>
      </w:r>
      <w:proofErr w:type="spellStart"/>
      <w:r w:rsidRPr="00FE0AA3">
        <w:t>Íslands</w:t>
      </w:r>
      <w:proofErr w:type="spellEnd"/>
    </w:p>
    <w:p w14:paraId="16958E25" w14:textId="77777777" w:rsidR="00BC6DF4" w:rsidRPr="00FE0AA3" w:rsidRDefault="00BC6DF4" w:rsidP="00BC6DF4"/>
    <w:p w14:paraId="6330A935" w14:textId="4B0A5420" w:rsidR="00D50AF7" w:rsidRPr="00FE0AA3" w:rsidRDefault="00BC6DF4" w:rsidP="00D50AF7">
      <w:pPr>
        <w:ind w:right="1701"/>
        <w:rPr>
          <w:i/>
          <w:iCs/>
        </w:rPr>
      </w:pPr>
      <w:proofErr w:type="spellStart"/>
      <w:r w:rsidRPr="00FE0AA3">
        <w:rPr>
          <w:i/>
          <w:iCs/>
        </w:rPr>
        <w:t>Verndun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náttúru</w:t>
      </w:r>
      <w:proofErr w:type="spellEnd"/>
      <w:r w:rsidRPr="00FE0AA3">
        <w:rPr>
          <w:i/>
          <w:iCs/>
        </w:rPr>
        <w:t xml:space="preserve"> á </w:t>
      </w:r>
      <w:proofErr w:type="spellStart"/>
      <w:r w:rsidRPr="00FE0AA3">
        <w:rPr>
          <w:i/>
          <w:iCs/>
        </w:rPr>
        <w:t>miðhálendinu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felur</w:t>
      </w:r>
      <w:proofErr w:type="spellEnd"/>
      <w:r w:rsidRPr="00FE0AA3">
        <w:rPr>
          <w:i/>
          <w:iCs/>
        </w:rPr>
        <w:t xml:space="preserve"> ekki </w:t>
      </w:r>
      <w:proofErr w:type="spellStart"/>
      <w:r w:rsidRPr="00FE0AA3">
        <w:rPr>
          <w:i/>
          <w:iCs/>
        </w:rPr>
        <w:t>aðeins</w:t>
      </w:r>
      <w:proofErr w:type="spellEnd"/>
      <w:r w:rsidRPr="00FE0AA3">
        <w:rPr>
          <w:i/>
          <w:iCs/>
        </w:rPr>
        <w:t xml:space="preserve"> í </w:t>
      </w:r>
      <w:proofErr w:type="spellStart"/>
      <w:r w:rsidRPr="00FE0AA3">
        <w:rPr>
          <w:i/>
          <w:iCs/>
        </w:rPr>
        <w:t>sér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ýmis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atvinnutækifæri</w:t>
      </w:r>
      <w:proofErr w:type="spellEnd"/>
      <w:r w:rsidRPr="00FE0AA3">
        <w:rPr>
          <w:i/>
          <w:iCs/>
        </w:rPr>
        <w:t xml:space="preserve">, </w:t>
      </w:r>
      <w:proofErr w:type="spellStart"/>
      <w:r w:rsidRPr="00FE0AA3">
        <w:rPr>
          <w:i/>
          <w:iCs/>
        </w:rPr>
        <w:t>t.d.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snar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þáttur</w:t>
      </w:r>
      <w:proofErr w:type="spellEnd"/>
      <w:r w:rsidRPr="00FE0AA3">
        <w:rPr>
          <w:i/>
          <w:iCs/>
        </w:rPr>
        <w:t xml:space="preserve"> í </w:t>
      </w:r>
      <w:proofErr w:type="spellStart"/>
      <w:r w:rsidRPr="00FE0AA3">
        <w:rPr>
          <w:i/>
          <w:iCs/>
        </w:rPr>
        <w:t>ferðamennsku</w:t>
      </w:r>
      <w:proofErr w:type="spellEnd"/>
      <w:r w:rsidRPr="00FE0AA3">
        <w:rPr>
          <w:i/>
          <w:iCs/>
        </w:rPr>
        <w:t xml:space="preserve">, </w:t>
      </w:r>
      <w:proofErr w:type="spellStart"/>
      <w:r w:rsidRPr="00FE0AA3">
        <w:rPr>
          <w:i/>
          <w:iCs/>
        </w:rPr>
        <w:t>heldur</w:t>
      </w:r>
      <w:proofErr w:type="spellEnd"/>
      <w:r w:rsidRPr="00FE0AA3">
        <w:rPr>
          <w:i/>
          <w:iCs/>
        </w:rPr>
        <w:t xml:space="preserve">, </w:t>
      </w:r>
      <w:proofErr w:type="spellStart"/>
      <w:r w:rsidRPr="00FE0AA3">
        <w:rPr>
          <w:i/>
          <w:iCs/>
        </w:rPr>
        <w:t>og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sér</w:t>
      </w:r>
      <w:proofErr w:type="spellEnd"/>
      <w:r w:rsidRPr="00FE0AA3">
        <w:rPr>
          <w:i/>
          <w:iCs/>
        </w:rPr>
        <w:t xml:space="preserve"> í </w:t>
      </w:r>
      <w:proofErr w:type="spellStart"/>
      <w:r w:rsidRPr="00FE0AA3">
        <w:rPr>
          <w:i/>
          <w:iCs/>
        </w:rPr>
        <w:t>lagi</w:t>
      </w:r>
      <w:proofErr w:type="spellEnd"/>
      <w:r w:rsidRPr="00FE0AA3">
        <w:rPr>
          <w:i/>
          <w:iCs/>
        </w:rPr>
        <w:t xml:space="preserve">, </w:t>
      </w:r>
      <w:proofErr w:type="spellStart"/>
      <w:r w:rsidRPr="00FE0AA3">
        <w:rPr>
          <w:i/>
          <w:iCs/>
        </w:rPr>
        <w:t>stuðlar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hún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að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viðhaldi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náttúrulegra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ferla</w:t>
      </w:r>
      <w:proofErr w:type="spellEnd"/>
      <w:r w:rsidRPr="00FE0AA3">
        <w:rPr>
          <w:i/>
          <w:iCs/>
        </w:rPr>
        <w:t xml:space="preserve"> í </w:t>
      </w:r>
      <w:proofErr w:type="spellStart"/>
      <w:r w:rsidRPr="00FE0AA3">
        <w:rPr>
          <w:i/>
          <w:iCs/>
        </w:rPr>
        <w:t>vistkerfum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og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líffræðilegri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fjölbreytni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bæði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til</w:t>
      </w:r>
      <w:proofErr w:type="spellEnd"/>
      <w:r w:rsidRPr="00FE0AA3">
        <w:rPr>
          <w:i/>
          <w:iCs/>
        </w:rPr>
        <w:t xml:space="preserve"> lands </w:t>
      </w:r>
      <w:proofErr w:type="spellStart"/>
      <w:r w:rsidRPr="00FE0AA3">
        <w:rPr>
          <w:i/>
          <w:iCs/>
        </w:rPr>
        <w:t>og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sjávar</w:t>
      </w:r>
      <w:proofErr w:type="spellEnd"/>
      <w:r w:rsidRPr="00FE0AA3">
        <w:rPr>
          <w:i/>
          <w:iCs/>
        </w:rPr>
        <w:t xml:space="preserve">. </w:t>
      </w:r>
      <w:proofErr w:type="spellStart"/>
      <w:r w:rsidRPr="00FE0AA3">
        <w:rPr>
          <w:i/>
          <w:iCs/>
        </w:rPr>
        <w:t>Miðhálendið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er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jafnframt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uppspretta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hamingju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og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vellíðunar</w:t>
      </w:r>
      <w:proofErr w:type="spellEnd"/>
      <w:r w:rsidRPr="00FE0AA3">
        <w:rPr>
          <w:i/>
          <w:iCs/>
        </w:rPr>
        <w:t xml:space="preserve"> - </w:t>
      </w:r>
      <w:proofErr w:type="spellStart"/>
      <w:r w:rsidRPr="00FE0AA3">
        <w:rPr>
          <w:i/>
          <w:iCs/>
        </w:rPr>
        <w:t>fólki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er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annt</w:t>
      </w:r>
      <w:proofErr w:type="spellEnd"/>
      <w:r w:rsidRPr="00FE0AA3">
        <w:rPr>
          <w:i/>
          <w:iCs/>
        </w:rPr>
        <w:t xml:space="preserve"> um </w:t>
      </w:r>
      <w:proofErr w:type="spellStart"/>
      <w:r w:rsidRPr="00FE0AA3">
        <w:rPr>
          <w:i/>
          <w:iCs/>
        </w:rPr>
        <w:t>náttúruna</w:t>
      </w:r>
      <w:proofErr w:type="spellEnd"/>
      <w:r w:rsidRPr="00FE0AA3">
        <w:rPr>
          <w:i/>
          <w:iCs/>
        </w:rPr>
        <w:t xml:space="preserve">, </w:t>
      </w:r>
      <w:proofErr w:type="spellStart"/>
      <w:r w:rsidRPr="00FE0AA3">
        <w:rPr>
          <w:i/>
          <w:iCs/>
        </w:rPr>
        <w:t>fegurðina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og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frelsið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upp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til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fjalla</w:t>
      </w:r>
      <w:proofErr w:type="spellEnd"/>
      <w:r w:rsidRPr="00FE0AA3">
        <w:rPr>
          <w:i/>
          <w:iCs/>
        </w:rPr>
        <w:t xml:space="preserve">. </w:t>
      </w:r>
      <w:proofErr w:type="spellStart"/>
      <w:r w:rsidRPr="00FE0AA3">
        <w:rPr>
          <w:i/>
          <w:iCs/>
        </w:rPr>
        <w:t>Óhóflegar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virkjunarframkvæmdir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eru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sennilega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líklegri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til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að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leiða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til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minni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möguleika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til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atvinnusköpunar</w:t>
      </w:r>
      <w:proofErr w:type="spellEnd"/>
      <w:r w:rsidRPr="00FE0AA3">
        <w:rPr>
          <w:i/>
          <w:iCs/>
        </w:rPr>
        <w:t xml:space="preserve"> í </w:t>
      </w:r>
      <w:proofErr w:type="spellStart"/>
      <w:r w:rsidRPr="00FE0AA3">
        <w:rPr>
          <w:i/>
          <w:iCs/>
        </w:rPr>
        <w:t>landinu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heldur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en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verndun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stórra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landslags</w:t>
      </w:r>
      <w:proofErr w:type="spellEnd"/>
      <w:r w:rsidRPr="00FE0AA3">
        <w:rPr>
          <w:i/>
          <w:iCs/>
        </w:rPr>
        <w:t xml:space="preserve">- </w:t>
      </w:r>
      <w:proofErr w:type="spellStart"/>
      <w:r w:rsidRPr="00FE0AA3">
        <w:rPr>
          <w:i/>
          <w:iCs/>
        </w:rPr>
        <w:t>og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vistkerfisheilda</w:t>
      </w:r>
      <w:proofErr w:type="spellEnd"/>
      <w:r w:rsidRPr="00FE0AA3">
        <w:rPr>
          <w:i/>
          <w:iCs/>
        </w:rPr>
        <w:t xml:space="preserve">. </w:t>
      </w:r>
      <w:proofErr w:type="spellStart"/>
      <w:r w:rsidRPr="00FE0AA3">
        <w:rPr>
          <w:i/>
          <w:iCs/>
        </w:rPr>
        <w:t>Virkjanir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úr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hófi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fram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geta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m.a.</w:t>
      </w:r>
      <w:proofErr w:type="spellEnd"/>
      <w:r w:rsidRPr="00FE0AA3">
        <w:rPr>
          <w:i/>
          <w:iCs/>
        </w:rPr>
        <w:t xml:space="preserve"> haft </w:t>
      </w:r>
      <w:proofErr w:type="spellStart"/>
      <w:r w:rsidRPr="00FE0AA3">
        <w:rPr>
          <w:i/>
          <w:iCs/>
        </w:rPr>
        <w:t>ófyrirsjánlegar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afleiðingar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fyrir</w:t>
      </w:r>
      <w:proofErr w:type="spellEnd"/>
      <w:r w:rsidRPr="00FE0AA3">
        <w:rPr>
          <w:i/>
          <w:iCs/>
        </w:rPr>
        <w:t xml:space="preserve"> </w:t>
      </w:r>
      <w:proofErr w:type="spellStart"/>
      <w:r w:rsidRPr="00FE0AA3">
        <w:rPr>
          <w:i/>
          <w:iCs/>
        </w:rPr>
        <w:t>lífríki</w:t>
      </w:r>
      <w:proofErr w:type="spellEnd"/>
      <w:r w:rsidRPr="00FE0AA3">
        <w:rPr>
          <w:i/>
          <w:iCs/>
        </w:rPr>
        <w:t xml:space="preserve"> í </w:t>
      </w:r>
      <w:proofErr w:type="spellStart"/>
      <w:r w:rsidRPr="00FE0AA3">
        <w:rPr>
          <w:i/>
          <w:iCs/>
        </w:rPr>
        <w:t>strandsjónum</w:t>
      </w:r>
      <w:proofErr w:type="spellEnd"/>
      <w:r w:rsidRPr="00FE0AA3">
        <w:rPr>
          <w:i/>
          <w:iCs/>
        </w:rPr>
        <w:t xml:space="preserve">, þ. á m. á </w:t>
      </w:r>
      <w:proofErr w:type="spellStart"/>
      <w:r w:rsidRPr="00FE0AA3">
        <w:rPr>
          <w:i/>
          <w:iCs/>
        </w:rPr>
        <w:t>nytjafiskistofna</w:t>
      </w:r>
      <w:proofErr w:type="spellEnd"/>
      <w:r w:rsidRPr="00FE0AA3">
        <w:rPr>
          <w:i/>
          <w:iCs/>
        </w:rPr>
        <w:t>.</w:t>
      </w:r>
      <w:r w:rsidR="00D50AF7" w:rsidRPr="00FE0AA3">
        <w:rPr>
          <w:i/>
          <w:iCs/>
        </w:rPr>
        <w:t xml:space="preserve"> … </w:t>
      </w:r>
      <w:proofErr w:type="spellStart"/>
      <w:r w:rsidR="00D50AF7" w:rsidRPr="00FE0AA3">
        <w:rPr>
          <w:i/>
          <w:iCs/>
        </w:rPr>
        <w:t>Nú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þegar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hefur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verið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virkjað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umtalsvert</w:t>
      </w:r>
      <w:proofErr w:type="spellEnd"/>
      <w:r w:rsidR="00D50AF7" w:rsidRPr="00FE0AA3">
        <w:rPr>
          <w:i/>
          <w:iCs/>
        </w:rPr>
        <w:t xml:space="preserve"> á </w:t>
      </w:r>
      <w:proofErr w:type="spellStart"/>
      <w:r w:rsidR="00D50AF7" w:rsidRPr="00FE0AA3">
        <w:rPr>
          <w:i/>
          <w:iCs/>
        </w:rPr>
        <w:t>hálendinu</w:t>
      </w:r>
      <w:proofErr w:type="spellEnd"/>
      <w:r w:rsidR="00D50AF7" w:rsidRPr="00FE0AA3">
        <w:rPr>
          <w:i/>
          <w:iCs/>
        </w:rPr>
        <w:t xml:space="preserve">. </w:t>
      </w:r>
      <w:proofErr w:type="spellStart"/>
      <w:r w:rsidR="00D50AF7" w:rsidRPr="00FE0AA3">
        <w:rPr>
          <w:i/>
          <w:iCs/>
        </w:rPr>
        <w:t>Orkunýting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þar</w:t>
      </w:r>
      <w:proofErr w:type="spellEnd"/>
      <w:r w:rsidR="00D50AF7" w:rsidRPr="00FE0AA3">
        <w:rPr>
          <w:i/>
          <w:iCs/>
        </w:rPr>
        <w:t xml:space="preserve"> á </w:t>
      </w:r>
      <w:proofErr w:type="spellStart"/>
      <w:r w:rsidR="00D50AF7" w:rsidRPr="00FE0AA3">
        <w:rPr>
          <w:i/>
          <w:iCs/>
        </w:rPr>
        <w:t>að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heyra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til</w:t>
      </w:r>
      <w:proofErr w:type="spellEnd"/>
      <w:r w:rsidR="00D50AF7" w:rsidRPr="00FE0AA3">
        <w:rPr>
          <w:i/>
          <w:iCs/>
        </w:rPr>
        <w:t xml:space="preserve"> </w:t>
      </w:r>
      <w:proofErr w:type="spellStart"/>
      <w:r w:rsidR="00D50AF7" w:rsidRPr="00FE0AA3">
        <w:rPr>
          <w:i/>
          <w:iCs/>
        </w:rPr>
        <w:t>undantekninga</w:t>
      </w:r>
      <w:proofErr w:type="spellEnd"/>
      <w:r w:rsidR="00D50AF7" w:rsidRPr="00FE0AA3">
        <w:rPr>
          <w:i/>
          <w:iCs/>
        </w:rPr>
        <w:t>.</w:t>
      </w:r>
    </w:p>
    <w:p w14:paraId="4FC5F3EC" w14:textId="5538CE75" w:rsidR="00D50AF7" w:rsidRPr="00FE0AA3" w:rsidRDefault="00D50AF7" w:rsidP="006B5CB5">
      <w:pPr>
        <w:ind w:right="1701"/>
      </w:pPr>
      <w:r w:rsidRPr="00FE0AA3">
        <w:t xml:space="preserve">Hilmar Malmquist, 29. </w:t>
      </w:r>
      <w:proofErr w:type="spellStart"/>
      <w:r w:rsidRPr="00FE0AA3">
        <w:t>júlí</w:t>
      </w:r>
      <w:proofErr w:type="spellEnd"/>
      <w:r w:rsidRPr="00FE0AA3">
        <w:t xml:space="preserve"> 2019.</w:t>
      </w:r>
    </w:p>
    <w:p w14:paraId="56392DDD" w14:textId="75FB89D4" w:rsidR="00145B36" w:rsidRDefault="00145B36" w:rsidP="00BC6DF4"/>
    <w:p w14:paraId="112DF26B" w14:textId="4A08D17E" w:rsidR="001E39A6" w:rsidRPr="00FE0AA3" w:rsidRDefault="001E39A6" w:rsidP="00BC6DF4">
      <w:proofErr w:type="spellStart"/>
      <w:r>
        <w:t>Náttúruverndarsamtök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</w:t>
      </w:r>
      <w:proofErr w:type="spellStart"/>
      <w:r>
        <w:t>fagna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komnum</w:t>
      </w:r>
      <w:proofErr w:type="spellEnd"/>
      <w:r>
        <w:t xml:space="preserve"> </w:t>
      </w:r>
      <w:proofErr w:type="spellStart"/>
      <w:r>
        <w:t>hugmyndum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lýsa</w:t>
      </w:r>
      <w:proofErr w:type="spellEnd"/>
      <w:r>
        <w:t xml:space="preserve"> </w:t>
      </w:r>
      <w:proofErr w:type="spellStart"/>
      <w:r>
        <w:t>ánægju</w:t>
      </w:r>
      <w:proofErr w:type="spellEnd"/>
      <w:r>
        <w:t xml:space="preserve"> </w:t>
      </w:r>
      <w:proofErr w:type="spellStart"/>
      <w:r>
        <w:t>sinni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afstöðu</w:t>
      </w:r>
      <w:proofErr w:type="spellEnd"/>
      <w:r>
        <w:t xml:space="preserve"> „… </w:t>
      </w:r>
      <w:proofErr w:type="spellStart"/>
      <w:r w:rsidRPr="00FE0AA3">
        <w:t>að</w:t>
      </w:r>
      <w:proofErr w:type="spellEnd"/>
      <w:r w:rsidRPr="00FE0AA3">
        <w:t xml:space="preserve"> </w:t>
      </w:r>
      <w:proofErr w:type="spellStart"/>
      <w:r w:rsidRPr="00FE0AA3">
        <w:t>verndarflokkar</w:t>
      </w:r>
      <w:proofErr w:type="spellEnd"/>
      <w:r w:rsidRPr="00FE0AA3">
        <w:t xml:space="preserve"> </w:t>
      </w:r>
      <w:proofErr w:type="spellStart"/>
      <w:r w:rsidRPr="00FE0AA3">
        <w:t>þegar</w:t>
      </w:r>
      <w:proofErr w:type="spellEnd"/>
      <w:r w:rsidRPr="00FE0AA3">
        <w:t xml:space="preserve"> </w:t>
      </w:r>
      <w:proofErr w:type="spellStart"/>
      <w:r w:rsidRPr="00FE0AA3">
        <w:t>friðlýstra</w:t>
      </w:r>
      <w:proofErr w:type="spellEnd"/>
      <w:r w:rsidRPr="00FE0AA3">
        <w:t xml:space="preserve"> </w:t>
      </w:r>
      <w:proofErr w:type="spellStart"/>
      <w:r w:rsidRPr="00FE0AA3">
        <w:t>svæða</w:t>
      </w:r>
      <w:proofErr w:type="spellEnd"/>
      <w:r w:rsidRPr="00FE0AA3">
        <w:t xml:space="preserve"> á </w:t>
      </w:r>
      <w:proofErr w:type="spellStart"/>
      <w:r w:rsidRPr="00FE0AA3">
        <w:t>miðhálendinu</w:t>
      </w:r>
      <w:proofErr w:type="spellEnd"/>
      <w:r w:rsidRPr="00FE0AA3">
        <w:t xml:space="preserve">, </w:t>
      </w:r>
      <w:proofErr w:type="spellStart"/>
      <w:r w:rsidRPr="00FE0AA3">
        <w:t>sbr</w:t>
      </w:r>
      <w:proofErr w:type="spellEnd"/>
      <w:r w:rsidRPr="00FE0AA3">
        <w:t xml:space="preserve">. </w:t>
      </w:r>
      <w:proofErr w:type="spellStart"/>
      <w:r w:rsidRPr="00FE0AA3">
        <w:t>auglýsingu</w:t>
      </w:r>
      <w:proofErr w:type="spellEnd"/>
      <w:r w:rsidRPr="00FE0AA3">
        <w:t xml:space="preserve"> </w:t>
      </w:r>
      <w:proofErr w:type="spellStart"/>
      <w:r w:rsidRPr="00FE0AA3">
        <w:t>viðeigandi</w:t>
      </w:r>
      <w:proofErr w:type="spellEnd"/>
      <w:r w:rsidRPr="00FE0AA3">
        <w:t xml:space="preserve"> </w:t>
      </w:r>
      <w:proofErr w:type="spellStart"/>
      <w:r w:rsidRPr="00FE0AA3">
        <w:t>friðlýsingar</w:t>
      </w:r>
      <w:proofErr w:type="spellEnd"/>
      <w:r w:rsidRPr="00FE0AA3">
        <w:t xml:space="preserve"> í </w:t>
      </w:r>
      <w:proofErr w:type="spellStart"/>
      <w:r w:rsidRPr="00FE0AA3">
        <w:t>stjórnartíðindum</w:t>
      </w:r>
      <w:proofErr w:type="spellEnd"/>
      <w:r w:rsidRPr="00FE0AA3">
        <w:t xml:space="preserve">, </w:t>
      </w:r>
      <w:proofErr w:type="spellStart"/>
      <w:r w:rsidRPr="00FE0AA3">
        <w:t>haldist</w:t>
      </w:r>
      <w:proofErr w:type="spellEnd"/>
      <w:r w:rsidRPr="00FE0AA3">
        <w:t xml:space="preserve"> </w:t>
      </w:r>
      <w:proofErr w:type="spellStart"/>
      <w:r w:rsidRPr="00FE0AA3">
        <w:t>óbreyttir</w:t>
      </w:r>
      <w:proofErr w:type="spellEnd"/>
      <w:r w:rsidRPr="00FE0AA3">
        <w:t xml:space="preserve"> </w:t>
      </w:r>
      <w:proofErr w:type="spellStart"/>
      <w:r w:rsidRPr="00FE0AA3">
        <w:t>innan</w:t>
      </w:r>
      <w:proofErr w:type="spellEnd"/>
      <w:r w:rsidRPr="00FE0AA3">
        <w:t xml:space="preserve"> </w:t>
      </w:r>
      <w:proofErr w:type="spellStart"/>
      <w:r w:rsidRPr="00FE0AA3">
        <w:t>miðhálendisþjóðgarðs</w:t>
      </w:r>
      <w:proofErr w:type="spellEnd"/>
      <w:r w:rsidRPr="00FE0AA3">
        <w:t>.”</w:t>
      </w:r>
    </w:p>
    <w:p w14:paraId="6ECC4194" w14:textId="77777777" w:rsidR="00FE0AA3" w:rsidRPr="00FE0AA3" w:rsidRDefault="00FE0AA3" w:rsidP="00EA0B75"/>
    <w:p w14:paraId="5DB82E3A" w14:textId="24CDEE0F" w:rsidR="00FE0AA3" w:rsidRPr="00FE0AA3" w:rsidRDefault="00FE0AA3" w:rsidP="00FE0AA3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FE0AA3">
        <w:rPr>
          <w:color w:val="000000"/>
        </w:rPr>
        <w:t>Megintillaga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nefndarinnar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hvað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varðar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verndarflokka</w:t>
      </w:r>
      <w:proofErr w:type="spellEnd"/>
      <w:r w:rsidRPr="00FE0AA3">
        <w:rPr>
          <w:color w:val="000000"/>
        </w:rPr>
        <w:t>,</w:t>
      </w:r>
      <w:r w:rsidR="001E39A6">
        <w:rPr>
          <w:color w:val="000000"/>
        </w:rPr>
        <w:t xml:space="preserve"> </w:t>
      </w:r>
      <w:proofErr w:type="spellStart"/>
      <w:r w:rsidR="001E39A6">
        <w:rPr>
          <w:color w:val="000000"/>
        </w:rPr>
        <w:t>er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>: „</w:t>
      </w:r>
      <w:proofErr w:type="spellStart"/>
      <w:r w:rsidRPr="00FE0AA3">
        <w:rPr>
          <w:color w:val="000000"/>
        </w:rPr>
        <w:t>rétt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sé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skilgreina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bæði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þjóðlendur</w:t>
      </w:r>
      <w:proofErr w:type="spellEnd"/>
      <w:r w:rsidRPr="00FE0AA3">
        <w:rPr>
          <w:color w:val="000000"/>
        </w:rPr>
        <w:t xml:space="preserve"> í </w:t>
      </w:r>
      <w:proofErr w:type="spellStart"/>
      <w:r w:rsidRPr="00FE0AA3">
        <w:rPr>
          <w:color w:val="000000"/>
        </w:rPr>
        <w:t>afrétti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og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þjóðlendur</w:t>
      </w:r>
      <w:proofErr w:type="spellEnd"/>
      <w:r w:rsidRPr="00FE0AA3">
        <w:rPr>
          <w:color w:val="000000"/>
        </w:rPr>
        <w:t xml:space="preserve"> í </w:t>
      </w:r>
      <w:proofErr w:type="spellStart"/>
      <w:r w:rsidRPr="00FE0AA3">
        <w:rPr>
          <w:color w:val="000000"/>
        </w:rPr>
        <w:t>afréttareign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innan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miðhálendisþjóðgarðsins</w:t>
      </w:r>
      <w:proofErr w:type="spellEnd"/>
      <w:r w:rsidRPr="00FE0AA3">
        <w:rPr>
          <w:color w:val="000000"/>
        </w:rPr>
        <w:t xml:space="preserve"> í IUCN </w:t>
      </w:r>
      <w:proofErr w:type="spellStart"/>
      <w:r w:rsidRPr="00FE0AA3">
        <w:rPr>
          <w:color w:val="000000"/>
        </w:rPr>
        <w:t>verndarflokk</w:t>
      </w:r>
      <w:proofErr w:type="spellEnd"/>
      <w:r w:rsidRPr="00FE0AA3">
        <w:rPr>
          <w:color w:val="000000"/>
        </w:rPr>
        <w:t xml:space="preserve"> VI. </w:t>
      </w:r>
      <w:proofErr w:type="spellStart"/>
      <w:r w:rsidRPr="00FE0AA3">
        <w:rPr>
          <w:color w:val="000000"/>
        </w:rPr>
        <w:t>Aðrar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þjóðlendur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falli</w:t>
      </w:r>
      <w:proofErr w:type="spellEnd"/>
      <w:r w:rsidRPr="00FE0AA3">
        <w:rPr>
          <w:color w:val="000000"/>
        </w:rPr>
        <w:t xml:space="preserve"> í </w:t>
      </w:r>
      <w:proofErr w:type="spellStart"/>
      <w:r w:rsidRPr="00FE0AA3">
        <w:rPr>
          <w:color w:val="000000"/>
        </w:rPr>
        <w:t>verndarflokk</w:t>
      </w:r>
      <w:proofErr w:type="spellEnd"/>
      <w:r w:rsidRPr="00FE0AA3">
        <w:rPr>
          <w:color w:val="000000"/>
        </w:rPr>
        <w:t xml:space="preserve"> </w:t>
      </w:r>
      <w:proofErr w:type="gramStart"/>
      <w:r w:rsidRPr="00FE0AA3">
        <w:rPr>
          <w:color w:val="000000"/>
        </w:rPr>
        <w:t>II“</w:t>
      </w:r>
      <w:proofErr w:type="gramEnd"/>
    </w:p>
    <w:p w14:paraId="7FCB748B" w14:textId="24C82DFF" w:rsidR="00FE0AA3" w:rsidRPr="00FE0AA3" w:rsidRDefault="00FE0AA3" w:rsidP="00FE0AA3">
      <w:pPr>
        <w:pStyle w:val="ListParagraph"/>
        <w:numPr>
          <w:ilvl w:val="0"/>
          <w:numId w:val="2"/>
        </w:numPr>
        <w:rPr>
          <w:color w:val="000000"/>
        </w:rPr>
      </w:pPr>
      <w:proofErr w:type="spellStart"/>
      <w:r w:rsidRPr="00FE0AA3">
        <w:rPr>
          <w:color w:val="000000"/>
        </w:rPr>
        <w:t>Þessi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meginniðurstaða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nefndarinnar</w:t>
      </w:r>
      <w:proofErr w:type="spellEnd"/>
      <w:r>
        <w:rPr>
          <w:color w:val="000000"/>
        </w:rPr>
        <w:t>,</w:t>
      </w:r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meginhluti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nýs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Miðhálendisþjóðgarðs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ætti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falla</w:t>
      </w:r>
      <w:proofErr w:type="spellEnd"/>
      <w:r w:rsidRPr="00FE0AA3">
        <w:rPr>
          <w:color w:val="000000"/>
        </w:rPr>
        <w:t xml:space="preserve"> í </w:t>
      </w:r>
      <w:proofErr w:type="spellStart"/>
      <w:r w:rsidRPr="00FE0AA3">
        <w:rPr>
          <w:color w:val="000000"/>
        </w:rPr>
        <w:t>frekar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veikan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friðunarflokk</w:t>
      </w:r>
      <w:proofErr w:type="spellEnd"/>
      <w:r w:rsidRPr="00FE0AA3">
        <w:rPr>
          <w:color w:val="000000"/>
        </w:rPr>
        <w:t xml:space="preserve">, </w:t>
      </w:r>
      <w:proofErr w:type="spellStart"/>
      <w:r w:rsidRPr="00FE0AA3">
        <w:rPr>
          <w:color w:val="000000"/>
        </w:rPr>
        <w:t>vekur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nokkra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furðu</w:t>
      </w:r>
      <w:proofErr w:type="spellEnd"/>
      <w:r w:rsidRPr="00FE0AA3">
        <w:rPr>
          <w:color w:val="000000"/>
        </w:rPr>
        <w:t xml:space="preserve">, </w:t>
      </w:r>
      <w:proofErr w:type="spellStart"/>
      <w:r w:rsidRPr="00FE0AA3">
        <w:rPr>
          <w:color w:val="000000"/>
        </w:rPr>
        <w:t>af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þessum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ástæðum</w:t>
      </w:r>
      <w:proofErr w:type="spellEnd"/>
      <w:r w:rsidRPr="00FE0AA3">
        <w:rPr>
          <w:color w:val="000000"/>
        </w:rPr>
        <w:t>:</w:t>
      </w:r>
    </w:p>
    <w:p w14:paraId="4E905E05" w14:textId="63278599" w:rsidR="00FE0AA3" w:rsidRPr="00FE0AA3" w:rsidRDefault="00FE0AA3" w:rsidP="00FE0AA3">
      <w:pPr>
        <w:pStyle w:val="ListParagraph"/>
        <w:numPr>
          <w:ilvl w:val="0"/>
          <w:numId w:val="4"/>
        </w:numPr>
        <w:spacing w:line="233" w:lineRule="atLeast"/>
        <w:rPr>
          <w:color w:val="000000"/>
        </w:rPr>
      </w:pPr>
      <w:proofErr w:type="spellStart"/>
      <w:r w:rsidRPr="00FE0AA3">
        <w:rPr>
          <w:color w:val="000000"/>
        </w:rPr>
        <w:t>Við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stofnun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sambærilegs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þjóðgarðs</w:t>
      </w:r>
      <w:proofErr w:type="spellEnd"/>
      <w:r w:rsidRPr="00FE0AA3">
        <w:rPr>
          <w:color w:val="000000"/>
        </w:rPr>
        <w:t xml:space="preserve">, </w:t>
      </w:r>
      <w:proofErr w:type="spellStart"/>
      <w:r w:rsidRPr="00FE0AA3">
        <w:rPr>
          <w:color w:val="000000"/>
        </w:rPr>
        <w:t>Vatnajökulsþjóðgarðs</w:t>
      </w:r>
      <w:proofErr w:type="spellEnd"/>
      <w:r w:rsidRPr="00FE0AA3">
        <w:rPr>
          <w:color w:val="000000"/>
        </w:rPr>
        <w:t xml:space="preserve"> var 85% </w:t>
      </w:r>
      <w:proofErr w:type="spellStart"/>
      <w:r w:rsidRPr="00FE0AA3">
        <w:rPr>
          <w:color w:val="000000"/>
        </w:rPr>
        <w:t>landsvæðis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hans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settur</w:t>
      </w:r>
      <w:proofErr w:type="spellEnd"/>
      <w:r w:rsidRPr="00FE0AA3">
        <w:rPr>
          <w:color w:val="000000"/>
        </w:rPr>
        <w:t xml:space="preserve"> í </w:t>
      </w:r>
      <w:proofErr w:type="spellStart"/>
      <w:r w:rsidRPr="00FE0AA3">
        <w:rPr>
          <w:color w:val="000000"/>
        </w:rPr>
        <w:t>verndarflokk</w:t>
      </w:r>
      <w:proofErr w:type="spellEnd"/>
      <w:r w:rsidRPr="00FE0AA3">
        <w:rPr>
          <w:color w:val="000000"/>
        </w:rPr>
        <w:t xml:space="preserve"> II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Þar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með</w:t>
      </w:r>
      <w:proofErr w:type="spellEnd"/>
      <w:r>
        <w:rPr>
          <w:color w:val="000000"/>
        </w:rPr>
        <w:t xml:space="preserve"> var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garðurinn</w:t>
      </w:r>
      <w:proofErr w:type="spellEnd"/>
      <w:r>
        <w:rPr>
          <w:color w:val="000000"/>
        </w:rPr>
        <w:t xml:space="preserve"> </w:t>
      </w:r>
      <w:r w:rsidRPr="00FE0AA3">
        <w:rPr>
          <w:color w:val="000000"/>
        </w:rPr>
        <w:t xml:space="preserve">í </w:t>
      </w:r>
      <w:proofErr w:type="spellStart"/>
      <w:r w:rsidRPr="00FE0AA3">
        <w:rPr>
          <w:color w:val="000000"/>
        </w:rPr>
        <w:t>heild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sinni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lastRenderedPageBreak/>
        <w:t>réttnefndur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þjóðgarður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skv</w:t>
      </w:r>
      <w:proofErr w:type="spellEnd"/>
      <w:r w:rsidRPr="00FE0AA3">
        <w:rPr>
          <w:color w:val="000000"/>
        </w:rPr>
        <w:t xml:space="preserve">. </w:t>
      </w:r>
      <w:proofErr w:type="spellStart"/>
      <w:r>
        <w:rPr>
          <w:color w:val="000000"/>
        </w:rPr>
        <w:t>f</w:t>
      </w:r>
      <w:r w:rsidRPr="00FE0AA3">
        <w:rPr>
          <w:color w:val="000000"/>
        </w:rPr>
        <w:t>lokki</w:t>
      </w:r>
      <w:proofErr w:type="spellEnd"/>
      <w:r w:rsidRPr="00FE0AA3">
        <w:rPr>
          <w:color w:val="000000"/>
        </w:rPr>
        <w:t xml:space="preserve"> II (</w:t>
      </w:r>
      <w:proofErr w:type="spellStart"/>
      <w:r w:rsidRPr="00FE0AA3">
        <w:rPr>
          <w:color w:val="000000"/>
        </w:rPr>
        <w:t>þarf</w:t>
      </w:r>
      <w:proofErr w:type="spellEnd"/>
      <w:r w:rsidRPr="00FE0AA3">
        <w:rPr>
          <w:color w:val="000000"/>
        </w:rPr>
        <w:t xml:space="preserve"> um 70 % lands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uppfylla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kröfur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flokks</w:t>
      </w:r>
      <w:proofErr w:type="spellEnd"/>
      <w:r w:rsidRPr="00FE0AA3">
        <w:rPr>
          <w:color w:val="000000"/>
        </w:rPr>
        <w:t xml:space="preserve"> II), </w:t>
      </w:r>
      <w:proofErr w:type="spellStart"/>
      <w:r w:rsidRPr="00FE0AA3">
        <w:rPr>
          <w:color w:val="000000"/>
        </w:rPr>
        <w:t>þrátt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fyrir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önnur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svæði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hans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féllu</w:t>
      </w:r>
      <w:proofErr w:type="spellEnd"/>
      <w:r w:rsidRPr="00FE0AA3">
        <w:rPr>
          <w:color w:val="000000"/>
        </w:rPr>
        <w:t xml:space="preserve"> í </w:t>
      </w:r>
      <w:proofErr w:type="spellStart"/>
      <w:r w:rsidRPr="00FE0AA3">
        <w:rPr>
          <w:color w:val="000000"/>
        </w:rPr>
        <w:t>aðra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verndarflokka</w:t>
      </w:r>
      <w:proofErr w:type="spellEnd"/>
      <w:r w:rsidRPr="00FE0AA3">
        <w:rPr>
          <w:color w:val="000000"/>
        </w:rPr>
        <w:t xml:space="preserve">, þ.m.t. V </w:t>
      </w:r>
      <w:proofErr w:type="spellStart"/>
      <w:r w:rsidRPr="00FE0AA3">
        <w:rPr>
          <w:color w:val="000000"/>
        </w:rPr>
        <w:t>og</w:t>
      </w:r>
      <w:proofErr w:type="spellEnd"/>
      <w:r w:rsidRPr="00FE0AA3">
        <w:rPr>
          <w:color w:val="000000"/>
        </w:rPr>
        <w:t xml:space="preserve"> VI. </w:t>
      </w:r>
      <w:proofErr w:type="spellStart"/>
      <w:r w:rsidRPr="00FE0AA3">
        <w:rPr>
          <w:color w:val="000000"/>
        </w:rPr>
        <w:t>Þessi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forsenda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flokkun</w:t>
      </w:r>
      <w:proofErr w:type="spellEnd"/>
      <w:r w:rsidRPr="00FE0AA3">
        <w:rPr>
          <w:color w:val="000000"/>
        </w:rPr>
        <w:t xml:space="preserve"> var </w:t>
      </w:r>
      <w:proofErr w:type="spellStart"/>
      <w:r w:rsidRPr="00FE0AA3">
        <w:rPr>
          <w:color w:val="000000"/>
        </w:rPr>
        <w:t>einn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af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hornsteinum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þess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sem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gerði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verkum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Vatnajökulsþjóðgarður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komst</w:t>
      </w:r>
      <w:proofErr w:type="spellEnd"/>
      <w:r w:rsidRPr="00FE0AA3">
        <w:rPr>
          <w:color w:val="000000"/>
        </w:rPr>
        <w:t xml:space="preserve"> á </w:t>
      </w:r>
      <w:proofErr w:type="spellStart"/>
      <w:r w:rsidRPr="00FE0AA3">
        <w:rPr>
          <w:color w:val="000000"/>
        </w:rPr>
        <w:t>heimsminjaskrá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Unesco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nú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nýlega</w:t>
      </w:r>
      <w:proofErr w:type="spellEnd"/>
      <w:r w:rsidRPr="00FE0AA3">
        <w:rPr>
          <w:color w:val="000000"/>
        </w:rPr>
        <w:t>.</w:t>
      </w:r>
    </w:p>
    <w:p w14:paraId="019FFC56" w14:textId="77777777" w:rsidR="00FE0AA3" w:rsidRPr="00FE0AA3" w:rsidRDefault="00FE0AA3" w:rsidP="00FE0AA3">
      <w:pPr>
        <w:pStyle w:val="ListParagraph"/>
        <w:numPr>
          <w:ilvl w:val="0"/>
          <w:numId w:val="4"/>
        </w:numPr>
        <w:spacing w:line="233" w:lineRule="atLeast"/>
        <w:rPr>
          <w:color w:val="000000"/>
        </w:rPr>
      </w:pPr>
      <w:proofErr w:type="spellStart"/>
      <w:r w:rsidRPr="00FE0AA3">
        <w:rPr>
          <w:color w:val="000000"/>
        </w:rPr>
        <w:t>Þrátt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fyrir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falla</w:t>
      </w:r>
      <w:proofErr w:type="spellEnd"/>
      <w:r w:rsidRPr="00FE0AA3">
        <w:rPr>
          <w:color w:val="000000"/>
        </w:rPr>
        <w:t xml:space="preserve"> í </w:t>
      </w:r>
      <w:proofErr w:type="spellStart"/>
      <w:r w:rsidRPr="00FE0AA3">
        <w:rPr>
          <w:color w:val="000000"/>
        </w:rPr>
        <w:t>flokk</w:t>
      </w:r>
      <w:proofErr w:type="spellEnd"/>
      <w:r w:rsidRPr="00FE0AA3">
        <w:rPr>
          <w:color w:val="000000"/>
        </w:rPr>
        <w:t xml:space="preserve"> II, </w:t>
      </w:r>
      <w:proofErr w:type="spellStart"/>
      <w:r w:rsidRPr="00FE0AA3">
        <w:rPr>
          <w:color w:val="000000"/>
        </w:rPr>
        <w:t>sýnir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reynslan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frá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Vatnajökulsþjógarði</w:t>
      </w:r>
      <w:proofErr w:type="spellEnd"/>
      <w:r w:rsidRPr="00FE0AA3">
        <w:rPr>
          <w:color w:val="000000"/>
        </w:rPr>
        <w:t xml:space="preserve">,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allar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hefðbundnar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landnytjar</w:t>
      </w:r>
      <w:proofErr w:type="spellEnd"/>
      <w:r w:rsidRPr="00FE0AA3">
        <w:rPr>
          <w:color w:val="000000"/>
        </w:rPr>
        <w:t xml:space="preserve"> á </w:t>
      </w:r>
      <w:proofErr w:type="spellStart"/>
      <w:r w:rsidRPr="00FE0AA3">
        <w:rPr>
          <w:color w:val="000000"/>
        </w:rPr>
        <w:t>viðkomandi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þjóðlendum</w:t>
      </w:r>
      <w:proofErr w:type="spellEnd"/>
      <w:r w:rsidRPr="00FE0AA3">
        <w:rPr>
          <w:color w:val="000000"/>
        </w:rPr>
        <w:t xml:space="preserve">, </w:t>
      </w:r>
      <w:proofErr w:type="spellStart"/>
      <w:r w:rsidRPr="00FE0AA3">
        <w:rPr>
          <w:color w:val="000000"/>
        </w:rPr>
        <w:t>héldu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áfram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vera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heimilar</w:t>
      </w:r>
      <w:proofErr w:type="spellEnd"/>
      <w:r w:rsidRPr="00FE0AA3">
        <w:rPr>
          <w:color w:val="000000"/>
        </w:rPr>
        <w:t xml:space="preserve">, þ.m.t. </w:t>
      </w:r>
      <w:proofErr w:type="spellStart"/>
      <w:r w:rsidRPr="00FE0AA3">
        <w:rPr>
          <w:color w:val="000000"/>
        </w:rPr>
        <w:t>veiðar</w:t>
      </w:r>
      <w:proofErr w:type="spellEnd"/>
      <w:r w:rsidRPr="00FE0AA3">
        <w:rPr>
          <w:color w:val="000000"/>
        </w:rPr>
        <w:t xml:space="preserve"> (</w:t>
      </w:r>
      <w:proofErr w:type="spellStart"/>
      <w:r w:rsidRPr="00FE0AA3">
        <w:rPr>
          <w:color w:val="000000"/>
        </w:rPr>
        <w:t>skot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og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fisk</w:t>
      </w:r>
      <w:proofErr w:type="spellEnd"/>
      <w:r w:rsidRPr="00FE0AA3">
        <w:rPr>
          <w:color w:val="000000"/>
        </w:rPr>
        <w:t xml:space="preserve">) </w:t>
      </w:r>
      <w:proofErr w:type="spellStart"/>
      <w:r w:rsidRPr="00FE0AA3">
        <w:rPr>
          <w:color w:val="000000"/>
        </w:rPr>
        <w:t>og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beit</w:t>
      </w:r>
      <w:proofErr w:type="spellEnd"/>
      <w:r w:rsidRPr="00FE0AA3">
        <w:rPr>
          <w:color w:val="000000"/>
        </w:rPr>
        <w:t>.</w:t>
      </w:r>
    </w:p>
    <w:p w14:paraId="7A21F8B8" w14:textId="77777777" w:rsidR="004027D6" w:rsidRDefault="00FE0AA3" w:rsidP="00FE0AA3">
      <w:pPr>
        <w:pStyle w:val="ListParagraph"/>
        <w:numPr>
          <w:ilvl w:val="0"/>
          <w:numId w:val="2"/>
        </w:numPr>
        <w:spacing w:line="233" w:lineRule="atLeast"/>
        <w:rPr>
          <w:color w:val="000000"/>
        </w:rPr>
      </w:pP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einhverju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leiti</w:t>
      </w:r>
      <w:proofErr w:type="spellEnd"/>
      <w:r w:rsidRPr="00FE0AA3">
        <w:rPr>
          <w:color w:val="000000"/>
        </w:rPr>
        <w:t xml:space="preserve">, </w:t>
      </w:r>
      <w:proofErr w:type="spellStart"/>
      <w:r w:rsidRPr="00FE0AA3">
        <w:rPr>
          <w:color w:val="000000"/>
        </w:rPr>
        <w:t>þótt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óskýrt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sé</w:t>
      </w:r>
      <w:proofErr w:type="spellEnd"/>
      <w:r w:rsidRPr="00FE0AA3">
        <w:rPr>
          <w:color w:val="000000"/>
        </w:rPr>
        <w:t xml:space="preserve">, </w:t>
      </w:r>
      <w:proofErr w:type="spellStart"/>
      <w:r w:rsidRPr="00FE0AA3">
        <w:rPr>
          <w:color w:val="000000"/>
        </w:rPr>
        <w:t>virðist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nefndin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vísa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til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þess</w:t>
      </w:r>
      <w:proofErr w:type="spellEnd"/>
      <w:r w:rsidRPr="00FE0AA3">
        <w:rPr>
          <w:color w:val="000000"/>
        </w:rPr>
        <w:t xml:space="preserve"> </w:t>
      </w:r>
      <w:r w:rsidR="001E39A6">
        <w:rPr>
          <w:color w:val="000000"/>
        </w:rPr>
        <w:t xml:space="preserve">í </w:t>
      </w:r>
      <w:proofErr w:type="spellStart"/>
      <w:r w:rsidRPr="00FE0AA3">
        <w:rPr>
          <w:color w:val="000000"/>
        </w:rPr>
        <w:t>megintillögu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sinni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þess</w:t>
      </w:r>
      <w:r w:rsidR="001E39A6">
        <w:rPr>
          <w:color w:val="000000"/>
        </w:rPr>
        <w:t>i</w:t>
      </w:r>
      <w:proofErr w:type="spellEnd"/>
      <w:r w:rsidR="001E39A6">
        <w:rPr>
          <w:color w:val="000000"/>
        </w:rPr>
        <w:t xml:space="preserve"> </w:t>
      </w:r>
      <w:proofErr w:type="spellStart"/>
      <w:r w:rsidR="001E39A6">
        <w:rPr>
          <w:color w:val="000000"/>
        </w:rPr>
        <w:t>flokkun</w:t>
      </w:r>
      <w:proofErr w:type="spellEnd"/>
      <w:r w:rsidR="001E39A6">
        <w:rPr>
          <w:color w:val="000000"/>
        </w:rPr>
        <w:t xml:space="preserve"> </w:t>
      </w:r>
      <w:proofErr w:type="spellStart"/>
      <w:r w:rsidR="001E39A6">
        <w:rPr>
          <w:color w:val="000000"/>
        </w:rPr>
        <w:t>sé</w:t>
      </w:r>
      <w:proofErr w:type="spellEnd"/>
      <w:r w:rsidR="001E39A6">
        <w:rPr>
          <w:color w:val="000000"/>
        </w:rPr>
        <w:t xml:space="preserve"> </w:t>
      </w:r>
      <w:proofErr w:type="spellStart"/>
      <w:r w:rsidR="001E39A6">
        <w:rPr>
          <w:color w:val="000000"/>
        </w:rPr>
        <w:t>nauðsynleg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vegna</w:t>
      </w:r>
      <w:proofErr w:type="spellEnd"/>
      <w:r w:rsidRPr="00FE0AA3">
        <w:rPr>
          <w:color w:val="000000"/>
        </w:rPr>
        <w:t xml:space="preserve"> </w:t>
      </w:r>
      <w:proofErr w:type="spellStart"/>
      <w:r>
        <w:rPr>
          <w:color w:val="000000"/>
        </w:rPr>
        <w:t>þeirra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virkjana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fyrir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mögulegra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smávirkjana</w:t>
      </w:r>
      <w:proofErr w:type="spellEnd"/>
      <w:r>
        <w:rPr>
          <w:color w:val="000000"/>
        </w:rPr>
        <w:t xml:space="preserve">. </w:t>
      </w:r>
      <w:proofErr w:type="spellStart"/>
      <w:r w:rsidR="001E39A6">
        <w:rPr>
          <w:color w:val="000000"/>
        </w:rPr>
        <w:t>Hér</w:t>
      </w:r>
      <w:proofErr w:type="spellEnd"/>
      <w:r w:rsidR="001E39A6">
        <w:rPr>
          <w:color w:val="000000"/>
        </w:rPr>
        <w:t xml:space="preserve"> </w:t>
      </w:r>
      <w:proofErr w:type="spellStart"/>
      <w:r w:rsidR="001E39A6">
        <w:rPr>
          <w:color w:val="000000"/>
        </w:rPr>
        <w:t>er</w:t>
      </w:r>
      <w:proofErr w:type="spellEnd"/>
      <w:r w:rsidR="001E39A6">
        <w:rPr>
          <w:color w:val="000000"/>
        </w:rPr>
        <w:t xml:space="preserve"> um </w:t>
      </w:r>
      <w:proofErr w:type="spellStart"/>
      <w:r w:rsidR="001E39A6">
        <w:rPr>
          <w:color w:val="000000"/>
        </w:rPr>
        <w:t>misskilning</w:t>
      </w:r>
      <w:proofErr w:type="spellEnd"/>
      <w:r w:rsidR="001E39A6">
        <w:rPr>
          <w:color w:val="000000"/>
        </w:rPr>
        <w:t xml:space="preserve"> </w:t>
      </w:r>
      <w:proofErr w:type="spellStart"/>
      <w:r w:rsidR="001E39A6">
        <w:rPr>
          <w:color w:val="000000"/>
        </w:rPr>
        <w:t>að</w:t>
      </w:r>
      <w:proofErr w:type="spellEnd"/>
      <w:r w:rsidR="001E39A6">
        <w:rPr>
          <w:color w:val="000000"/>
        </w:rPr>
        <w:t xml:space="preserve"> </w:t>
      </w:r>
      <w:proofErr w:type="spellStart"/>
      <w:r w:rsidR="001E39A6">
        <w:rPr>
          <w:color w:val="000000"/>
        </w:rPr>
        <w:t>ræða</w:t>
      </w:r>
      <w:proofErr w:type="spellEnd"/>
      <w:r w:rsidRPr="00FE0AA3">
        <w:rPr>
          <w:color w:val="000000"/>
        </w:rPr>
        <w:t xml:space="preserve">. </w:t>
      </w:r>
      <w:proofErr w:type="spellStart"/>
      <w:r w:rsidRPr="00FE0AA3">
        <w:rPr>
          <w:color w:val="000000"/>
        </w:rPr>
        <w:t>Til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þess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setja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virkjunarmannvirki</w:t>
      </w:r>
      <w:proofErr w:type="spellEnd"/>
      <w:r w:rsidRPr="00FE0AA3">
        <w:rPr>
          <w:color w:val="000000"/>
        </w:rPr>
        <w:t xml:space="preserve"> (</w:t>
      </w:r>
      <w:proofErr w:type="spellStart"/>
      <w:r w:rsidRPr="00FE0AA3">
        <w:rPr>
          <w:color w:val="000000"/>
        </w:rPr>
        <w:t>sem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þegar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hafa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verið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byggð</w:t>
      </w:r>
      <w:proofErr w:type="spellEnd"/>
      <w:r w:rsidRPr="00FE0AA3">
        <w:rPr>
          <w:color w:val="000000"/>
        </w:rPr>
        <w:t xml:space="preserve">) </w:t>
      </w:r>
      <w:r>
        <w:rPr>
          <w:color w:val="000000"/>
        </w:rPr>
        <w:t xml:space="preserve">í </w:t>
      </w:r>
      <w:proofErr w:type="spellStart"/>
      <w:r w:rsidRPr="00FE0AA3">
        <w:rPr>
          <w:color w:val="000000"/>
        </w:rPr>
        <w:t>viðeigandi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stjórnunarflokk</w:t>
      </w:r>
      <w:proofErr w:type="spellEnd"/>
      <w:r w:rsidRPr="00FE0AA3">
        <w:rPr>
          <w:color w:val="000000"/>
        </w:rPr>
        <w:t xml:space="preserve">, </w:t>
      </w:r>
      <w:proofErr w:type="spellStart"/>
      <w:r w:rsidRPr="00FE0AA3">
        <w:rPr>
          <w:color w:val="000000"/>
        </w:rPr>
        <w:t>þarf</w:t>
      </w:r>
      <w:proofErr w:type="spellEnd"/>
      <w:r w:rsidRPr="00FE0AA3">
        <w:rPr>
          <w:color w:val="000000"/>
        </w:rPr>
        <w:t xml:space="preserve"> ekki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taka </w:t>
      </w:r>
      <w:proofErr w:type="spellStart"/>
      <w:r w:rsidRPr="00FE0AA3">
        <w:rPr>
          <w:color w:val="000000"/>
        </w:rPr>
        <w:t>stærri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svæði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en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þau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sem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virkjunarmannvirkin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ásamt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breyttum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farvegum</w:t>
      </w:r>
      <w:proofErr w:type="spellEnd"/>
      <w:r w:rsidRPr="00FE0AA3">
        <w:rPr>
          <w:color w:val="000000"/>
        </w:rPr>
        <w:t xml:space="preserve">, </w:t>
      </w:r>
      <w:proofErr w:type="spellStart"/>
      <w:r w:rsidRPr="00FE0AA3">
        <w:rPr>
          <w:color w:val="000000"/>
        </w:rPr>
        <w:t>og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flutningsmannvirkjum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ná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yfir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og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setja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þau</w:t>
      </w:r>
      <w:proofErr w:type="spellEnd"/>
      <w:r w:rsidRPr="00FE0AA3">
        <w:rPr>
          <w:color w:val="000000"/>
        </w:rPr>
        <w:t xml:space="preserve"> í </w:t>
      </w:r>
      <w:proofErr w:type="spellStart"/>
      <w:r w:rsidRPr="00FE0AA3">
        <w:rPr>
          <w:color w:val="000000"/>
        </w:rPr>
        <w:t>viðeigandi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flokk</w:t>
      </w:r>
      <w:proofErr w:type="spellEnd"/>
      <w:r w:rsidR="001E39A6">
        <w:rPr>
          <w:color w:val="000000"/>
        </w:rPr>
        <w:t>.</w:t>
      </w:r>
      <w:r w:rsidRPr="00FE0AA3">
        <w:rPr>
          <w:color w:val="000000"/>
        </w:rPr>
        <w:t xml:space="preserve"> </w:t>
      </w:r>
      <w:proofErr w:type="spellStart"/>
      <w:r w:rsidR="004027D6">
        <w:rPr>
          <w:color w:val="000000"/>
        </w:rPr>
        <w:t>E</w:t>
      </w:r>
      <w:r w:rsidRPr="00FE0AA3">
        <w:rPr>
          <w:color w:val="000000"/>
        </w:rPr>
        <w:t>f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hann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er</w:t>
      </w:r>
      <w:proofErr w:type="spellEnd"/>
      <w:r w:rsidR="004027D6">
        <w:rPr>
          <w:color w:val="000000"/>
        </w:rPr>
        <w:t xml:space="preserve"> </w:t>
      </w:r>
      <w:proofErr w:type="spellStart"/>
      <w:r w:rsidR="004027D6">
        <w:rPr>
          <w:color w:val="000000"/>
        </w:rPr>
        <w:t>IUCN flokkur</w:t>
      </w:r>
      <w:proofErr w:type="spellEnd"/>
      <w:r w:rsidR="004027D6">
        <w:rPr>
          <w:color w:val="000000"/>
        </w:rPr>
        <w:t xml:space="preserve"> nr.</w:t>
      </w:r>
      <w:r w:rsidRPr="00FE0AA3">
        <w:rPr>
          <w:color w:val="000000"/>
        </w:rPr>
        <w:t xml:space="preserve"> V </w:t>
      </w:r>
      <w:proofErr w:type="spellStart"/>
      <w:r w:rsidR="004027D6">
        <w:rPr>
          <w:color w:val="000000"/>
        </w:rPr>
        <w:t>yrðu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tiltölulega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takmörkuð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svæði</w:t>
      </w:r>
      <w:proofErr w:type="spellEnd"/>
      <w:r w:rsidR="004027D6">
        <w:rPr>
          <w:color w:val="000000"/>
        </w:rPr>
        <w:t xml:space="preserve"> </w:t>
      </w:r>
      <w:proofErr w:type="spellStart"/>
      <w:r w:rsidR="004027D6">
        <w:rPr>
          <w:color w:val="000000"/>
        </w:rPr>
        <w:t>að</w:t>
      </w:r>
      <w:proofErr w:type="spellEnd"/>
      <w:r w:rsidR="004027D6">
        <w:rPr>
          <w:color w:val="000000"/>
        </w:rPr>
        <w:t xml:space="preserve"> </w:t>
      </w:r>
      <w:proofErr w:type="spellStart"/>
      <w:r w:rsidR="004027D6">
        <w:rPr>
          <w:color w:val="000000"/>
        </w:rPr>
        <w:t>ræða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og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líklega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langt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fyrir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neðan</w:t>
      </w:r>
      <w:proofErr w:type="spellEnd"/>
      <w:r w:rsidRPr="00FE0AA3">
        <w:rPr>
          <w:color w:val="000000"/>
        </w:rPr>
        <w:t xml:space="preserve"> 30% </w:t>
      </w:r>
      <w:proofErr w:type="spellStart"/>
      <w:r w:rsidRPr="00FE0AA3">
        <w:rPr>
          <w:color w:val="000000"/>
        </w:rPr>
        <w:t>sem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leyfilegt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er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í </w:t>
      </w:r>
      <w:proofErr w:type="spellStart"/>
      <w:r w:rsidRPr="00FE0AA3">
        <w:rPr>
          <w:color w:val="000000"/>
        </w:rPr>
        <w:t>veikari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flokkum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en</w:t>
      </w:r>
      <w:proofErr w:type="spellEnd"/>
      <w:r w:rsidRPr="00FE0AA3">
        <w:rPr>
          <w:color w:val="000000"/>
        </w:rPr>
        <w:t xml:space="preserve"> II </w:t>
      </w:r>
      <w:proofErr w:type="spellStart"/>
      <w:r w:rsidRPr="00FE0AA3">
        <w:rPr>
          <w:color w:val="000000"/>
        </w:rPr>
        <w:t>en</w:t>
      </w:r>
      <w:proofErr w:type="spellEnd"/>
      <w:r w:rsidRPr="00FE0AA3">
        <w:rPr>
          <w:color w:val="000000"/>
        </w:rPr>
        <w:t xml:space="preserve"> </w:t>
      </w:r>
      <w:proofErr w:type="spellStart"/>
      <w:r w:rsidR="004027D6">
        <w:rPr>
          <w:color w:val="000000"/>
        </w:rPr>
        <w:t>samt</w:t>
      </w:r>
      <w:proofErr w:type="spellEnd"/>
      <w:r w:rsidR="004027D6">
        <w:rPr>
          <w:color w:val="000000"/>
        </w:rPr>
        <w:t xml:space="preserve"> </w:t>
      </w:r>
      <w:proofErr w:type="spellStart"/>
      <w:r w:rsidR="004027D6">
        <w:rPr>
          <w:color w:val="000000"/>
        </w:rPr>
        <w:t>standast</w:t>
      </w:r>
      <w:proofErr w:type="spellEnd"/>
      <w:r w:rsidR="004027D6">
        <w:rPr>
          <w:color w:val="000000"/>
        </w:rPr>
        <w:t xml:space="preserve"> </w:t>
      </w:r>
      <w:proofErr w:type="spellStart"/>
      <w:r w:rsidR="004027D6">
        <w:rPr>
          <w:color w:val="000000"/>
        </w:rPr>
        <w:t>kröfur</w:t>
      </w:r>
      <w:proofErr w:type="spellEnd"/>
      <w:r w:rsidR="004027D6">
        <w:rPr>
          <w:color w:val="000000"/>
        </w:rPr>
        <w:t xml:space="preserve"> IUCN um </w:t>
      </w:r>
      <w:proofErr w:type="spellStart"/>
      <w:r w:rsidR="004027D6">
        <w:rPr>
          <w:color w:val="000000"/>
        </w:rPr>
        <w:t>þjóðgarð</w:t>
      </w:r>
      <w:proofErr w:type="spellEnd"/>
      <w:r w:rsidR="004027D6">
        <w:rPr>
          <w:color w:val="000000"/>
        </w:rPr>
        <w:t>.</w:t>
      </w:r>
    </w:p>
    <w:p w14:paraId="7737F6EE" w14:textId="5AF72E8F" w:rsidR="00FE0AA3" w:rsidRPr="00FE0AA3" w:rsidRDefault="00FE0AA3" w:rsidP="00FE0AA3">
      <w:pPr>
        <w:pStyle w:val="ListParagraph"/>
        <w:numPr>
          <w:ilvl w:val="0"/>
          <w:numId w:val="2"/>
        </w:numPr>
        <w:spacing w:line="233" w:lineRule="atLeast"/>
        <w:rPr>
          <w:color w:val="000000"/>
        </w:rPr>
      </w:pPr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Hvað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varðar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smávirkjanir</w:t>
      </w:r>
      <w:proofErr w:type="spellEnd"/>
      <w:r w:rsidRPr="00FE0AA3">
        <w:rPr>
          <w:color w:val="000000"/>
        </w:rPr>
        <w:t>, (</w:t>
      </w:r>
      <w:proofErr w:type="spellStart"/>
      <w:r w:rsidRPr="00FE0AA3">
        <w:rPr>
          <w:color w:val="000000"/>
        </w:rPr>
        <w:t>og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þá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með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þá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virkjun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sem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vitnað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er</w:t>
      </w:r>
      <w:proofErr w:type="spellEnd"/>
      <w:r w:rsidRPr="00FE0AA3">
        <w:rPr>
          <w:color w:val="000000"/>
        </w:rPr>
        <w:t xml:space="preserve"> í </w:t>
      </w:r>
      <w:proofErr w:type="spellStart"/>
      <w:r w:rsidRPr="00FE0AA3">
        <w:rPr>
          <w:color w:val="000000"/>
        </w:rPr>
        <w:t>Vatnajökulsþjóðgarði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sérstaklega</w:t>
      </w:r>
      <w:proofErr w:type="spellEnd"/>
      <w:r w:rsidRPr="00FE0AA3">
        <w:rPr>
          <w:color w:val="000000"/>
        </w:rPr>
        <w:t xml:space="preserve"> í </w:t>
      </w:r>
      <w:proofErr w:type="spellStart"/>
      <w:r w:rsidRPr="00FE0AA3">
        <w:rPr>
          <w:color w:val="000000"/>
        </w:rPr>
        <w:t>huga</w:t>
      </w:r>
      <w:proofErr w:type="spellEnd"/>
      <w:r w:rsidRPr="00FE0AA3">
        <w:rPr>
          <w:color w:val="000000"/>
        </w:rPr>
        <w:t xml:space="preserve">) </w:t>
      </w:r>
      <w:proofErr w:type="spellStart"/>
      <w:r w:rsidRPr="00FE0AA3">
        <w:rPr>
          <w:color w:val="000000"/>
        </w:rPr>
        <w:t>þá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er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heimilt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reisa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öll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þau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mannvirki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sem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þurfa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þykir</w:t>
      </w:r>
      <w:proofErr w:type="spellEnd"/>
      <w:r w:rsidRPr="00FE0AA3">
        <w:rPr>
          <w:color w:val="000000"/>
        </w:rPr>
        <w:t xml:space="preserve">, þ.m.t. </w:t>
      </w:r>
      <w:proofErr w:type="spellStart"/>
      <w:r w:rsidRPr="00FE0AA3">
        <w:rPr>
          <w:color w:val="000000"/>
        </w:rPr>
        <w:t>virkjanir</w:t>
      </w:r>
      <w:proofErr w:type="spellEnd"/>
      <w:r w:rsidRPr="00FE0AA3">
        <w:rPr>
          <w:color w:val="000000"/>
        </w:rPr>
        <w:t xml:space="preserve">, </w:t>
      </w:r>
      <w:proofErr w:type="spellStart"/>
      <w:r w:rsidRPr="00FE0AA3">
        <w:rPr>
          <w:color w:val="000000"/>
        </w:rPr>
        <w:t>til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ná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fram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verndar</w:t>
      </w:r>
      <w:proofErr w:type="spellEnd"/>
      <w:r w:rsidR="004027D6">
        <w:rPr>
          <w:color w:val="000000"/>
        </w:rPr>
        <w:t>-</w:t>
      </w:r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og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stjórnunarmarkmiðum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flokks</w:t>
      </w:r>
      <w:proofErr w:type="spellEnd"/>
      <w:r w:rsidR="004027D6">
        <w:rPr>
          <w:color w:val="000000"/>
        </w:rPr>
        <w:t xml:space="preserve"> II</w:t>
      </w:r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sem</w:t>
      </w:r>
      <w:proofErr w:type="spellEnd"/>
      <w:r w:rsidRPr="00FE0AA3">
        <w:rPr>
          <w:color w:val="000000"/>
        </w:rPr>
        <w:t xml:space="preserve"> um </w:t>
      </w:r>
      <w:proofErr w:type="spellStart"/>
      <w:r w:rsidRPr="00FE0AA3">
        <w:rPr>
          <w:color w:val="000000"/>
        </w:rPr>
        <w:t>ræðir</w:t>
      </w:r>
      <w:proofErr w:type="spellEnd"/>
      <w:r w:rsidRPr="00FE0AA3">
        <w:rPr>
          <w:color w:val="000000"/>
        </w:rPr>
        <w:t xml:space="preserve">. </w:t>
      </w:r>
      <w:proofErr w:type="spellStart"/>
      <w:r w:rsidRPr="00FE0AA3">
        <w:rPr>
          <w:color w:val="000000"/>
        </w:rPr>
        <w:t>Þar</w:t>
      </w:r>
      <w:proofErr w:type="spellEnd"/>
      <w:r w:rsidRPr="00FE0AA3">
        <w:rPr>
          <w:color w:val="000000"/>
        </w:rPr>
        <w:t xml:space="preserve"> </w:t>
      </w:r>
      <w:proofErr w:type="spellStart"/>
      <w:r w:rsidR="004027D6">
        <w:rPr>
          <w:color w:val="000000"/>
        </w:rPr>
        <w:t>eð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eitt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af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meginmarkmiðum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flokks</w:t>
      </w:r>
      <w:proofErr w:type="spellEnd"/>
      <w:r w:rsidRPr="00FE0AA3">
        <w:rPr>
          <w:color w:val="000000"/>
        </w:rPr>
        <w:t xml:space="preserve"> II </w:t>
      </w:r>
      <w:proofErr w:type="spellStart"/>
      <w:r w:rsidRPr="00FE0AA3">
        <w:rPr>
          <w:color w:val="000000"/>
        </w:rPr>
        <w:t>er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ferðamennska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er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ljóst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sjálfbærar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smávirkjanir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til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tryggja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öryggi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og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lágmarksþjónustu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við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ferðafólk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er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leyfileg</w:t>
      </w:r>
      <w:proofErr w:type="spellEnd"/>
      <w:r w:rsidRPr="00FE0AA3">
        <w:rPr>
          <w:color w:val="000000"/>
        </w:rPr>
        <w:t xml:space="preserve"> </w:t>
      </w:r>
      <w:proofErr w:type="spellStart"/>
      <w:r w:rsidR="0010071E">
        <w:rPr>
          <w:color w:val="000000"/>
        </w:rPr>
        <w:t>skv</w:t>
      </w:r>
      <w:proofErr w:type="spellEnd"/>
      <w:r w:rsidR="0010071E">
        <w:rPr>
          <w:color w:val="000000"/>
        </w:rPr>
        <w:t xml:space="preserve">. </w:t>
      </w:r>
      <w:proofErr w:type="spellStart"/>
      <w:r w:rsidR="0010071E">
        <w:rPr>
          <w:color w:val="000000"/>
        </w:rPr>
        <w:t>skilgreiningum</w:t>
      </w:r>
      <w:proofErr w:type="spellEnd"/>
      <w:r w:rsidR="0010071E">
        <w:rPr>
          <w:color w:val="000000"/>
        </w:rPr>
        <w:t xml:space="preserve"> </w:t>
      </w:r>
      <w:proofErr w:type="spellStart"/>
      <w:r w:rsidR="0010071E">
        <w:rPr>
          <w:color w:val="000000"/>
        </w:rPr>
        <w:t>fyrir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flokk</w:t>
      </w:r>
      <w:proofErr w:type="spellEnd"/>
      <w:r w:rsidRPr="00FE0AA3">
        <w:rPr>
          <w:color w:val="000000"/>
        </w:rPr>
        <w:t xml:space="preserve"> II</w:t>
      </w:r>
      <w:r w:rsidR="0010071E">
        <w:rPr>
          <w:color w:val="000000"/>
        </w:rPr>
        <w:t>.</w:t>
      </w:r>
    </w:p>
    <w:p w14:paraId="26F025A4" w14:textId="24D8AA6D" w:rsidR="005F0A5D" w:rsidRPr="005F0A5D" w:rsidRDefault="00FE0AA3" w:rsidP="005F0A5D">
      <w:pPr>
        <w:pStyle w:val="ListParagraph"/>
        <w:numPr>
          <w:ilvl w:val="0"/>
          <w:numId w:val="2"/>
        </w:numPr>
        <w:spacing w:after="160" w:line="233" w:lineRule="atLeast"/>
        <w:rPr>
          <w:color w:val="000000"/>
        </w:rPr>
      </w:pPr>
      <w:proofErr w:type="spellStart"/>
      <w:r w:rsidRPr="00FE0AA3">
        <w:rPr>
          <w:color w:val="000000"/>
        </w:rPr>
        <w:t>Landslag</w:t>
      </w:r>
      <w:proofErr w:type="spellEnd"/>
      <w:r w:rsidRPr="00FE0AA3">
        <w:rPr>
          <w:color w:val="000000"/>
        </w:rPr>
        <w:t xml:space="preserve">, </w:t>
      </w:r>
      <w:proofErr w:type="spellStart"/>
      <w:r w:rsidRPr="00FE0AA3">
        <w:rPr>
          <w:color w:val="000000"/>
        </w:rPr>
        <w:t>náttúrufar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og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núverandi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landnýting</w:t>
      </w:r>
      <w:proofErr w:type="spellEnd"/>
      <w:r w:rsidRPr="00FE0AA3">
        <w:rPr>
          <w:color w:val="000000"/>
        </w:rPr>
        <w:t xml:space="preserve"> á </w:t>
      </w:r>
      <w:proofErr w:type="spellStart"/>
      <w:r w:rsidRPr="00FE0AA3">
        <w:rPr>
          <w:color w:val="000000"/>
        </w:rPr>
        <w:t>þessu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hálendissvæði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sem</w:t>
      </w:r>
      <w:proofErr w:type="spellEnd"/>
      <w:r w:rsidRPr="00FE0AA3">
        <w:rPr>
          <w:color w:val="000000"/>
        </w:rPr>
        <w:t xml:space="preserve"> um </w:t>
      </w:r>
      <w:proofErr w:type="spellStart"/>
      <w:r w:rsidRPr="00FE0AA3">
        <w:rPr>
          <w:color w:val="000000"/>
        </w:rPr>
        <w:t>ræðir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fellur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einstaklega</w:t>
      </w:r>
      <w:proofErr w:type="spellEnd"/>
      <w:r w:rsidRPr="00FE0AA3">
        <w:rPr>
          <w:color w:val="000000"/>
        </w:rPr>
        <w:t xml:space="preserve"> vel </w:t>
      </w:r>
      <w:proofErr w:type="spellStart"/>
      <w:r w:rsidRPr="00FE0AA3">
        <w:rPr>
          <w:color w:val="000000"/>
        </w:rPr>
        <w:t>að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lýsingu</w:t>
      </w:r>
      <w:proofErr w:type="spellEnd"/>
      <w:r w:rsidRPr="00FE0AA3">
        <w:rPr>
          <w:color w:val="000000"/>
        </w:rPr>
        <w:t xml:space="preserve"> IUCN um </w:t>
      </w:r>
      <w:proofErr w:type="spellStart"/>
      <w:r w:rsidRPr="00FE0AA3">
        <w:rPr>
          <w:color w:val="000000"/>
        </w:rPr>
        <w:t>flokk</w:t>
      </w:r>
      <w:proofErr w:type="spellEnd"/>
      <w:r w:rsidRPr="00FE0AA3">
        <w:rPr>
          <w:color w:val="000000"/>
        </w:rPr>
        <w:t xml:space="preserve"> II </w:t>
      </w:r>
      <w:proofErr w:type="spellStart"/>
      <w:r w:rsidRPr="00FE0AA3">
        <w:rPr>
          <w:color w:val="000000"/>
        </w:rPr>
        <w:t>eða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jafnvel</w:t>
      </w:r>
      <w:proofErr w:type="spellEnd"/>
      <w:r w:rsidRPr="00FE0AA3">
        <w:rPr>
          <w:color w:val="000000"/>
        </w:rPr>
        <w:t xml:space="preserve"> Ib. </w:t>
      </w:r>
      <w:proofErr w:type="spellStart"/>
      <w:r w:rsidRPr="00FE0AA3">
        <w:rPr>
          <w:color w:val="000000"/>
        </w:rPr>
        <w:t>Hinsvegar</w:t>
      </w:r>
      <w:proofErr w:type="spellEnd"/>
      <w:r w:rsidRPr="00FE0AA3">
        <w:rPr>
          <w:color w:val="000000"/>
        </w:rPr>
        <w:t xml:space="preserve"> á </w:t>
      </w:r>
      <w:proofErr w:type="spellStart"/>
      <w:r w:rsidRPr="00FE0AA3">
        <w:rPr>
          <w:color w:val="000000"/>
        </w:rPr>
        <w:t>lýsing</w:t>
      </w:r>
      <w:proofErr w:type="spellEnd"/>
      <w:r w:rsidRPr="00FE0AA3">
        <w:rPr>
          <w:color w:val="000000"/>
        </w:rPr>
        <w:t xml:space="preserve"> IUCN um </w:t>
      </w:r>
      <w:proofErr w:type="spellStart"/>
      <w:r w:rsidRPr="00FE0AA3">
        <w:rPr>
          <w:color w:val="000000"/>
        </w:rPr>
        <w:t>flokk</w:t>
      </w:r>
      <w:proofErr w:type="spellEnd"/>
      <w:r w:rsidRPr="00FE0AA3">
        <w:rPr>
          <w:color w:val="000000"/>
        </w:rPr>
        <w:t xml:space="preserve"> V </w:t>
      </w:r>
      <w:proofErr w:type="spellStart"/>
      <w:r w:rsidRPr="00FE0AA3">
        <w:rPr>
          <w:color w:val="000000"/>
        </w:rPr>
        <w:t>miklu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frekar</w:t>
      </w:r>
      <w:proofErr w:type="spellEnd"/>
      <w:r w:rsidRPr="00FE0AA3">
        <w:rPr>
          <w:color w:val="000000"/>
        </w:rPr>
        <w:t xml:space="preserve"> um </w:t>
      </w:r>
      <w:proofErr w:type="spellStart"/>
      <w:r w:rsidRPr="00FE0AA3">
        <w:rPr>
          <w:color w:val="000000"/>
        </w:rPr>
        <w:t>byggð</w:t>
      </w:r>
      <w:proofErr w:type="spellEnd"/>
      <w:r w:rsidRPr="00FE0AA3">
        <w:rPr>
          <w:color w:val="000000"/>
        </w:rPr>
        <w:t xml:space="preserve"> </w:t>
      </w:r>
      <w:proofErr w:type="spellStart"/>
      <w:r w:rsidRPr="00FE0AA3">
        <w:rPr>
          <w:color w:val="000000"/>
        </w:rPr>
        <w:t>svæði</w:t>
      </w:r>
      <w:proofErr w:type="spellEnd"/>
      <w:r w:rsidRPr="00FE0AA3">
        <w:rPr>
          <w:color w:val="000000"/>
        </w:rPr>
        <w:t xml:space="preserve">, </w:t>
      </w:r>
      <w:proofErr w:type="spellStart"/>
      <w:r w:rsidRPr="00FE0AA3">
        <w:rPr>
          <w:color w:val="000000"/>
        </w:rPr>
        <w:t>sjá</w:t>
      </w:r>
      <w:proofErr w:type="spellEnd"/>
      <w:r w:rsidR="005F0A5D">
        <w:rPr>
          <w:color w:val="000000"/>
        </w:rPr>
        <w:t xml:space="preserve"> </w:t>
      </w:r>
      <w:hyperlink r:id="rId7" w:history="1">
        <w:proofErr w:type="spellStart"/>
        <w:r w:rsidR="005F0A5D" w:rsidRPr="005F0A5D">
          <w:rPr>
            <w:rStyle w:val="Hyperlink"/>
          </w:rPr>
          <w:t>hér</w:t>
        </w:r>
        <w:proofErr w:type="spellEnd"/>
      </w:hyperlink>
      <w:r w:rsidR="005F0A5D">
        <w:rPr>
          <w:color w:val="000000"/>
        </w:rPr>
        <w:t>.</w:t>
      </w:r>
      <w:r w:rsidRPr="00FE0AA3">
        <w:rPr>
          <w:rStyle w:val="apple-converted-space"/>
          <w:color w:val="000000"/>
        </w:rPr>
        <w:t> </w:t>
      </w:r>
    </w:p>
    <w:p w14:paraId="47386171" w14:textId="72FDAC0E" w:rsidR="00FE0AA3" w:rsidRPr="005F0A5D" w:rsidRDefault="005F0A5D" w:rsidP="005F0A5D">
      <w:pPr>
        <w:spacing w:after="160" w:line="233" w:lineRule="atLeast"/>
        <w:rPr>
          <w:color w:val="000000"/>
        </w:rPr>
      </w:pPr>
      <w:r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Miðað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við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ofangreinda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liði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er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það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nokkuð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illskiljanlegt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að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>
        <w:rPr>
          <w:color w:val="000000"/>
        </w:rPr>
        <w:t>nefndin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að</w:t>
      </w:r>
      <w:proofErr w:type="spellEnd"/>
      <w:r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helsti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verndarflokkur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nýs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þjóðgarðs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skuli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verða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>
        <w:rPr>
          <w:color w:val="000000"/>
        </w:rPr>
        <w:t>verndarflokkur</w:t>
      </w:r>
      <w:proofErr w:type="spellEnd"/>
      <w:r>
        <w:rPr>
          <w:color w:val="000000"/>
        </w:rPr>
        <w:t xml:space="preserve"> </w:t>
      </w:r>
      <w:r w:rsidR="00FE0AA3" w:rsidRPr="005F0A5D">
        <w:rPr>
          <w:color w:val="000000"/>
        </w:rPr>
        <w:t>V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skv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viðmiðum</w:t>
      </w:r>
      <w:proofErr w:type="spellEnd"/>
      <w:r>
        <w:rPr>
          <w:color w:val="000000"/>
        </w:rPr>
        <w:t xml:space="preserve"> IUCN</w:t>
      </w:r>
      <w:r w:rsidR="00FE0AA3" w:rsidRPr="005F0A5D">
        <w:rPr>
          <w:color w:val="000000"/>
        </w:rPr>
        <w:t xml:space="preserve">. </w:t>
      </w:r>
      <w:proofErr w:type="spellStart"/>
      <w:r w:rsidR="00FE0AA3" w:rsidRPr="005F0A5D">
        <w:rPr>
          <w:color w:val="000000"/>
        </w:rPr>
        <w:t>Nefndin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hefur</w:t>
      </w:r>
      <w:proofErr w:type="spellEnd"/>
      <w:r w:rsidR="00FE0AA3" w:rsidRPr="005F0A5D">
        <w:rPr>
          <w:color w:val="000000"/>
        </w:rPr>
        <w:t xml:space="preserve"> ekki </w:t>
      </w:r>
      <w:proofErr w:type="spellStart"/>
      <w:r w:rsidR="00FE0AA3" w:rsidRPr="005F0A5D">
        <w:rPr>
          <w:color w:val="000000"/>
        </w:rPr>
        <w:t>sýnt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fram</w:t>
      </w:r>
      <w:proofErr w:type="spellEnd"/>
      <w:r w:rsidR="00FE0AA3" w:rsidRPr="005F0A5D">
        <w:rPr>
          <w:color w:val="000000"/>
        </w:rPr>
        <w:t xml:space="preserve"> á </w:t>
      </w:r>
      <w:proofErr w:type="spellStart"/>
      <w:r w:rsidR="00FE0AA3" w:rsidRPr="005F0A5D">
        <w:rPr>
          <w:color w:val="000000"/>
        </w:rPr>
        <w:t>neinar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góðar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ástæður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eða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hagsmuni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til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þess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að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fórna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kostum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>
        <w:rPr>
          <w:color w:val="000000"/>
        </w:rPr>
        <w:t>þess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miðhálendisþjóðgarðurinn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verði</w:t>
      </w:r>
      <w:proofErr w:type="spellEnd"/>
      <w:r>
        <w:rPr>
          <w:color w:val="000000"/>
        </w:rPr>
        <w:t xml:space="preserve"> í </w:t>
      </w:r>
      <w:proofErr w:type="gramStart"/>
      <w:r>
        <w:rPr>
          <w:color w:val="000000"/>
        </w:rPr>
        <w:t xml:space="preserve">IUCN  </w:t>
      </w:r>
      <w:proofErr w:type="spellStart"/>
      <w:r w:rsidR="00FE0AA3" w:rsidRPr="005F0A5D">
        <w:rPr>
          <w:color w:val="000000"/>
        </w:rPr>
        <w:t>flokk</w:t>
      </w:r>
      <w:r>
        <w:rPr>
          <w:color w:val="000000"/>
        </w:rPr>
        <w:t>i</w:t>
      </w:r>
      <w:proofErr w:type="spellEnd"/>
      <w:proofErr w:type="gramEnd"/>
      <w:r w:rsidR="00FE0AA3" w:rsidRPr="005F0A5D"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þess</w:t>
      </w:r>
      <w:proofErr w:type="spellEnd"/>
      <w:r>
        <w:rPr>
          <w:color w:val="000000"/>
        </w:rPr>
        <w:t xml:space="preserve"> í </w:t>
      </w:r>
      <w:proofErr w:type="spellStart"/>
      <w:r>
        <w:rPr>
          <w:color w:val="000000"/>
        </w:rPr>
        <w:t>stað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garðinn</w:t>
      </w:r>
      <w:proofErr w:type="spellEnd"/>
      <w:r>
        <w:rPr>
          <w:color w:val="000000"/>
        </w:rPr>
        <w:t xml:space="preserve"> í </w:t>
      </w:r>
      <w:proofErr w:type="spellStart"/>
      <w:r>
        <w:rPr>
          <w:color w:val="000000"/>
        </w:rPr>
        <w:t>verndarflokk</w:t>
      </w:r>
      <w:proofErr w:type="spellEnd"/>
      <w:r>
        <w:rPr>
          <w:color w:val="000000"/>
        </w:rPr>
        <w:t xml:space="preserve"> </w:t>
      </w:r>
      <w:r w:rsidR="00FE0AA3" w:rsidRPr="005F0A5D">
        <w:rPr>
          <w:color w:val="000000"/>
        </w:rPr>
        <w:t xml:space="preserve">V </w:t>
      </w:r>
      <w:proofErr w:type="spellStart"/>
      <w:r w:rsidR="00FE0AA3" w:rsidRPr="005F0A5D">
        <w:rPr>
          <w:color w:val="000000"/>
        </w:rPr>
        <w:t>án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þess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skýr</w:t>
      </w:r>
      <w:r>
        <w:rPr>
          <w:color w:val="000000"/>
        </w:rPr>
        <w:t>t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sé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hvers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vegna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það</w:t>
      </w:r>
      <w:proofErr w:type="spellEnd"/>
      <w:r w:rsidR="00FE0AA3" w:rsidRPr="005F0A5D">
        <w:rPr>
          <w:color w:val="000000"/>
        </w:rPr>
        <w:t xml:space="preserve"> </w:t>
      </w:r>
      <w:proofErr w:type="spellStart"/>
      <w:r w:rsidR="00FE0AA3" w:rsidRPr="005F0A5D">
        <w:rPr>
          <w:color w:val="000000"/>
        </w:rPr>
        <w:t>þurfi</w:t>
      </w:r>
      <w:proofErr w:type="spellEnd"/>
      <w:r w:rsidR="00FE0AA3" w:rsidRPr="005F0A5D">
        <w:rPr>
          <w:color w:val="000000"/>
        </w:rPr>
        <w:t>.</w:t>
      </w:r>
    </w:p>
    <w:p w14:paraId="73204F4C" w14:textId="77777777" w:rsidR="002D75F2" w:rsidRDefault="002D75F2" w:rsidP="00FE0AA3">
      <w:pPr>
        <w:rPr>
          <w:color w:val="000000"/>
        </w:rPr>
      </w:pPr>
    </w:p>
    <w:p w14:paraId="58FF0D62" w14:textId="04BD7439" w:rsidR="00FE0AA3" w:rsidRDefault="00E6420A" w:rsidP="00FE0AA3">
      <w:pPr>
        <w:rPr>
          <w:color w:val="000000"/>
        </w:rPr>
      </w:pPr>
      <w:proofErr w:type="spellStart"/>
      <w:r>
        <w:rPr>
          <w:color w:val="000000"/>
        </w:rPr>
        <w:t>Náttúruverndarsamtökin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vekja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athygli</w:t>
      </w:r>
      <w:proofErr w:type="spellEnd"/>
      <w:r>
        <w:rPr>
          <w:color w:val="000000"/>
        </w:rPr>
        <w:t xml:space="preserve"> á </w:t>
      </w:r>
      <w:proofErr w:type="spellStart"/>
      <w:r>
        <w:rPr>
          <w:color w:val="000000"/>
        </w:rPr>
        <w:t>að</w:t>
      </w:r>
      <w:proofErr w:type="spellEnd"/>
      <w:r>
        <w:rPr>
          <w:color w:val="000000"/>
        </w:rPr>
        <w:t xml:space="preserve"> í </w:t>
      </w:r>
      <w:proofErr w:type="spellStart"/>
      <w:r>
        <w:rPr>
          <w:color w:val="000000"/>
        </w:rPr>
        <w:t>fréttatilkynningu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umhverfisráðherra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frá</w:t>
      </w:r>
      <w:proofErr w:type="spellEnd"/>
      <w:r>
        <w:rPr>
          <w:color w:val="000000"/>
        </w:rPr>
        <w:t xml:space="preserve"> </w:t>
      </w:r>
      <w:r w:rsidR="00A1495E">
        <w:rPr>
          <w:color w:val="000000"/>
        </w:rPr>
        <w:t xml:space="preserve">24. </w:t>
      </w:r>
      <w:proofErr w:type="spellStart"/>
      <w:r w:rsidR="00A1495E">
        <w:rPr>
          <w:color w:val="000000"/>
        </w:rPr>
        <w:t>maí</w:t>
      </w:r>
      <w:proofErr w:type="spellEnd"/>
      <w:r w:rsidR="00A1495E">
        <w:rPr>
          <w:color w:val="000000"/>
        </w:rPr>
        <w:t xml:space="preserve"> 2004, </w:t>
      </w:r>
      <w:proofErr w:type="spellStart"/>
      <w:r w:rsidR="00A1495E" w:rsidRPr="00A1495E">
        <w:rPr>
          <w:i/>
          <w:iCs/>
          <w:color w:val="000000"/>
        </w:rPr>
        <w:t>Tillögur</w:t>
      </w:r>
      <w:proofErr w:type="spellEnd"/>
      <w:r w:rsidR="00A1495E" w:rsidRPr="00A1495E">
        <w:rPr>
          <w:i/>
          <w:iCs/>
          <w:color w:val="000000"/>
        </w:rPr>
        <w:t xml:space="preserve"> </w:t>
      </w:r>
      <w:proofErr w:type="spellStart"/>
      <w:r w:rsidR="00A1495E" w:rsidRPr="00A1495E">
        <w:rPr>
          <w:i/>
          <w:iCs/>
          <w:color w:val="000000"/>
        </w:rPr>
        <w:t>nefndar</w:t>
      </w:r>
      <w:proofErr w:type="spellEnd"/>
      <w:r w:rsidR="00A1495E" w:rsidRPr="00A1495E">
        <w:rPr>
          <w:i/>
          <w:iCs/>
          <w:color w:val="000000"/>
        </w:rPr>
        <w:t xml:space="preserve"> um </w:t>
      </w:r>
      <w:proofErr w:type="spellStart"/>
      <w:r w:rsidR="00A1495E" w:rsidRPr="00A1495E">
        <w:rPr>
          <w:i/>
          <w:iCs/>
          <w:color w:val="000000"/>
        </w:rPr>
        <w:t>stofnun</w:t>
      </w:r>
      <w:proofErr w:type="spellEnd"/>
      <w:r w:rsidR="00A1495E" w:rsidRPr="00A1495E">
        <w:rPr>
          <w:i/>
          <w:iCs/>
          <w:color w:val="000000"/>
        </w:rPr>
        <w:t xml:space="preserve"> </w:t>
      </w:r>
      <w:proofErr w:type="spellStart"/>
      <w:r w:rsidR="00A1495E" w:rsidRPr="00A1495E">
        <w:rPr>
          <w:i/>
          <w:iCs/>
          <w:color w:val="000000"/>
        </w:rPr>
        <w:t>þjóðgarðs</w:t>
      </w:r>
      <w:proofErr w:type="spellEnd"/>
      <w:r w:rsidR="00A1495E" w:rsidRPr="00A1495E">
        <w:rPr>
          <w:i/>
          <w:iCs/>
          <w:color w:val="000000"/>
        </w:rPr>
        <w:t xml:space="preserve"> </w:t>
      </w:r>
      <w:proofErr w:type="spellStart"/>
      <w:r w:rsidR="00A1495E" w:rsidRPr="00A1495E">
        <w:rPr>
          <w:i/>
          <w:iCs/>
          <w:color w:val="000000"/>
        </w:rPr>
        <w:t>norðan</w:t>
      </w:r>
      <w:proofErr w:type="spellEnd"/>
      <w:r w:rsidR="00A1495E" w:rsidRPr="00A1495E">
        <w:rPr>
          <w:i/>
          <w:iCs/>
          <w:color w:val="000000"/>
        </w:rPr>
        <w:t xml:space="preserve"> </w:t>
      </w:r>
      <w:proofErr w:type="spellStart"/>
      <w:r w:rsidR="00A1495E" w:rsidRPr="00A1495E">
        <w:rPr>
          <w:i/>
          <w:iCs/>
          <w:color w:val="000000"/>
        </w:rPr>
        <w:t>Vatnajökuls</w:t>
      </w:r>
      <w:proofErr w:type="spellEnd"/>
      <w:r w:rsidR="00A1495E">
        <w:rPr>
          <w:color w:val="000000"/>
        </w:rPr>
        <w:t xml:space="preserve">, </w:t>
      </w:r>
      <w:proofErr w:type="spellStart"/>
      <w:r w:rsidR="00A1495E">
        <w:rPr>
          <w:color w:val="000000"/>
        </w:rPr>
        <w:t>segir</w:t>
      </w:r>
      <w:proofErr w:type="spellEnd"/>
      <w:r w:rsidR="00A1495E">
        <w:rPr>
          <w:color w:val="000000"/>
        </w:rPr>
        <w:t>:</w:t>
      </w:r>
    </w:p>
    <w:p w14:paraId="750502DC" w14:textId="5C4BA05D" w:rsidR="00A1495E" w:rsidRDefault="00A1495E" w:rsidP="00FE0AA3">
      <w:pPr>
        <w:rPr>
          <w:color w:val="000000"/>
        </w:rPr>
      </w:pPr>
    </w:p>
    <w:p w14:paraId="5C540618" w14:textId="1DD5AE00" w:rsidR="00A1495E" w:rsidRDefault="00A1495E" w:rsidP="00304721">
      <w:pPr>
        <w:ind w:left="720"/>
        <w:rPr>
          <w:color w:val="000000"/>
        </w:rPr>
      </w:pPr>
      <w:r>
        <w:rPr>
          <w:color w:val="000000"/>
        </w:rPr>
        <w:t xml:space="preserve">Í </w:t>
      </w:r>
      <w:proofErr w:type="spellStart"/>
      <w:r>
        <w:rPr>
          <w:color w:val="000000"/>
        </w:rPr>
        <w:t>tillögum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nefndarinnar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ráð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fyrir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hefðbundnar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landnytjar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þjóðgarðsins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haldist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mikið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óbreyttar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þ.e.a.s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veiðinytjar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beitarafnot</w:t>
      </w:r>
      <w:proofErr w:type="spellEnd"/>
      <w:r>
        <w:rPr>
          <w:color w:val="000000"/>
        </w:rPr>
        <w:t xml:space="preserve"> á </w:t>
      </w:r>
      <w:proofErr w:type="spellStart"/>
      <w:r>
        <w:rPr>
          <w:color w:val="000000"/>
        </w:rPr>
        <w:t>grundvelli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sjálfbærrar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nýtingar</w:t>
      </w:r>
      <w:proofErr w:type="spellEnd"/>
      <w:r>
        <w:rPr>
          <w:color w:val="000000"/>
        </w:rPr>
        <w:t>.</w:t>
      </w:r>
    </w:p>
    <w:p w14:paraId="2980FA09" w14:textId="54050269" w:rsidR="00A1495E" w:rsidRDefault="00A1495E" w:rsidP="00FE0AA3">
      <w:pPr>
        <w:rPr>
          <w:color w:val="000000"/>
        </w:rPr>
      </w:pPr>
    </w:p>
    <w:p w14:paraId="5F3A597F" w14:textId="62E6F4CC" w:rsidR="00A1495E" w:rsidRDefault="00A1495E" w:rsidP="00FE0AA3">
      <w:pPr>
        <w:rPr>
          <w:color w:val="000000"/>
        </w:rPr>
      </w:pPr>
      <w:proofErr w:type="spellStart"/>
      <w:r>
        <w:rPr>
          <w:color w:val="000000"/>
        </w:rPr>
        <w:t>Ennfremur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segir</w:t>
      </w:r>
      <w:proofErr w:type="spellEnd"/>
      <w:r>
        <w:rPr>
          <w:color w:val="000000"/>
        </w:rPr>
        <w:t>:</w:t>
      </w:r>
    </w:p>
    <w:p w14:paraId="514A3064" w14:textId="262F56F4" w:rsidR="00A1495E" w:rsidRDefault="00A1495E" w:rsidP="00FE0AA3">
      <w:pPr>
        <w:rPr>
          <w:color w:val="000000"/>
        </w:rPr>
      </w:pPr>
    </w:p>
    <w:p w14:paraId="73C1F130" w14:textId="7D6CF6DF" w:rsidR="00A1495E" w:rsidRDefault="00A1495E" w:rsidP="00304721">
      <w:pPr>
        <w:ind w:left="720"/>
        <w:rPr>
          <w:color w:val="000000"/>
        </w:rPr>
      </w:pPr>
      <w:proofErr w:type="spellStart"/>
      <w:r>
        <w:rPr>
          <w:color w:val="000000"/>
        </w:rPr>
        <w:t>Nefndin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flokkun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verndarsvæðisins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hliðsjón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verndarmarkmiðum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landnýtingu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verði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ákveðin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skv</w:t>
      </w:r>
      <w:proofErr w:type="spellEnd"/>
      <w:r>
        <w:rPr>
          <w:color w:val="000000"/>
        </w:rPr>
        <w:t xml:space="preserve">. </w:t>
      </w:r>
      <w:proofErr w:type="spellStart"/>
      <w:r w:rsidRPr="002D75F2">
        <w:rPr>
          <w:color w:val="000000"/>
          <w:highlight w:val="yellow"/>
        </w:rPr>
        <w:t>alþjóðlegum</w:t>
      </w:r>
      <w:proofErr w:type="spellEnd"/>
      <w:r w:rsidRPr="002D75F2">
        <w:rPr>
          <w:color w:val="000000"/>
          <w:highlight w:val="yellow"/>
        </w:rPr>
        <w:t xml:space="preserve"> </w:t>
      </w:r>
      <w:proofErr w:type="spellStart"/>
      <w:r w:rsidRPr="002D75F2">
        <w:rPr>
          <w:color w:val="000000"/>
          <w:highlight w:val="yellow"/>
        </w:rPr>
        <w:lastRenderedPageBreak/>
        <w:t>skilgreiningum</w:t>
      </w:r>
      <w:proofErr w:type="spellEnd"/>
      <w:r w:rsidRPr="002D75F2">
        <w:rPr>
          <w:color w:val="000000"/>
          <w:highlight w:val="yellow"/>
        </w:rPr>
        <w:t xml:space="preserve">, </w:t>
      </w:r>
      <w:proofErr w:type="spellStart"/>
      <w:r w:rsidRPr="002D75F2">
        <w:rPr>
          <w:color w:val="000000"/>
          <w:highlight w:val="yellow"/>
        </w:rPr>
        <w:t>þ.e</w:t>
      </w:r>
      <w:proofErr w:type="spellEnd"/>
      <w:r w:rsidRPr="002D75F2">
        <w:rPr>
          <w:color w:val="000000"/>
          <w:highlight w:val="yellow"/>
        </w:rPr>
        <w:t xml:space="preserve">. </w:t>
      </w:r>
      <w:proofErr w:type="spellStart"/>
      <w:r w:rsidRPr="002D75F2">
        <w:rPr>
          <w:color w:val="000000"/>
          <w:highlight w:val="yellow"/>
        </w:rPr>
        <w:t>flokkun</w:t>
      </w:r>
      <w:proofErr w:type="spellEnd"/>
      <w:r w:rsidRPr="002D75F2">
        <w:rPr>
          <w:color w:val="000000"/>
          <w:highlight w:val="yellow"/>
        </w:rPr>
        <w:t xml:space="preserve"> </w:t>
      </w:r>
      <w:proofErr w:type="spellStart"/>
      <w:r w:rsidRPr="002D75F2">
        <w:rPr>
          <w:color w:val="000000"/>
          <w:highlight w:val="yellow"/>
        </w:rPr>
        <w:t>Alþjóðlegu</w:t>
      </w:r>
      <w:proofErr w:type="spellEnd"/>
      <w:r w:rsidRPr="002D75F2">
        <w:rPr>
          <w:color w:val="000000"/>
          <w:highlight w:val="yellow"/>
        </w:rPr>
        <w:t xml:space="preserve"> </w:t>
      </w:r>
      <w:proofErr w:type="spellStart"/>
      <w:r w:rsidRPr="002D75F2">
        <w:rPr>
          <w:color w:val="000000"/>
          <w:highlight w:val="yellow"/>
        </w:rPr>
        <w:t>náttúruverndarsamtakanna</w:t>
      </w:r>
      <w:proofErr w:type="spellEnd"/>
      <w:r w:rsidRPr="002D75F2">
        <w:rPr>
          <w:color w:val="000000"/>
          <w:highlight w:val="yellow"/>
        </w:rPr>
        <w:t xml:space="preserve"> (IUCN) um </w:t>
      </w:r>
      <w:proofErr w:type="spellStart"/>
      <w:r w:rsidRPr="002D75F2">
        <w:rPr>
          <w:color w:val="000000"/>
          <w:highlight w:val="yellow"/>
        </w:rPr>
        <w:t>vernduð</w:t>
      </w:r>
      <w:proofErr w:type="spellEnd"/>
      <w:r w:rsidRPr="002D75F2">
        <w:rPr>
          <w:color w:val="000000"/>
          <w:highlight w:val="yellow"/>
        </w:rPr>
        <w:t xml:space="preserve"> </w:t>
      </w:r>
      <w:proofErr w:type="spellStart"/>
      <w:r w:rsidRPr="002D75F2">
        <w:rPr>
          <w:color w:val="000000"/>
          <w:highlight w:val="yellow"/>
        </w:rPr>
        <w:t>svæði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hefur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nefndin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unnið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frumdrög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slíkri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flokkun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fyrir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þjóðgarðssvæðið</w:t>
      </w:r>
      <w:proofErr w:type="spellEnd"/>
      <w:r>
        <w:rPr>
          <w:color w:val="000000"/>
        </w:rPr>
        <w:t xml:space="preserve"> í </w:t>
      </w:r>
      <w:proofErr w:type="spellStart"/>
      <w:r>
        <w:rPr>
          <w:color w:val="000000"/>
        </w:rPr>
        <w:t>heild</w:t>
      </w:r>
      <w:proofErr w:type="spellEnd"/>
      <w:r>
        <w:rPr>
          <w:color w:val="000000"/>
        </w:rPr>
        <w:t>.</w:t>
      </w:r>
    </w:p>
    <w:p w14:paraId="5847B1AF" w14:textId="51787D56" w:rsidR="00B372FB" w:rsidRDefault="00B372FB" w:rsidP="00304721">
      <w:pPr>
        <w:ind w:left="720"/>
        <w:rPr>
          <w:color w:val="000000"/>
        </w:rPr>
      </w:pPr>
    </w:p>
    <w:p w14:paraId="166D2243" w14:textId="0DE36BCE" w:rsidR="00B372FB" w:rsidRDefault="00B372FB" w:rsidP="00B372FB">
      <w:pPr>
        <w:rPr>
          <w:color w:val="000000"/>
        </w:rPr>
      </w:pPr>
      <w:proofErr w:type="spellStart"/>
      <w:r>
        <w:rPr>
          <w:color w:val="000000"/>
        </w:rPr>
        <w:t>og</w:t>
      </w:r>
      <w:proofErr w:type="spellEnd"/>
    </w:p>
    <w:p w14:paraId="4CDDB0C4" w14:textId="604703C9" w:rsidR="00B372FB" w:rsidRDefault="00B372FB" w:rsidP="00304721">
      <w:pPr>
        <w:ind w:left="720"/>
        <w:rPr>
          <w:color w:val="000000"/>
        </w:rPr>
      </w:pPr>
    </w:p>
    <w:p w14:paraId="210D28FF" w14:textId="77777777" w:rsidR="00B372FB" w:rsidRPr="00FE0AA3" w:rsidRDefault="00B372FB" w:rsidP="00B372FB">
      <w:pPr>
        <w:ind w:left="720"/>
        <w:rPr>
          <w:color w:val="000000"/>
        </w:rPr>
      </w:pPr>
      <w:proofErr w:type="spellStart"/>
      <w:r>
        <w:rPr>
          <w:color w:val="000000"/>
        </w:rPr>
        <w:t>Nefndin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svæðið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norðan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Vatnajökuls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bjóði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upp</w:t>
      </w:r>
      <w:proofErr w:type="spellEnd"/>
      <w:r>
        <w:rPr>
          <w:color w:val="000000"/>
        </w:rPr>
        <w:t xml:space="preserve"> á </w:t>
      </w:r>
      <w:proofErr w:type="spellStart"/>
      <w:r>
        <w:rPr>
          <w:color w:val="000000"/>
        </w:rPr>
        <w:t>einstaka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möguleika</w:t>
      </w:r>
      <w:proofErr w:type="spellEnd"/>
      <w:r>
        <w:rPr>
          <w:color w:val="000000"/>
        </w:rPr>
        <w:t xml:space="preserve"> á </w:t>
      </w:r>
      <w:proofErr w:type="spellStart"/>
      <w:r>
        <w:rPr>
          <w:color w:val="000000"/>
        </w:rPr>
        <w:t>stofnun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þjógarðs</w:t>
      </w:r>
      <w:proofErr w:type="spellEnd"/>
      <w:r>
        <w:rPr>
          <w:color w:val="000000"/>
        </w:rPr>
        <w:t xml:space="preserve"> í </w:t>
      </w:r>
      <w:proofErr w:type="spellStart"/>
      <w:r w:rsidRPr="00CF14E7">
        <w:rPr>
          <w:color w:val="000000"/>
          <w:highlight w:val="yellow"/>
        </w:rPr>
        <w:t>alþjóðlegu</w:t>
      </w:r>
      <w:proofErr w:type="spellEnd"/>
      <w:r w:rsidRPr="00CF14E7">
        <w:rPr>
          <w:color w:val="000000"/>
          <w:highlight w:val="yellow"/>
        </w:rPr>
        <w:t xml:space="preserve"> </w:t>
      </w:r>
      <w:proofErr w:type="spellStart"/>
      <w:r w:rsidRPr="00CF14E7">
        <w:rPr>
          <w:color w:val="000000"/>
          <w:highlight w:val="yellow"/>
        </w:rPr>
        <w:t>samhengi</w:t>
      </w:r>
      <w:proofErr w:type="spellEnd"/>
      <w:r>
        <w:rPr>
          <w:color w:val="000000"/>
        </w:rPr>
        <w:t xml:space="preserve"> ….</w:t>
      </w:r>
    </w:p>
    <w:p w14:paraId="1F692DC2" w14:textId="77777777" w:rsidR="00B372FB" w:rsidRDefault="00B372FB" w:rsidP="00304721">
      <w:pPr>
        <w:ind w:left="720"/>
        <w:rPr>
          <w:color w:val="000000"/>
        </w:rPr>
      </w:pPr>
    </w:p>
    <w:p w14:paraId="74C58730" w14:textId="77777777" w:rsidR="00B372FB" w:rsidRDefault="00B372FB" w:rsidP="00B372FB">
      <w:proofErr w:type="spellStart"/>
      <w:r>
        <w:t>Allt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þetta</w:t>
      </w:r>
      <w:proofErr w:type="spellEnd"/>
      <w:r>
        <w:t xml:space="preserve"> </w:t>
      </w:r>
      <w:proofErr w:type="spellStart"/>
      <w:r>
        <w:t>gengið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. </w:t>
      </w:r>
      <w:proofErr w:type="spellStart"/>
      <w:r>
        <w:t>Landnytjar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haldist</w:t>
      </w:r>
      <w:proofErr w:type="spellEnd"/>
      <w:r>
        <w:t xml:space="preserve"> </w:t>
      </w:r>
      <w:proofErr w:type="spellStart"/>
      <w:r>
        <w:t>óbreyttar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flokkun</w:t>
      </w:r>
      <w:proofErr w:type="spellEnd"/>
      <w:r>
        <w:t xml:space="preserve"> </w:t>
      </w:r>
      <w:proofErr w:type="spellStart"/>
      <w:r>
        <w:t>verndarsvæðisins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Vatnajökulsþjóðgarðs</w:t>
      </w:r>
      <w:proofErr w:type="spellEnd"/>
      <w:r>
        <w:t xml:space="preserve">, í </w:t>
      </w:r>
      <w:proofErr w:type="spellStart"/>
      <w:r>
        <w:t>samræmi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viðmið</w:t>
      </w:r>
      <w:proofErr w:type="spellEnd"/>
      <w:r>
        <w:t xml:space="preserve"> IUCN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reynst</w:t>
      </w:r>
      <w:proofErr w:type="spellEnd"/>
      <w:r>
        <w:t xml:space="preserve"> </w:t>
      </w:r>
      <w:proofErr w:type="spellStart"/>
      <w:r>
        <w:t>heilladrjúg</w:t>
      </w:r>
      <w:proofErr w:type="spellEnd"/>
      <w:r>
        <w:t xml:space="preserve"> í </w:t>
      </w:r>
      <w:proofErr w:type="spellStart"/>
      <w:r>
        <w:t>ljósi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hann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nú</w:t>
      </w:r>
      <w:proofErr w:type="spellEnd"/>
      <w:r>
        <w:t xml:space="preserve"> </w:t>
      </w:r>
      <w:proofErr w:type="spellStart"/>
      <w:r>
        <w:t>sótt</w:t>
      </w:r>
      <w:proofErr w:type="spellEnd"/>
      <w:r>
        <w:t xml:space="preserve"> um </w:t>
      </w:r>
      <w:proofErr w:type="spellStart"/>
      <w:r>
        <w:t>viðurkenningu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World Heritage Site. </w:t>
      </w:r>
    </w:p>
    <w:p w14:paraId="51FD0B03" w14:textId="7C9BD25B" w:rsidR="00A1495E" w:rsidRDefault="00A1495E" w:rsidP="00FE0AA3">
      <w:pPr>
        <w:rPr>
          <w:color w:val="000000"/>
        </w:rPr>
      </w:pPr>
    </w:p>
    <w:p w14:paraId="00E1E2C6" w14:textId="77777777" w:rsidR="00B372FB" w:rsidRDefault="00B372FB" w:rsidP="00FE0AA3">
      <w:pPr>
        <w:rPr>
          <w:color w:val="000000"/>
        </w:rPr>
      </w:pPr>
    </w:p>
    <w:p w14:paraId="47E48908" w14:textId="68AB7189" w:rsidR="00CF14E7" w:rsidRDefault="00A1495E" w:rsidP="00FE0AA3">
      <w:pPr>
        <w:rPr>
          <w:color w:val="000000"/>
        </w:rPr>
      </w:pPr>
      <w:proofErr w:type="spellStart"/>
      <w:r>
        <w:rPr>
          <w:color w:val="000000"/>
        </w:rPr>
        <w:t>Sú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nálgun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birtist</w:t>
      </w:r>
      <w:proofErr w:type="spellEnd"/>
      <w:r>
        <w:rPr>
          <w:color w:val="000000"/>
        </w:rPr>
        <w:t xml:space="preserve"> í </w:t>
      </w:r>
      <w:proofErr w:type="spellStart"/>
      <w:r>
        <w:rPr>
          <w:color w:val="000000"/>
        </w:rPr>
        <w:t>skilgreiningum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starfandi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nefndar</w:t>
      </w:r>
      <w:proofErr w:type="spellEnd"/>
      <w:r>
        <w:rPr>
          <w:color w:val="000000"/>
        </w:rPr>
        <w:t xml:space="preserve"> um </w:t>
      </w:r>
      <w:proofErr w:type="spellStart"/>
      <w:r>
        <w:rPr>
          <w:color w:val="000000"/>
        </w:rPr>
        <w:t>stofnun</w:t>
      </w:r>
      <w:proofErr w:type="spellEnd"/>
      <w:r>
        <w:rPr>
          <w:color w:val="000000"/>
        </w:rPr>
        <w:t xml:space="preserve"> </w:t>
      </w:r>
      <w:proofErr w:type="spellStart"/>
      <w:r w:rsidR="00304721">
        <w:rPr>
          <w:color w:val="000000"/>
        </w:rPr>
        <w:t>þjóðgarðs</w:t>
      </w:r>
      <w:proofErr w:type="spellEnd"/>
      <w:r w:rsidR="00304721">
        <w:rPr>
          <w:color w:val="000000"/>
        </w:rPr>
        <w:t xml:space="preserve"> á </w:t>
      </w:r>
      <w:proofErr w:type="spellStart"/>
      <w:r w:rsidR="00304721">
        <w:rPr>
          <w:color w:val="000000"/>
        </w:rPr>
        <w:t>miðhálendi</w:t>
      </w:r>
      <w:proofErr w:type="spellEnd"/>
      <w:r w:rsidR="00304721">
        <w:rPr>
          <w:color w:val="000000"/>
        </w:rPr>
        <w:t xml:space="preserve"> </w:t>
      </w:r>
      <w:proofErr w:type="spellStart"/>
      <w:r w:rsidR="00304721">
        <w:rPr>
          <w:color w:val="000000"/>
        </w:rPr>
        <w:t>Íslands</w:t>
      </w:r>
      <w:proofErr w:type="spellEnd"/>
      <w:r w:rsidR="00304721">
        <w:rPr>
          <w:color w:val="000000"/>
        </w:rPr>
        <w:t xml:space="preserve"> </w:t>
      </w:r>
      <w:proofErr w:type="spellStart"/>
      <w:r w:rsidR="00304721">
        <w:rPr>
          <w:color w:val="000000"/>
        </w:rPr>
        <w:t>byggir</w:t>
      </w:r>
      <w:proofErr w:type="spellEnd"/>
      <w:r w:rsidR="00304721">
        <w:rPr>
          <w:color w:val="000000"/>
        </w:rPr>
        <w:t xml:space="preserve"> ekki á </w:t>
      </w:r>
      <w:proofErr w:type="spellStart"/>
      <w:r w:rsidR="00304721">
        <w:rPr>
          <w:color w:val="000000"/>
        </w:rPr>
        <w:t>alþjóðlegum</w:t>
      </w:r>
      <w:proofErr w:type="spellEnd"/>
      <w:r w:rsidR="00304721">
        <w:rPr>
          <w:color w:val="000000"/>
        </w:rPr>
        <w:t xml:space="preserve"> </w:t>
      </w:r>
      <w:proofErr w:type="spellStart"/>
      <w:r w:rsidR="00304721">
        <w:rPr>
          <w:color w:val="000000"/>
        </w:rPr>
        <w:t>stöðlum</w:t>
      </w:r>
      <w:proofErr w:type="spellEnd"/>
      <w:r w:rsidR="00304721">
        <w:rPr>
          <w:color w:val="000000"/>
        </w:rPr>
        <w:t>.</w:t>
      </w:r>
      <w:r>
        <w:rPr>
          <w:color w:val="000000"/>
        </w:rPr>
        <w:t xml:space="preserve"> </w:t>
      </w:r>
    </w:p>
    <w:p w14:paraId="417F1A7B" w14:textId="77777777" w:rsidR="002D75F2" w:rsidRDefault="002D75F2" w:rsidP="00FE0AA3">
      <w:pPr>
        <w:rPr>
          <w:color w:val="000000"/>
        </w:rPr>
      </w:pPr>
    </w:p>
    <w:p w14:paraId="2411FDBC" w14:textId="76B34C8B" w:rsidR="00CF14E7" w:rsidRPr="00CF14E7" w:rsidRDefault="00CF14E7" w:rsidP="00CF14E7">
      <w:pPr>
        <w:ind w:left="720"/>
      </w:pPr>
      <w:r w:rsidRPr="00FE0AA3">
        <w:t xml:space="preserve">…. </w:t>
      </w:r>
      <w:proofErr w:type="spellStart"/>
      <w:r w:rsidRPr="00FE0AA3">
        <w:t>telur</w:t>
      </w:r>
      <w:proofErr w:type="spellEnd"/>
      <w:r w:rsidRPr="00FE0AA3">
        <w:t xml:space="preserve"> </w:t>
      </w:r>
      <w:proofErr w:type="spellStart"/>
      <w:r w:rsidRPr="00FE0AA3">
        <w:t>nefndin</w:t>
      </w:r>
      <w:proofErr w:type="spellEnd"/>
      <w:r w:rsidRPr="00FE0AA3">
        <w:t xml:space="preserve"> </w:t>
      </w:r>
      <w:proofErr w:type="spellStart"/>
      <w:r w:rsidRPr="00FE0AA3">
        <w:t>að</w:t>
      </w:r>
      <w:proofErr w:type="spellEnd"/>
      <w:r w:rsidRPr="00FE0AA3">
        <w:t xml:space="preserve"> í </w:t>
      </w:r>
      <w:proofErr w:type="spellStart"/>
      <w:r w:rsidRPr="00FE0AA3">
        <w:t>megindráttum</w:t>
      </w:r>
      <w:proofErr w:type="spellEnd"/>
      <w:r w:rsidRPr="00FE0AA3">
        <w:t xml:space="preserve"> </w:t>
      </w:r>
      <w:proofErr w:type="spellStart"/>
      <w:r w:rsidRPr="00FE0AA3">
        <w:t>sé</w:t>
      </w:r>
      <w:proofErr w:type="spellEnd"/>
      <w:r w:rsidRPr="00FE0AA3">
        <w:t xml:space="preserve"> </w:t>
      </w:r>
      <w:proofErr w:type="spellStart"/>
      <w:r w:rsidRPr="00FE0AA3">
        <w:t>rétt</w:t>
      </w:r>
      <w:proofErr w:type="spellEnd"/>
      <w:r w:rsidRPr="00FE0AA3">
        <w:t xml:space="preserve"> </w:t>
      </w:r>
      <w:proofErr w:type="spellStart"/>
      <w:r w:rsidRPr="00FE0AA3">
        <w:t>að</w:t>
      </w:r>
      <w:proofErr w:type="spellEnd"/>
      <w:r w:rsidRPr="00FE0AA3">
        <w:t xml:space="preserve"> </w:t>
      </w:r>
      <w:proofErr w:type="spellStart"/>
      <w:r w:rsidRPr="00FE0AA3">
        <w:t>skilgreina</w:t>
      </w:r>
      <w:proofErr w:type="spellEnd"/>
      <w:r w:rsidRPr="00FE0AA3">
        <w:t xml:space="preserve"> </w:t>
      </w:r>
      <w:proofErr w:type="spellStart"/>
      <w:r w:rsidRPr="00FE0AA3">
        <w:t>bæði</w:t>
      </w:r>
      <w:proofErr w:type="spellEnd"/>
      <w:r w:rsidRPr="00FE0AA3">
        <w:t xml:space="preserve"> </w:t>
      </w:r>
      <w:proofErr w:type="spellStart"/>
      <w:r w:rsidRPr="00FE0AA3">
        <w:t>þjóðlendur</w:t>
      </w:r>
      <w:proofErr w:type="spellEnd"/>
      <w:r w:rsidRPr="00FE0AA3">
        <w:t xml:space="preserve"> í </w:t>
      </w:r>
      <w:proofErr w:type="spellStart"/>
      <w:r w:rsidRPr="00FE0AA3">
        <w:t>afrétti</w:t>
      </w:r>
      <w:proofErr w:type="spellEnd"/>
      <w:r w:rsidRPr="00FE0AA3">
        <w:t xml:space="preserve"> </w:t>
      </w:r>
      <w:proofErr w:type="spellStart"/>
      <w:r w:rsidRPr="00FE0AA3">
        <w:t>og</w:t>
      </w:r>
      <w:proofErr w:type="spellEnd"/>
      <w:r w:rsidRPr="00FE0AA3">
        <w:t xml:space="preserve"> </w:t>
      </w:r>
      <w:proofErr w:type="spellStart"/>
      <w:r w:rsidRPr="00FE0AA3">
        <w:t>þjóðlendur</w:t>
      </w:r>
      <w:proofErr w:type="spellEnd"/>
      <w:r w:rsidRPr="00FE0AA3">
        <w:t xml:space="preserve"> í </w:t>
      </w:r>
      <w:proofErr w:type="spellStart"/>
      <w:r w:rsidRPr="00FE0AA3">
        <w:t>afréttareign</w:t>
      </w:r>
      <w:proofErr w:type="spellEnd"/>
      <w:r w:rsidR="002D75F2">
        <w:rPr>
          <w:rStyle w:val="FootnoteReference"/>
        </w:rPr>
        <w:footnoteReference w:id="1"/>
      </w:r>
      <w:r w:rsidRPr="00FE0AA3">
        <w:t xml:space="preserve"> </w:t>
      </w:r>
      <w:proofErr w:type="spellStart"/>
      <w:r w:rsidRPr="00FE0AA3">
        <w:t>innan</w:t>
      </w:r>
      <w:proofErr w:type="spellEnd"/>
      <w:r w:rsidRPr="00FE0AA3">
        <w:t xml:space="preserve"> </w:t>
      </w:r>
      <w:proofErr w:type="spellStart"/>
      <w:r w:rsidRPr="00FE0AA3">
        <w:t>miðhálendisþjóðgarðs</w:t>
      </w:r>
      <w:proofErr w:type="spellEnd"/>
      <w:r w:rsidRPr="00FE0AA3">
        <w:t xml:space="preserve"> í IUCN </w:t>
      </w:r>
      <w:proofErr w:type="spellStart"/>
      <w:r w:rsidRPr="00FE0AA3">
        <w:t>verndarflokk</w:t>
      </w:r>
      <w:proofErr w:type="spellEnd"/>
      <w:r w:rsidRPr="00FE0AA3">
        <w:t xml:space="preserve"> VI. </w:t>
      </w:r>
      <w:proofErr w:type="spellStart"/>
      <w:r w:rsidRPr="002D75F2">
        <w:rPr>
          <w:highlight w:val="yellow"/>
        </w:rPr>
        <w:t>Svokallaðar</w:t>
      </w:r>
      <w:proofErr w:type="spellEnd"/>
      <w:r w:rsidRPr="002D75F2">
        <w:rPr>
          <w:highlight w:val="yellow"/>
        </w:rPr>
        <w:t xml:space="preserve"> </w:t>
      </w:r>
      <w:proofErr w:type="spellStart"/>
      <w:r w:rsidRPr="002D75F2">
        <w:rPr>
          <w:highlight w:val="yellow"/>
        </w:rPr>
        <w:t>aðrar</w:t>
      </w:r>
      <w:proofErr w:type="spellEnd"/>
      <w:r w:rsidRPr="002D75F2">
        <w:rPr>
          <w:highlight w:val="yellow"/>
        </w:rPr>
        <w:t xml:space="preserve"> </w:t>
      </w:r>
      <w:proofErr w:type="spellStart"/>
      <w:r w:rsidRPr="002D75F2">
        <w:rPr>
          <w:highlight w:val="yellow"/>
        </w:rPr>
        <w:t>þjóðlendur</w:t>
      </w:r>
      <w:proofErr w:type="spellEnd"/>
      <w:r w:rsidR="002D75F2">
        <w:rPr>
          <w:rStyle w:val="FootnoteReference"/>
          <w:highlight w:val="yellow"/>
        </w:rPr>
        <w:footnoteReference w:id="2"/>
      </w:r>
      <w:r w:rsidRPr="00FE0AA3">
        <w:t xml:space="preserve"> </w:t>
      </w:r>
      <w:proofErr w:type="spellStart"/>
      <w:r w:rsidRPr="00FE0AA3">
        <w:t>telur</w:t>
      </w:r>
      <w:proofErr w:type="spellEnd"/>
      <w:r w:rsidRPr="00FE0AA3">
        <w:t xml:space="preserve"> </w:t>
      </w:r>
      <w:proofErr w:type="spellStart"/>
      <w:r w:rsidRPr="00FE0AA3">
        <w:t>nefndin</w:t>
      </w:r>
      <w:proofErr w:type="spellEnd"/>
      <w:r w:rsidRPr="00FE0AA3">
        <w:t xml:space="preserve"> </w:t>
      </w:r>
      <w:proofErr w:type="spellStart"/>
      <w:r w:rsidRPr="00FE0AA3">
        <w:t>rétt</w:t>
      </w:r>
      <w:proofErr w:type="spellEnd"/>
      <w:r w:rsidRPr="00FE0AA3">
        <w:t xml:space="preserve"> </w:t>
      </w:r>
      <w:proofErr w:type="spellStart"/>
      <w:r w:rsidRPr="00FE0AA3">
        <w:t>að</w:t>
      </w:r>
      <w:proofErr w:type="spellEnd"/>
      <w:r w:rsidRPr="00FE0AA3">
        <w:t xml:space="preserve"> </w:t>
      </w:r>
      <w:proofErr w:type="spellStart"/>
      <w:r w:rsidRPr="00FE0AA3">
        <w:t>fari</w:t>
      </w:r>
      <w:proofErr w:type="spellEnd"/>
      <w:r w:rsidRPr="00FE0AA3">
        <w:t xml:space="preserve"> í IUCN </w:t>
      </w:r>
      <w:proofErr w:type="spellStart"/>
      <w:r w:rsidRPr="00FE0AA3">
        <w:t>flokk</w:t>
      </w:r>
      <w:proofErr w:type="spellEnd"/>
      <w:r w:rsidRPr="00FE0AA3">
        <w:t xml:space="preserve"> II.</w:t>
      </w:r>
    </w:p>
    <w:p w14:paraId="66D1675E" w14:textId="77777777" w:rsidR="00CF14E7" w:rsidRDefault="00CF14E7" w:rsidP="00FE0AA3">
      <w:pPr>
        <w:rPr>
          <w:color w:val="000000"/>
        </w:rPr>
      </w:pPr>
    </w:p>
    <w:p w14:paraId="30DBA547" w14:textId="095E5D5B" w:rsidR="00304721" w:rsidRDefault="00846A06" w:rsidP="00FE0AA3">
      <w:pPr>
        <w:rPr>
          <w:color w:val="000000"/>
        </w:rPr>
      </w:pPr>
      <w:proofErr w:type="spellStart"/>
      <w:r>
        <w:rPr>
          <w:color w:val="000000"/>
        </w:rPr>
        <w:t>Vissulega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</w:t>
      </w:r>
      <w:r w:rsidR="00304721">
        <w:rPr>
          <w:color w:val="000000"/>
        </w:rPr>
        <w:t>étt</w:t>
      </w:r>
      <w:proofErr w:type="spellEnd"/>
      <w:r w:rsidR="00304721">
        <w:rPr>
          <w:color w:val="000000"/>
        </w:rPr>
        <w:t xml:space="preserve"> </w:t>
      </w:r>
      <w:proofErr w:type="spellStart"/>
      <w:r w:rsidR="00304721">
        <w:rPr>
          <w:color w:val="000000"/>
        </w:rPr>
        <w:t>er</w:t>
      </w:r>
      <w:proofErr w:type="spellEnd"/>
      <w:r w:rsidR="00304721">
        <w:rPr>
          <w:color w:val="000000"/>
        </w:rPr>
        <w:t xml:space="preserve"> </w:t>
      </w:r>
      <w:proofErr w:type="spellStart"/>
      <w:r w:rsidR="00304721">
        <w:rPr>
          <w:color w:val="000000"/>
        </w:rPr>
        <w:t>sem</w:t>
      </w:r>
      <w:proofErr w:type="spellEnd"/>
      <w:r w:rsidR="00304721">
        <w:rPr>
          <w:color w:val="000000"/>
        </w:rPr>
        <w:t xml:space="preserve"> </w:t>
      </w:r>
      <w:proofErr w:type="spellStart"/>
      <w:r w:rsidR="00304721">
        <w:rPr>
          <w:color w:val="000000"/>
        </w:rPr>
        <w:t>segir</w:t>
      </w:r>
      <w:proofErr w:type="spellEnd"/>
      <w:r w:rsidR="00304721">
        <w:rPr>
          <w:color w:val="000000"/>
        </w:rPr>
        <w:t xml:space="preserve"> í </w:t>
      </w:r>
      <w:proofErr w:type="spellStart"/>
      <w:r w:rsidR="00304721">
        <w:rPr>
          <w:color w:val="000000"/>
        </w:rPr>
        <w:t>áliti</w:t>
      </w:r>
      <w:proofErr w:type="spellEnd"/>
      <w:r w:rsidR="00304721">
        <w:rPr>
          <w:color w:val="000000"/>
        </w:rPr>
        <w:t xml:space="preserve"> </w:t>
      </w:r>
      <w:proofErr w:type="spellStart"/>
      <w:r w:rsidR="002D75F2">
        <w:rPr>
          <w:color w:val="000000"/>
        </w:rPr>
        <w:t>starfandi</w:t>
      </w:r>
      <w:proofErr w:type="spellEnd"/>
      <w:r w:rsidR="002D75F2">
        <w:rPr>
          <w:color w:val="000000"/>
        </w:rPr>
        <w:t xml:space="preserve"> </w:t>
      </w:r>
      <w:proofErr w:type="spellStart"/>
      <w:r w:rsidR="00304721">
        <w:rPr>
          <w:color w:val="000000"/>
        </w:rPr>
        <w:t>nefndar</w:t>
      </w:r>
      <w:proofErr w:type="spellEnd"/>
      <w:r w:rsidR="00304721">
        <w:rPr>
          <w:color w:val="000000"/>
        </w:rPr>
        <w:t xml:space="preserve">, </w:t>
      </w:r>
      <w:proofErr w:type="spellStart"/>
      <w:r w:rsidR="00304721">
        <w:rPr>
          <w:color w:val="000000"/>
        </w:rPr>
        <w:t>að</w:t>
      </w:r>
      <w:proofErr w:type="spellEnd"/>
    </w:p>
    <w:p w14:paraId="0E86F9C7" w14:textId="77777777" w:rsidR="00304721" w:rsidRDefault="00304721" w:rsidP="00FE0AA3">
      <w:pPr>
        <w:rPr>
          <w:color w:val="000000"/>
        </w:rPr>
      </w:pPr>
    </w:p>
    <w:p w14:paraId="6B2907A7" w14:textId="77777777" w:rsidR="00304721" w:rsidRPr="00FE0AA3" w:rsidRDefault="00304721" w:rsidP="00304721">
      <w:pPr>
        <w:ind w:left="720"/>
      </w:pPr>
      <w:proofErr w:type="spellStart"/>
      <w:r w:rsidRPr="00FE0AA3">
        <w:t>Hugtakið</w:t>
      </w:r>
      <w:proofErr w:type="spellEnd"/>
      <w:r w:rsidRPr="00FE0AA3">
        <w:t xml:space="preserve"> </w:t>
      </w:r>
      <w:proofErr w:type="spellStart"/>
      <w:r w:rsidRPr="00FE0AA3">
        <w:t>þjóðgarður</w:t>
      </w:r>
      <w:proofErr w:type="spellEnd"/>
      <w:r w:rsidRPr="00FE0AA3">
        <w:t xml:space="preserve"> </w:t>
      </w:r>
      <w:proofErr w:type="spellStart"/>
      <w:r w:rsidRPr="00FE0AA3">
        <w:t>varð</w:t>
      </w:r>
      <w:proofErr w:type="spellEnd"/>
      <w:r w:rsidRPr="00FE0AA3">
        <w:t xml:space="preserve"> </w:t>
      </w:r>
      <w:proofErr w:type="spellStart"/>
      <w:r w:rsidRPr="00FE0AA3">
        <w:t>til</w:t>
      </w:r>
      <w:proofErr w:type="spellEnd"/>
      <w:r w:rsidRPr="00FE0AA3">
        <w:t xml:space="preserve"> </w:t>
      </w:r>
      <w:proofErr w:type="spellStart"/>
      <w:r w:rsidRPr="00FE0AA3">
        <w:t>áður</w:t>
      </w:r>
      <w:proofErr w:type="spellEnd"/>
      <w:r w:rsidRPr="00FE0AA3">
        <w:t xml:space="preserve"> </w:t>
      </w:r>
      <w:proofErr w:type="spellStart"/>
      <w:r w:rsidRPr="00FE0AA3">
        <w:t>en</w:t>
      </w:r>
      <w:proofErr w:type="spellEnd"/>
      <w:r w:rsidRPr="00FE0AA3">
        <w:t xml:space="preserve"> </w:t>
      </w:r>
      <w:proofErr w:type="spellStart"/>
      <w:r w:rsidRPr="00FE0AA3">
        <w:t>flokkunarkerfi</w:t>
      </w:r>
      <w:proofErr w:type="spellEnd"/>
      <w:r w:rsidRPr="00FE0AA3">
        <w:t xml:space="preserve"> IUCN </w:t>
      </w:r>
      <w:proofErr w:type="spellStart"/>
      <w:r w:rsidRPr="00FE0AA3">
        <w:t>kom</w:t>
      </w:r>
      <w:proofErr w:type="spellEnd"/>
      <w:r w:rsidRPr="00FE0AA3">
        <w:t xml:space="preserve"> </w:t>
      </w:r>
      <w:proofErr w:type="spellStart"/>
      <w:r w:rsidRPr="00FE0AA3">
        <w:t>til</w:t>
      </w:r>
      <w:proofErr w:type="spellEnd"/>
      <w:r w:rsidRPr="00FE0AA3">
        <w:t xml:space="preserve"> </w:t>
      </w:r>
      <w:proofErr w:type="spellStart"/>
      <w:r w:rsidRPr="00FE0AA3">
        <w:t>sögunnar</w:t>
      </w:r>
      <w:proofErr w:type="spellEnd"/>
      <w:r w:rsidRPr="00FE0AA3">
        <w:t xml:space="preserve">. </w:t>
      </w:r>
      <w:proofErr w:type="spellStart"/>
      <w:r w:rsidRPr="00FE0AA3">
        <w:t>Það</w:t>
      </w:r>
      <w:proofErr w:type="spellEnd"/>
      <w:r w:rsidRPr="00FE0AA3">
        <w:t xml:space="preserve"> </w:t>
      </w:r>
      <w:proofErr w:type="spellStart"/>
      <w:r w:rsidRPr="00FE0AA3">
        <w:t>að</w:t>
      </w:r>
      <w:proofErr w:type="spellEnd"/>
      <w:r w:rsidRPr="00FE0AA3">
        <w:t xml:space="preserve"> </w:t>
      </w:r>
      <w:proofErr w:type="spellStart"/>
      <w:r w:rsidRPr="00FE0AA3">
        <w:t>ákveðið</w:t>
      </w:r>
      <w:proofErr w:type="spellEnd"/>
      <w:r w:rsidRPr="00FE0AA3">
        <w:t xml:space="preserve"> </w:t>
      </w:r>
      <w:proofErr w:type="spellStart"/>
      <w:r w:rsidRPr="00FE0AA3">
        <w:t>hafi</w:t>
      </w:r>
      <w:proofErr w:type="spellEnd"/>
      <w:r w:rsidRPr="00FE0AA3">
        <w:t xml:space="preserve"> </w:t>
      </w:r>
      <w:proofErr w:type="spellStart"/>
      <w:r w:rsidRPr="00FE0AA3">
        <w:t>verið</w:t>
      </w:r>
      <w:proofErr w:type="spellEnd"/>
      <w:r w:rsidRPr="00FE0AA3">
        <w:t xml:space="preserve"> </w:t>
      </w:r>
      <w:proofErr w:type="spellStart"/>
      <w:r w:rsidRPr="00FE0AA3">
        <w:t>að</w:t>
      </w:r>
      <w:proofErr w:type="spellEnd"/>
      <w:r w:rsidRPr="00FE0AA3">
        <w:t xml:space="preserve"> nota </w:t>
      </w:r>
      <w:proofErr w:type="spellStart"/>
      <w:r w:rsidRPr="00FE0AA3">
        <w:t>orðið</w:t>
      </w:r>
      <w:proofErr w:type="spellEnd"/>
      <w:r w:rsidRPr="00FE0AA3">
        <w:t xml:space="preserve"> „</w:t>
      </w:r>
      <w:proofErr w:type="spellStart"/>
      <w:r w:rsidRPr="00FE0AA3">
        <w:t>þjóðgarð</w:t>
      </w:r>
      <w:proofErr w:type="spellEnd"/>
      <w:r w:rsidRPr="00FE0AA3">
        <w:t xml:space="preserve">” í </w:t>
      </w:r>
      <w:proofErr w:type="spellStart"/>
      <w:r w:rsidRPr="00FE0AA3">
        <w:t>heiti</w:t>
      </w:r>
      <w:proofErr w:type="spellEnd"/>
      <w:r w:rsidRPr="00FE0AA3">
        <w:t xml:space="preserve"> </w:t>
      </w:r>
      <w:proofErr w:type="spellStart"/>
      <w:r w:rsidRPr="00FE0AA3">
        <w:t>verndarsvæðis</w:t>
      </w:r>
      <w:proofErr w:type="spellEnd"/>
      <w:r w:rsidRPr="00FE0AA3">
        <w:t xml:space="preserve"> </w:t>
      </w:r>
      <w:proofErr w:type="spellStart"/>
      <w:r w:rsidRPr="00FE0AA3">
        <w:t>þýðir</w:t>
      </w:r>
      <w:proofErr w:type="spellEnd"/>
      <w:r w:rsidRPr="00FE0AA3">
        <w:t xml:space="preserve"> </w:t>
      </w:r>
      <w:proofErr w:type="spellStart"/>
      <w:r w:rsidRPr="00FE0AA3">
        <w:t>því</w:t>
      </w:r>
      <w:proofErr w:type="spellEnd"/>
      <w:r w:rsidRPr="00FE0AA3">
        <w:t xml:space="preserve"> ekki </w:t>
      </w:r>
      <w:proofErr w:type="spellStart"/>
      <w:r w:rsidRPr="00FE0AA3">
        <w:t>endilega</w:t>
      </w:r>
      <w:proofErr w:type="spellEnd"/>
      <w:r w:rsidRPr="00FE0AA3">
        <w:t xml:space="preserve"> </w:t>
      </w:r>
      <w:proofErr w:type="spellStart"/>
      <w:r w:rsidRPr="00FE0AA3">
        <w:t>að</w:t>
      </w:r>
      <w:proofErr w:type="spellEnd"/>
      <w:r w:rsidRPr="00FE0AA3">
        <w:t xml:space="preserve"> </w:t>
      </w:r>
      <w:proofErr w:type="spellStart"/>
      <w:r w:rsidRPr="00FE0AA3">
        <w:t>því</w:t>
      </w:r>
      <w:proofErr w:type="spellEnd"/>
      <w:r w:rsidRPr="00FE0AA3">
        <w:t xml:space="preserve"> </w:t>
      </w:r>
      <w:proofErr w:type="spellStart"/>
      <w:r w:rsidRPr="00FE0AA3">
        <w:t>sé</w:t>
      </w:r>
      <w:proofErr w:type="spellEnd"/>
      <w:r w:rsidRPr="00FE0AA3">
        <w:t xml:space="preserve"> </w:t>
      </w:r>
      <w:proofErr w:type="spellStart"/>
      <w:r w:rsidRPr="00FE0AA3">
        <w:t>stjórnað</w:t>
      </w:r>
      <w:proofErr w:type="spellEnd"/>
      <w:r w:rsidRPr="00FE0AA3">
        <w:t xml:space="preserve"> í </w:t>
      </w:r>
      <w:proofErr w:type="spellStart"/>
      <w:r w:rsidRPr="00FE0AA3">
        <w:t>samræmi</w:t>
      </w:r>
      <w:proofErr w:type="spellEnd"/>
      <w:r w:rsidRPr="00FE0AA3">
        <w:t xml:space="preserve"> </w:t>
      </w:r>
      <w:proofErr w:type="spellStart"/>
      <w:r w:rsidRPr="00FE0AA3">
        <w:t>við</w:t>
      </w:r>
      <w:proofErr w:type="spellEnd"/>
      <w:r w:rsidRPr="00FE0AA3">
        <w:t xml:space="preserve"> </w:t>
      </w:r>
      <w:proofErr w:type="spellStart"/>
      <w:r w:rsidRPr="00FE0AA3">
        <w:t>skilgreiningu</w:t>
      </w:r>
      <w:proofErr w:type="spellEnd"/>
      <w:r w:rsidRPr="00FE0AA3">
        <w:t xml:space="preserve"> IUCN um </w:t>
      </w:r>
      <w:proofErr w:type="spellStart"/>
      <w:r w:rsidRPr="00FE0AA3">
        <w:t>slíka</w:t>
      </w:r>
      <w:proofErr w:type="spellEnd"/>
      <w:r w:rsidRPr="00FE0AA3">
        <w:t xml:space="preserve"> </w:t>
      </w:r>
      <w:proofErr w:type="spellStart"/>
      <w:r w:rsidRPr="00FE0AA3">
        <w:t>tegund</w:t>
      </w:r>
      <w:proofErr w:type="spellEnd"/>
      <w:r w:rsidRPr="00FE0AA3">
        <w:t xml:space="preserve"> </w:t>
      </w:r>
      <w:proofErr w:type="spellStart"/>
      <w:r w:rsidRPr="00FE0AA3">
        <w:t>verndarsvæðis</w:t>
      </w:r>
      <w:proofErr w:type="spellEnd"/>
      <w:r w:rsidRPr="00FE0AA3">
        <w:t>.</w:t>
      </w:r>
    </w:p>
    <w:p w14:paraId="1D6BD3C8" w14:textId="77777777" w:rsidR="00304721" w:rsidRDefault="00304721" w:rsidP="00FE0AA3">
      <w:pPr>
        <w:rPr>
          <w:color w:val="000000"/>
        </w:rPr>
      </w:pPr>
    </w:p>
    <w:p w14:paraId="7454B3D7" w14:textId="397A63E6" w:rsidR="00FE0AA3" w:rsidRDefault="002D75F2" w:rsidP="00B372FB">
      <w:proofErr w:type="spellStart"/>
      <w:r>
        <w:rPr>
          <w:color w:val="000000"/>
        </w:rPr>
        <w:t>Íslensk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stjórnvöld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geta</w:t>
      </w:r>
      <w:proofErr w:type="spellEnd"/>
      <w:r>
        <w:rPr>
          <w:color w:val="000000"/>
        </w:rPr>
        <w:t xml:space="preserve"> </w:t>
      </w:r>
      <w:proofErr w:type="spellStart"/>
      <w:r w:rsidR="00B372FB">
        <w:rPr>
          <w:color w:val="000000"/>
        </w:rPr>
        <w:t>vissulega</w:t>
      </w:r>
      <w:proofErr w:type="spellEnd"/>
      <w:r w:rsidR="00B372FB">
        <w:rPr>
          <w:color w:val="000000"/>
        </w:rPr>
        <w:t xml:space="preserve"> </w:t>
      </w:r>
      <w:proofErr w:type="spellStart"/>
      <w:r>
        <w:rPr>
          <w:color w:val="000000"/>
        </w:rPr>
        <w:t>kallað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verndarsvæði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þjóðgarð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þvert</w:t>
      </w:r>
      <w:proofErr w:type="spellEnd"/>
      <w:r>
        <w:rPr>
          <w:color w:val="000000"/>
        </w:rPr>
        <w:t xml:space="preserve"> á </w:t>
      </w:r>
      <w:proofErr w:type="spellStart"/>
      <w:r>
        <w:rPr>
          <w:color w:val="000000"/>
        </w:rPr>
        <w:t>alþjóðlega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staðla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viðmið</w:t>
      </w:r>
      <w:proofErr w:type="spellEnd"/>
      <w:r>
        <w:rPr>
          <w:color w:val="000000"/>
        </w:rPr>
        <w:t xml:space="preserve">. </w:t>
      </w:r>
      <w:r w:rsidR="00304721">
        <w:rPr>
          <w:color w:val="000000"/>
        </w:rPr>
        <w:t xml:space="preserve">Á </w:t>
      </w:r>
      <w:proofErr w:type="spellStart"/>
      <w:r w:rsidR="00304721">
        <w:rPr>
          <w:color w:val="000000"/>
        </w:rPr>
        <w:t>hinn</w:t>
      </w:r>
      <w:proofErr w:type="spellEnd"/>
      <w:r w:rsidR="00304721">
        <w:rPr>
          <w:color w:val="000000"/>
        </w:rPr>
        <w:t xml:space="preserve"> </w:t>
      </w:r>
      <w:proofErr w:type="spellStart"/>
      <w:r w:rsidR="00304721">
        <w:rPr>
          <w:color w:val="000000"/>
        </w:rPr>
        <w:t>bóginn</w:t>
      </w:r>
      <w:proofErr w:type="spellEnd"/>
      <w:r w:rsidR="00B372FB">
        <w:rPr>
          <w:color w:val="000000"/>
        </w:rPr>
        <w:t xml:space="preserve"> </w:t>
      </w:r>
      <w:proofErr w:type="spellStart"/>
      <w:r w:rsidR="00B372FB">
        <w:rPr>
          <w:color w:val="000000"/>
        </w:rPr>
        <w:t>fólst</w:t>
      </w:r>
      <w:proofErr w:type="spellEnd"/>
      <w:r w:rsidR="00B372FB">
        <w:rPr>
          <w:color w:val="000000"/>
        </w:rPr>
        <w:t xml:space="preserve"> </w:t>
      </w:r>
      <w:proofErr w:type="spellStart"/>
      <w:r w:rsidR="00B372FB">
        <w:rPr>
          <w:color w:val="000000"/>
        </w:rPr>
        <w:t>mun</w:t>
      </w:r>
      <w:proofErr w:type="spellEnd"/>
      <w:r w:rsidR="00B372FB">
        <w:rPr>
          <w:color w:val="000000"/>
        </w:rPr>
        <w:t xml:space="preserve"> </w:t>
      </w:r>
      <w:proofErr w:type="spellStart"/>
      <w:r w:rsidR="00B372FB">
        <w:rPr>
          <w:color w:val="000000"/>
        </w:rPr>
        <w:t>meiri</w:t>
      </w:r>
      <w:proofErr w:type="spellEnd"/>
      <w:r w:rsidR="00B372FB">
        <w:rPr>
          <w:color w:val="000000"/>
        </w:rPr>
        <w:t xml:space="preserve"> </w:t>
      </w:r>
      <w:proofErr w:type="spellStart"/>
      <w:r w:rsidR="00B372FB">
        <w:rPr>
          <w:color w:val="000000"/>
        </w:rPr>
        <w:t>metnaður</w:t>
      </w:r>
      <w:proofErr w:type="spellEnd"/>
      <w:r w:rsidR="00B372FB">
        <w:rPr>
          <w:color w:val="000000"/>
        </w:rPr>
        <w:t xml:space="preserve"> í </w:t>
      </w:r>
      <w:proofErr w:type="spellStart"/>
      <w:r w:rsidR="00B372FB">
        <w:rPr>
          <w:color w:val="000000"/>
        </w:rPr>
        <w:t>tillögum</w:t>
      </w:r>
      <w:proofErr w:type="spellEnd"/>
      <w:r w:rsidR="00B372FB">
        <w:rPr>
          <w:color w:val="000000"/>
        </w:rPr>
        <w:t xml:space="preserve"> </w:t>
      </w:r>
      <w:proofErr w:type="spellStart"/>
      <w:r w:rsidR="00B372FB">
        <w:rPr>
          <w:color w:val="000000"/>
        </w:rPr>
        <w:t>þeirrar</w:t>
      </w:r>
      <w:proofErr w:type="spellEnd"/>
      <w:r w:rsidR="00B372FB">
        <w:rPr>
          <w:color w:val="000000"/>
        </w:rPr>
        <w:t xml:space="preserve"> </w:t>
      </w:r>
      <w:proofErr w:type="spellStart"/>
      <w:r w:rsidR="00B372FB">
        <w:rPr>
          <w:color w:val="000000"/>
        </w:rPr>
        <w:t>nefndar</w:t>
      </w:r>
      <w:proofErr w:type="spellEnd"/>
      <w:r w:rsidR="00B372FB">
        <w:rPr>
          <w:color w:val="000000"/>
        </w:rPr>
        <w:t xml:space="preserve"> </w:t>
      </w:r>
      <w:proofErr w:type="spellStart"/>
      <w:r w:rsidR="00B372FB">
        <w:rPr>
          <w:color w:val="000000"/>
        </w:rPr>
        <w:t>sem</w:t>
      </w:r>
      <w:proofErr w:type="spellEnd"/>
      <w:r w:rsidR="00B372FB">
        <w:rPr>
          <w:color w:val="000000"/>
        </w:rPr>
        <w:t xml:space="preserve"> </w:t>
      </w:r>
      <w:proofErr w:type="spellStart"/>
      <w:r w:rsidR="00B372FB">
        <w:rPr>
          <w:color w:val="000000"/>
        </w:rPr>
        <w:t>skilaði</w:t>
      </w:r>
      <w:proofErr w:type="spellEnd"/>
      <w:r w:rsidR="00B372FB">
        <w:rPr>
          <w:color w:val="000000"/>
        </w:rPr>
        <w:t xml:space="preserve"> </w:t>
      </w:r>
      <w:proofErr w:type="spellStart"/>
      <w:r w:rsidR="00B372FB">
        <w:rPr>
          <w:color w:val="000000"/>
        </w:rPr>
        <w:t>áliti</w:t>
      </w:r>
      <w:proofErr w:type="spellEnd"/>
      <w:r w:rsidR="00B372FB">
        <w:rPr>
          <w:color w:val="000000"/>
        </w:rPr>
        <w:t xml:space="preserve"> </w:t>
      </w:r>
      <w:proofErr w:type="spellStart"/>
      <w:r w:rsidR="00B372FB">
        <w:rPr>
          <w:color w:val="000000"/>
        </w:rPr>
        <w:t>sínu</w:t>
      </w:r>
      <w:proofErr w:type="spellEnd"/>
      <w:r w:rsidR="00B372FB">
        <w:rPr>
          <w:color w:val="000000"/>
        </w:rPr>
        <w:t xml:space="preserve"> í </w:t>
      </w:r>
      <w:proofErr w:type="spellStart"/>
      <w:r w:rsidR="00B372FB">
        <w:rPr>
          <w:color w:val="000000"/>
        </w:rPr>
        <w:t>maí</w:t>
      </w:r>
      <w:proofErr w:type="spellEnd"/>
      <w:r w:rsidR="00B372FB">
        <w:rPr>
          <w:color w:val="000000"/>
        </w:rPr>
        <w:t xml:space="preserve"> 2004. </w:t>
      </w:r>
      <w:r w:rsidR="00B372FB">
        <w:t xml:space="preserve"> </w:t>
      </w:r>
    </w:p>
    <w:p w14:paraId="418B5EBA" w14:textId="77777777" w:rsidR="00846A06" w:rsidRDefault="00846A06" w:rsidP="00EA0B75"/>
    <w:p w14:paraId="273F6FBC" w14:textId="02C3E40B" w:rsidR="00846A06" w:rsidRDefault="00846A06" w:rsidP="00846A06">
      <w:r>
        <w:t xml:space="preserve">Í </w:t>
      </w:r>
      <w:hyperlink r:id="rId8" w:history="1">
        <w:proofErr w:type="spellStart"/>
        <w:r w:rsidRPr="00846A06">
          <w:rPr>
            <w:rStyle w:val="Hyperlink"/>
          </w:rPr>
          <w:t>umsögn</w:t>
        </w:r>
        <w:proofErr w:type="spellEnd"/>
        <w:r w:rsidRPr="00846A06">
          <w:rPr>
            <w:rStyle w:val="Hyperlink"/>
          </w:rPr>
          <w:t xml:space="preserve"> IUCN</w:t>
        </w:r>
      </w:hyperlink>
      <w:r>
        <w:t xml:space="preserve"> um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Vatnajökulsþjóðgarðs</w:t>
      </w:r>
      <w:proofErr w:type="spellEnd"/>
      <w:r>
        <w:t xml:space="preserve"> </w:t>
      </w:r>
      <w:proofErr w:type="spellStart"/>
      <w:r>
        <w:t>segir</w:t>
      </w:r>
      <w:proofErr w:type="spellEnd"/>
      <w:r>
        <w:t>:</w:t>
      </w:r>
    </w:p>
    <w:p w14:paraId="3B64726E" w14:textId="1786BE4E" w:rsidR="00846A06" w:rsidRDefault="00846A06" w:rsidP="00846A06">
      <w:pPr>
        <w:ind w:left="720"/>
      </w:pPr>
      <w:r>
        <w:br/>
      </w:r>
      <w:r w:rsidRPr="00846A06">
        <w:t xml:space="preserve">Paragraph 77: Nominated property meets World Heritage criteria. </w:t>
      </w:r>
    </w:p>
    <w:p w14:paraId="7606BFA4" w14:textId="6144D2B4" w:rsidR="00846A06" w:rsidRDefault="00846A06" w:rsidP="00846A06">
      <w:pPr>
        <w:ind w:left="720"/>
      </w:pPr>
      <w:r w:rsidRPr="00846A06">
        <w:t>Paragraph 78: Nominated property meets integrity, and protection and management requirements.</w:t>
      </w:r>
    </w:p>
    <w:p w14:paraId="285440D3" w14:textId="434794AD" w:rsidR="00846A06" w:rsidRDefault="00846A06" w:rsidP="00846A06">
      <w:pPr>
        <w:ind w:left="720"/>
      </w:pPr>
    </w:p>
    <w:p w14:paraId="2C1F8944" w14:textId="29F90DB0" w:rsidR="00846A06" w:rsidRDefault="00846A06" w:rsidP="00846A06">
      <w:r>
        <w:t xml:space="preserve">IUCN </w:t>
      </w:r>
      <w:proofErr w:type="spellStart"/>
      <w:r>
        <w:t>segir</w:t>
      </w:r>
      <w:proofErr w:type="spellEnd"/>
      <w:r>
        <w:t xml:space="preserve"> </w:t>
      </w:r>
      <w:proofErr w:type="spellStart"/>
      <w:r>
        <w:t>ennfremur</w:t>
      </w:r>
      <w:proofErr w:type="spellEnd"/>
      <w:r w:rsidR="00B372FB">
        <w:t xml:space="preserve"> í </w:t>
      </w:r>
      <w:proofErr w:type="spellStart"/>
      <w:r w:rsidR="00B372FB">
        <w:t>umaögn</w:t>
      </w:r>
      <w:proofErr w:type="spellEnd"/>
      <w:r w:rsidR="00B372FB">
        <w:t xml:space="preserve"> </w:t>
      </w:r>
      <w:proofErr w:type="spellStart"/>
      <w:r w:rsidR="00B372FB">
        <w:t>sinni</w:t>
      </w:r>
      <w:proofErr w:type="spellEnd"/>
      <w:r w:rsidR="00B372FB">
        <w:t>:</w:t>
      </w:r>
    </w:p>
    <w:p w14:paraId="1FFE8B39" w14:textId="032FD6E3" w:rsidR="00846A06" w:rsidRDefault="00846A06" w:rsidP="00846A06"/>
    <w:p w14:paraId="5D537963" w14:textId="79BEB2EE" w:rsidR="00846A06" w:rsidRDefault="00846A06" w:rsidP="00846A06">
      <w:pPr>
        <w:ind w:left="720"/>
      </w:pPr>
      <w:r w:rsidRPr="00FE0AA3">
        <w:lastRenderedPageBreak/>
        <w:t>More than 85% of the nominated property is classified as wilderness according to national legislation, and most of the nominated property qualifies for IUCN Category II protected area status.</w:t>
      </w:r>
      <w:r w:rsidRPr="00FE0AA3">
        <w:rPr>
          <w:rStyle w:val="FootnoteReference"/>
        </w:rPr>
        <w:footnoteReference w:id="3"/>
      </w:r>
    </w:p>
    <w:p w14:paraId="10B09C47" w14:textId="77777777" w:rsidR="00846A06" w:rsidRDefault="00846A06" w:rsidP="00846A06"/>
    <w:p w14:paraId="0E736AAF" w14:textId="77777777" w:rsidR="00846A06" w:rsidRPr="00FE0AA3" w:rsidRDefault="00846A06" w:rsidP="00846A06">
      <w:r w:rsidRPr="00FE0AA3">
        <w:t xml:space="preserve">Í </w:t>
      </w:r>
      <w:proofErr w:type="spellStart"/>
      <w:r w:rsidRPr="00FE0AA3">
        <w:t>sjálfri</w:t>
      </w:r>
      <w:proofErr w:type="spellEnd"/>
      <w:r w:rsidRPr="00FE0AA3">
        <w:t xml:space="preserve"> </w:t>
      </w:r>
      <w:proofErr w:type="spellStart"/>
      <w:r w:rsidRPr="00FE0AA3">
        <w:t>umsókninni</w:t>
      </w:r>
      <w:proofErr w:type="spellEnd"/>
      <w:r w:rsidRPr="00FE0AA3">
        <w:t xml:space="preserve"> </w:t>
      </w:r>
      <w:proofErr w:type="spellStart"/>
      <w:r w:rsidRPr="00FE0AA3">
        <w:t>segir</w:t>
      </w:r>
      <w:proofErr w:type="spellEnd"/>
      <w:r w:rsidRPr="00FE0AA3">
        <w:t xml:space="preserve">, </w:t>
      </w:r>
      <w:proofErr w:type="spellStart"/>
      <w:r w:rsidRPr="00FE0AA3">
        <w:t>að</w:t>
      </w:r>
      <w:proofErr w:type="spellEnd"/>
    </w:p>
    <w:p w14:paraId="7CD07651" w14:textId="77777777" w:rsidR="00846A06" w:rsidRPr="00FE0AA3" w:rsidRDefault="00846A06" w:rsidP="00846A06"/>
    <w:p w14:paraId="78B13CEC" w14:textId="1B2CE75B" w:rsidR="00846A06" w:rsidRDefault="00846A06" w:rsidP="00846A06">
      <w:pPr>
        <w:ind w:left="720"/>
      </w:pPr>
      <w:r w:rsidRPr="00FE0AA3">
        <w:t>Most of the property qualifies for IUCN Category II.</w:t>
      </w:r>
      <w:r w:rsidRPr="00FE0AA3">
        <w:rPr>
          <w:rStyle w:val="FootnoteReference"/>
        </w:rPr>
        <w:footnoteReference w:id="4"/>
      </w:r>
      <w:r w:rsidRPr="00FE0AA3">
        <w:t xml:space="preserve"> </w:t>
      </w:r>
    </w:p>
    <w:p w14:paraId="49E91911" w14:textId="3363AC4A" w:rsidR="00846A06" w:rsidRDefault="00846A06" w:rsidP="00846A06">
      <w:pPr>
        <w:ind w:left="720"/>
      </w:pPr>
    </w:p>
    <w:p w14:paraId="2F0DF6CA" w14:textId="14105977" w:rsidR="00846A06" w:rsidRDefault="00846A06" w:rsidP="00EA0B75">
      <w:r>
        <w:t xml:space="preserve">Í </w:t>
      </w:r>
      <w:proofErr w:type="spellStart"/>
      <w:r>
        <w:t>ljósi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veigamikil</w:t>
      </w:r>
      <w:proofErr w:type="spellEnd"/>
      <w:r>
        <w:t xml:space="preserve"> </w:t>
      </w:r>
      <w:proofErr w:type="spellStart"/>
      <w:r>
        <w:t>rök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stærstur</w:t>
      </w:r>
      <w:proofErr w:type="spellEnd"/>
      <w:r>
        <w:t xml:space="preserve"> </w:t>
      </w:r>
      <w:proofErr w:type="spellStart"/>
      <w:r>
        <w:t>hluti</w:t>
      </w:r>
      <w:proofErr w:type="spellEnd"/>
      <w:r>
        <w:t xml:space="preserve"> </w:t>
      </w:r>
      <w:proofErr w:type="spellStart"/>
      <w:r>
        <w:t>nýs</w:t>
      </w:r>
      <w:proofErr w:type="spellEnd"/>
      <w:r>
        <w:t xml:space="preserve"> </w:t>
      </w:r>
      <w:proofErr w:type="spellStart"/>
      <w:r>
        <w:t>þjóðgarðs</w:t>
      </w:r>
      <w:proofErr w:type="spellEnd"/>
      <w:r>
        <w:t xml:space="preserve"> á </w:t>
      </w:r>
      <w:proofErr w:type="spellStart"/>
      <w:r>
        <w:t>miðhálendinu</w:t>
      </w:r>
      <w:proofErr w:type="spellEnd"/>
      <w:r>
        <w:t xml:space="preserve"> </w:t>
      </w:r>
      <w:proofErr w:type="spellStart"/>
      <w:r w:rsidRPr="00CF14E7">
        <w:rPr>
          <w:highlight w:val="yellow"/>
        </w:rPr>
        <w:t>verði</w:t>
      </w:r>
      <w:proofErr w:type="spellEnd"/>
      <w:r w:rsidRPr="00CF14E7">
        <w:rPr>
          <w:highlight w:val="yellow"/>
        </w:rPr>
        <w:t xml:space="preserve"> í IUCN </w:t>
      </w:r>
      <w:proofErr w:type="spellStart"/>
      <w:r w:rsidRPr="00CF14E7">
        <w:rPr>
          <w:highlight w:val="yellow"/>
        </w:rPr>
        <w:t>verndarflokki</w:t>
      </w:r>
      <w:proofErr w:type="spellEnd"/>
      <w:r w:rsidRPr="00CF14E7">
        <w:rPr>
          <w:highlight w:val="yellow"/>
        </w:rPr>
        <w:t xml:space="preserve"> II. </w:t>
      </w:r>
      <w:proofErr w:type="spellStart"/>
      <w:r w:rsidR="00CF14E7">
        <w:rPr>
          <w:highlight w:val="yellow"/>
        </w:rPr>
        <w:t>en</w:t>
      </w:r>
      <w:proofErr w:type="spellEnd"/>
      <w:r w:rsidR="00CF14E7">
        <w:rPr>
          <w:highlight w:val="yellow"/>
        </w:rPr>
        <w:t xml:space="preserve"> e</w:t>
      </w:r>
      <w:r w:rsidRPr="00CF14E7">
        <w:rPr>
          <w:highlight w:val="yellow"/>
        </w:rPr>
        <w:t xml:space="preserve">kki V </w:t>
      </w:r>
      <w:proofErr w:type="spellStart"/>
      <w:r w:rsidRPr="00CF14E7">
        <w:rPr>
          <w:highlight w:val="yellow"/>
        </w:rPr>
        <w:t>eða</w:t>
      </w:r>
      <w:proofErr w:type="spellEnd"/>
      <w:r w:rsidRPr="00CF14E7">
        <w:rPr>
          <w:highlight w:val="yellow"/>
        </w:rPr>
        <w:t xml:space="preserve"> VI.</w:t>
      </w:r>
      <w:r w:rsidR="001E39A6">
        <w:t xml:space="preserve"> Ella </w:t>
      </w:r>
      <w:proofErr w:type="spellStart"/>
      <w:r w:rsidR="001E39A6">
        <w:t>er</w:t>
      </w:r>
      <w:proofErr w:type="spellEnd"/>
      <w:r w:rsidR="001E39A6">
        <w:t xml:space="preserve"> </w:t>
      </w:r>
      <w:proofErr w:type="spellStart"/>
      <w:r w:rsidR="001E39A6">
        <w:t>h</w:t>
      </w:r>
      <w:r>
        <w:t>ætt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að</w:t>
      </w:r>
      <w:proofErr w:type="spellEnd"/>
      <w:r w:rsidR="001E39A6">
        <w:t xml:space="preserve"> </w:t>
      </w:r>
      <w:proofErr w:type="spellStart"/>
      <w:r>
        <w:t>miðhálendisþjóðgarður</w:t>
      </w:r>
      <w:proofErr w:type="spellEnd"/>
      <w:r>
        <w:t xml:space="preserve"> </w:t>
      </w:r>
      <w:r w:rsidR="001E39A6">
        <w:t xml:space="preserve">muni </w:t>
      </w:r>
      <w:proofErr w:type="spellStart"/>
      <w:r>
        <w:t>síður</w:t>
      </w:r>
      <w:proofErr w:type="spellEnd"/>
      <w:r>
        <w:t xml:space="preserve"> </w:t>
      </w:r>
      <w:proofErr w:type="spellStart"/>
      <w:r>
        <w:t>ölast</w:t>
      </w:r>
      <w:proofErr w:type="spellEnd"/>
      <w:r>
        <w:t xml:space="preserve"> </w:t>
      </w:r>
      <w:proofErr w:type="spellStart"/>
      <w:r>
        <w:t>alþjóðlega</w:t>
      </w:r>
      <w:proofErr w:type="spellEnd"/>
      <w:r>
        <w:t xml:space="preserve"> </w:t>
      </w:r>
      <w:proofErr w:type="spellStart"/>
      <w:r>
        <w:t>viðurkenningu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gagns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verndun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sjálfbæra</w:t>
      </w:r>
      <w:proofErr w:type="spellEnd"/>
      <w:r>
        <w:t xml:space="preserve"> </w:t>
      </w:r>
      <w:proofErr w:type="spellStart"/>
      <w:r>
        <w:t>þróun</w:t>
      </w:r>
      <w:proofErr w:type="spellEnd"/>
      <w:r>
        <w:t xml:space="preserve"> </w:t>
      </w:r>
      <w:proofErr w:type="spellStart"/>
      <w:r>
        <w:t>ferðaþjónustu</w:t>
      </w:r>
      <w:proofErr w:type="spellEnd"/>
      <w:r>
        <w:t xml:space="preserve"> á </w:t>
      </w:r>
      <w:proofErr w:type="spellStart"/>
      <w:r>
        <w:t>miðhálendinu</w:t>
      </w:r>
      <w:proofErr w:type="spellEnd"/>
      <w:r w:rsidR="00B372FB">
        <w:t xml:space="preserve">; </w:t>
      </w:r>
      <w:proofErr w:type="spellStart"/>
      <w:r w:rsidR="00B372FB">
        <w:t>viðurkenningu</w:t>
      </w:r>
      <w:proofErr w:type="spellEnd"/>
      <w:r w:rsidR="00B372FB">
        <w:t xml:space="preserve"> </w:t>
      </w:r>
      <w:proofErr w:type="spellStart"/>
      <w:r w:rsidR="00B372FB">
        <w:t>sem</w:t>
      </w:r>
      <w:proofErr w:type="spellEnd"/>
      <w:r w:rsidR="00B372FB">
        <w:t xml:space="preserve"> </w:t>
      </w:r>
      <w:proofErr w:type="spellStart"/>
      <w:r w:rsidR="00B372FB">
        <w:t>stefnt</w:t>
      </w:r>
      <w:proofErr w:type="spellEnd"/>
      <w:r w:rsidR="00B372FB">
        <w:t xml:space="preserve"> var </w:t>
      </w:r>
      <w:proofErr w:type="spellStart"/>
      <w:r w:rsidR="00B372FB">
        <w:t>að</w:t>
      </w:r>
      <w:proofErr w:type="spellEnd"/>
      <w:r w:rsidR="00B372FB">
        <w:t xml:space="preserve"> </w:t>
      </w:r>
      <w:proofErr w:type="spellStart"/>
      <w:r w:rsidR="00B372FB">
        <w:t>með</w:t>
      </w:r>
      <w:proofErr w:type="spellEnd"/>
      <w:r w:rsidR="00B372FB">
        <w:t xml:space="preserve"> </w:t>
      </w:r>
      <w:proofErr w:type="spellStart"/>
      <w:r w:rsidR="00B372FB">
        <w:t>stofnun</w:t>
      </w:r>
      <w:proofErr w:type="spellEnd"/>
      <w:r w:rsidR="00B372FB">
        <w:t xml:space="preserve"> </w:t>
      </w:r>
      <w:proofErr w:type="spellStart"/>
      <w:r w:rsidR="00B372FB">
        <w:t>Vatnajökulsþjóðgarðs</w:t>
      </w:r>
      <w:proofErr w:type="spellEnd"/>
      <w:r w:rsidR="00B372FB">
        <w:t>.</w:t>
      </w:r>
    </w:p>
    <w:p w14:paraId="1E5295AD" w14:textId="77777777" w:rsidR="00846A06" w:rsidRDefault="00846A06" w:rsidP="00EA0B75"/>
    <w:p w14:paraId="65D2F14E" w14:textId="40C8C450" w:rsidR="00E6420A" w:rsidRDefault="00304721" w:rsidP="00EA0B75">
      <w:proofErr w:type="spellStart"/>
      <w:r>
        <w:t>Náttúruverndarsamtökin</w:t>
      </w:r>
      <w:proofErr w:type="spellEnd"/>
      <w:r>
        <w:t xml:space="preserve"> </w:t>
      </w:r>
      <w:proofErr w:type="spellStart"/>
      <w:r>
        <w:t>telja</w:t>
      </w:r>
      <w:proofErr w:type="spellEnd"/>
      <w:r>
        <w:t xml:space="preserve"> </w:t>
      </w:r>
      <w:proofErr w:type="spellStart"/>
      <w:r>
        <w:t>brýnt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nefnd</w:t>
      </w:r>
      <w:proofErr w:type="spellEnd"/>
      <w:r w:rsidR="001E39A6">
        <w:t xml:space="preserve"> um </w:t>
      </w:r>
      <w:proofErr w:type="spellStart"/>
      <w:r w:rsidR="001E39A6">
        <w:t>stofnun</w:t>
      </w:r>
      <w:proofErr w:type="spellEnd"/>
      <w:r w:rsidR="001E39A6">
        <w:t xml:space="preserve"> </w:t>
      </w:r>
      <w:proofErr w:type="spellStart"/>
      <w:r w:rsidR="001E39A6">
        <w:t>þjóðgarðs</w:t>
      </w:r>
      <w:proofErr w:type="spellEnd"/>
      <w:r w:rsidR="001E39A6">
        <w:t xml:space="preserve"> á </w:t>
      </w:r>
      <w:proofErr w:type="spellStart"/>
      <w:r w:rsidR="001E39A6">
        <w:t>miðhálendinu</w:t>
      </w:r>
      <w:proofErr w:type="spellEnd"/>
      <w:r>
        <w:t xml:space="preserve"> </w:t>
      </w:r>
      <w:proofErr w:type="spellStart"/>
      <w:r>
        <w:t>starfi</w:t>
      </w:r>
      <w:proofErr w:type="spellEnd"/>
      <w:r>
        <w:t xml:space="preserve"> í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þeirrar</w:t>
      </w:r>
      <w:proofErr w:type="spellEnd"/>
      <w:r>
        <w:t xml:space="preserve"> </w:t>
      </w:r>
      <w:proofErr w:type="spellStart"/>
      <w:r>
        <w:t>framsýni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metnaðar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í </w:t>
      </w:r>
      <w:proofErr w:type="spellStart"/>
      <w:r>
        <w:t>tillögum</w:t>
      </w:r>
      <w:proofErr w:type="spellEnd"/>
      <w:r>
        <w:t xml:space="preserve"> </w:t>
      </w:r>
      <w:proofErr w:type="spellStart"/>
      <w:r>
        <w:t>fyrrirrennara</w:t>
      </w:r>
      <w:proofErr w:type="spellEnd"/>
      <w:r>
        <w:t xml:space="preserve"> </w:t>
      </w:r>
      <w:proofErr w:type="spellStart"/>
      <w:r>
        <w:t>hennar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2004.</w:t>
      </w:r>
    </w:p>
    <w:p w14:paraId="0BC8B577" w14:textId="4D6C970D" w:rsidR="00304721" w:rsidRDefault="00304721" w:rsidP="00EA0B75"/>
    <w:p w14:paraId="59EBA550" w14:textId="43D72696" w:rsidR="00846A06" w:rsidRPr="001E39A6" w:rsidRDefault="00846A06" w:rsidP="00EA0B75">
      <w:pPr>
        <w:rPr>
          <w:b/>
          <w:bCs/>
        </w:rPr>
      </w:pPr>
      <w:proofErr w:type="spellStart"/>
      <w:r w:rsidRPr="001E39A6">
        <w:rPr>
          <w:b/>
          <w:bCs/>
        </w:rPr>
        <w:t>Að</w:t>
      </w:r>
      <w:proofErr w:type="spellEnd"/>
      <w:r w:rsidRPr="001E39A6">
        <w:rPr>
          <w:b/>
          <w:bCs/>
        </w:rPr>
        <w:t xml:space="preserve"> </w:t>
      </w:r>
      <w:proofErr w:type="spellStart"/>
      <w:r w:rsidRPr="001E39A6">
        <w:rPr>
          <w:b/>
          <w:bCs/>
        </w:rPr>
        <w:t>lokum</w:t>
      </w:r>
      <w:proofErr w:type="spellEnd"/>
    </w:p>
    <w:p w14:paraId="79A8D3C3" w14:textId="2334B183" w:rsidR="00304721" w:rsidRDefault="00304721" w:rsidP="00EA0B75">
      <w:proofErr w:type="spellStart"/>
      <w:r>
        <w:t>Náttúruverndarsamtök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 taka </w:t>
      </w:r>
      <w:proofErr w:type="spellStart"/>
      <w:r>
        <w:t>heilshugar</w:t>
      </w:r>
      <w:proofErr w:type="spellEnd"/>
      <w:r>
        <w:t xml:space="preserve"> </w:t>
      </w:r>
      <w:proofErr w:type="spellStart"/>
      <w:r>
        <w:t>undir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Verndarfélagi</w:t>
      </w:r>
      <w:proofErr w:type="spellEnd"/>
      <w:r>
        <w:t xml:space="preserve"> </w:t>
      </w:r>
      <w:proofErr w:type="spellStart"/>
      <w:r>
        <w:t>Svartár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Suðurár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 w:rsidRPr="00304721">
        <w:rPr>
          <w:i/>
          <w:iCs/>
        </w:rPr>
        <w:t>Suðurárbotnar</w:t>
      </w:r>
      <w:proofErr w:type="spellEnd"/>
      <w:r w:rsidRPr="00304721">
        <w:rPr>
          <w:i/>
          <w:iCs/>
        </w:rPr>
        <w:t xml:space="preserve">, </w:t>
      </w:r>
      <w:proofErr w:type="spellStart"/>
      <w:r w:rsidRPr="00304721">
        <w:rPr>
          <w:i/>
          <w:iCs/>
        </w:rPr>
        <w:t>Suðurá</w:t>
      </w:r>
      <w:proofErr w:type="spellEnd"/>
      <w:r w:rsidRPr="00304721">
        <w:rPr>
          <w:i/>
          <w:iCs/>
        </w:rPr>
        <w:t xml:space="preserve"> </w:t>
      </w:r>
      <w:proofErr w:type="spellStart"/>
      <w:r w:rsidRPr="00304721">
        <w:rPr>
          <w:i/>
          <w:iCs/>
        </w:rPr>
        <w:t>og</w:t>
      </w:r>
      <w:proofErr w:type="spellEnd"/>
      <w:r w:rsidRPr="00304721">
        <w:rPr>
          <w:i/>
          <w:iCs/>
        </w:rPr>
        <w:t xml:space="preserve"> </w:t>
      </w:r>
      <w:proofErr w:type="spellStart"/>
      <w:r w:rsidRPr="00304721">
        <w:rPr>
          <w:i/>
          <w:iCs/>
        </w:rPr>
        <w:t>Svartá</w:t>
      </w:r>
      <w:proofErr w:type="spellEnd"/>
      <w:r w:rsidRPr="00304721">
        <w:rPr>
          <w:i/>
          <w:iCs/>
        </w:rPr>
        <w:t xml:space="preserve"> í </w:t>
      </w:r>
      <w:proofErr w:type="spellStart"/>
      <w:r w:rsidRPr="00304721">
        <w:rPr>
          <w:i/>
          <w:iCs/>
        </w:rPr>
        <w:t>Bárðardal</w:t>
      </w:r>
      <w:proofErr w:type="spellEnd"/>
      <w:r w:rsidRPr="00304721">
        <w:rPr>
          <w:i/>
          <w:iCs/>
        </w:rPr>
        <w:t xml:space="preserve">, </w:t>
      </w:r>
      <w:proofErr w:type="spellStart"/>
      <w:r w:rsidRPr="00304721">
        <w:rPr>
          <w:i/>
          <w:iCs/>
        </w:rPr>
        <w:t>ásamt</w:t>
      </w:r>
      <w:proofErr w:type="spellEnd"/>
      <w:r w:rsidRPr="00304721">
        <w:rPr>
          <w:i/>
          <w:iCs/>
        </w:rPr>
        <w:t xml:space="preserve"> </w:t>
      </w:r>
      <w:proofErr w:type="spellStart"/>
      <w:r w:rsidRPr="00304721">
        <w:rPr>
          <w:i/>
          <w:iCs/>
        </w:rPr>
        <w:t>tungunni</w:t>
      </w:r>
      <w:proofErr w:type="spellEnd"/>
      <w:r w:rsidRPr="00304721">
        <w:rPr>
          <w:i/>
          <w:iCs/>
        </w:rPr>
        <w:t xml:space="preserve"> milli </w:t>
      </w:r>
      <w:proofErr w:type="spellStart"/>
      <w:r w:rsidRPr="00304721">
        <w:rPr>
          <w:i/>
          <w:iCs/>
        </w:rPr>
        <w:t>ánna</w:t>
      </w:r>
      <w:proofErr w:type="spellEnd"/>
      <w:r w:rsidRPr="00304721">
        <w:rPr>
          <w:i/>
          <w:iCs/>
        </w:rPr>
        <w:t xml:space="preserve"> </w:t>
      </w:r>
      <w:proofErr w:type="spellStart"/>
      <w:r w:rsidRPr="00304721">
        <w:rPr>
          <w:i/>
          <w:iCs/>
        </w:rPr>
        <w:t>tveggja</w:t>
      </w:r>
      <w:proofErr w:type="spellEnd"/>
      <w:r w:rsidRPr="00304721">
        <w:rPr>
          <w:i/>
          <w:iCs/>
        </w:rPr>
        <w:t xml:space="preserve"> </w:t>
      </w:r>
      <w:proofErr w:type="spellStart"/>
      <w:r w:rsidRPr="00304721">
        <w:rPr>
          <w:i/>
          <w:iCs/>
        </w:rPr>
        <w:t>og</w:t>
      </w:r>
      <w:proofErr w:type="spellEnd"/>
      <w:r w:rsidRPr="00304721">
        <w:rPr>
          <w:i/>
          <w:iCs/>
        </w:rPr>
        <w:t xml:space="preserve"> </w:t>
      </w:r>
      <w:proofErr w:type="spellStart"/>
      <w:r w:rsidRPr="00304721">
        <w:rPr>
          <w:i/>
          <w:iCs/>
        </w:rPr>
        <w:t>Skjálfandafljóts</w:t>
      </w:r>
      <w:proofErr w:type="spellEnd"/>
      <w:r w:rsidRPr="00304721">
        <w:rPr>
          <w:i/>
          <w:iCs/>
        </w:rPr>
        <w:t xml:space="preserve">, </w:t>
      </w:r>
      <w:proofErr w:type="spellStart"/>
      <w:r w:rsidRPr="00304721">
        <w:rPr>
          <w:i/>
          <w:iCs/>
        </w:rPr>
        <w:t>verði</w:t>
      </w:r>
      <w:proofErr w:type="spellEnd"/>
      <w:r w:rsidRPr="00304721">
        <w:rPr>
          <w:i/>
          <w:iCs/>
        </w:rPr>
        <w:t xml:space="preserve"> </w:t>
      </w:r>
      <w:proofErr w:type="spellStart"/>
      <w:r w:rsidRPr="00304721">
        <w:rPr>
          <w:i/>
          <w:iCs/>
        </w:rPr>
        <w:t>hluti</w:t>
      </w:r>
      <w:proofErr w:type="spellEnd"/>
      <w:r w:rsidRPr="00304721">
        <w:rPr>
          <w:i/>
          <w:iCs/>
        </w:rPr>
        <w:t xml:space="preserve"> </w:t>
      </w:r>
      <w:proofErr w:type="spellStart"/>
      <w:r w:rsidRPr="00304721">
        <w:rPr>
          <w:i/>
          <w:iCs/>
        </w:rPr>
        <w:t>þjóðgarðs</w:t>
      </w:r>
      <w:proofErr w:type="spellEnd"/>
      <w:r w:rsidRPr="00304721">
        <w:rPr>
          <w:i/>
          <w:iCs/>
        </w:rPr>
        <w:t xml:space="preserve"> á </w:t>
      </w:r>
      <w:proofErr w:type="spellStart"/>
      <w:r w:rsidRPr="00304721">
        <w:rPr>
          <w:i/>
          <w:iCs/>
        </w:rPr>
        <w:t>miðhálendinu</w:t>
      </w:r>
      <w:proofErr w:type="spellEnd"/>
      <w:r>
        <w:t>.</w:t>
      </w:r>
    </w:p>
    <w:p w14:paraId="709D118F" w14:textId="54B77ED4" w:rsidR="002606A0" w:rsidRPr="00FE0AA3" w:rsidRDefault="002606A0" w:rsidP="00F5695F"/>
    <w:p w14:paraId="1B166A72" w14:textId="77777777" w:rsidR="00595060" w:rsidRPr="00FE0AA3" w:rsidRDefault="00595060" w:rsidP="00595060">
      <w:pPr>
        <w:rPr>
          <w:color w:val="000000" w:themeColor="text1"/>
        </w:rPr>
      </w:pPr>
      <w:proofErr w:type="spellStart"/>
      <w:r w:rsidRPr="00FE0AA3">
        <w:rPr>
          <w:color w:val="000000" w:themeColor="text1"/>
        </w:rPr>
        <w:t>Virðingarfyllst</w:t>
      </w:r>
      <w:proofErr w:type="spellEnd"/>
      <w:r w:rsidRPr="00FE0AA3">
        <w:rPr>
          <w:color w:val="000000" w:themeColor="text1"/>
        </w:rPr>
        <w:t>,</w:t>
      </w:r>
    </w:p>
    <w:p w14:paraId="45FE56CE" w14:textId="77777777" w:rsidR="00595060" w:rsidRPr="00FE0AA3" w:rsidRDefault="00595060" w:rsidP="00595060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color w:val="000000" w:themeColor="text1"/>
        </w:rPr>
      </w:pPr>
    </w:p>
    <w:p w14:paraId="4954E9F0" w14:textId="77777777" w:rsidR="00595060" w:rsidRPr="00FE0AA3" w:rsidRDefault="00595060" w:rsidP="00595060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color w:val="000000" w:themeColor="text1"/>
        </w:rPr>
      </w:pPr>
      <w:proofErr w:type="spellStart"/>
      <w:r w:rsidRPr="00FE0AA3">
        <w:rPr>
          <w:color w:val="000000" w:themeColor="text1"/>
        </w:rPr>
        <w:t>f.h.</w:t>
      </w:r>
      <w:proofErr w:type="spellEnd"/>
      <w:r w:rsidRPr="00FE0AA3">
        <w:rPr>
          <w:color w:val="000000" w:themeColor="text1"/>
        </w:rPr>
        <w:t xml:space="preserve"> </w:t>
      </w:r>
      <w:proofErr w:type="spellStart"/>
      <w:r w:rsidRPr="00FE0AA3">
        <w:rPr>
          <w:color w:val="000000" w:themeColor="text1"/>
        </w:rPr>
        <w:t>Náttúruverndarsamtaka</w:t>
      </w:r>
      <w:proofErr w:type="spellEnd"/>
      <w:r w:rsidRPr="00FE0AA3">
        <w:rPr>
          <w:color w:val="000000" w:themeColor="text1"/>
        </w:rPr>
        <w:t xml:space="preserve"> </w:t>
      </w:r>
      <w:proofErr w:type="spellStart"/>
      <w:r w:rsidRPr="00FE0AA3">
        <w:rPr>
          <w:color w:val="000000" w:themeColor="text1"/>
        </w:rPr>
        <w:t>Íslands</w:t>
      </w:r>
      <w:proofErr w:type="spellEnd"/>
      <w:r w:rsidRPr="00FE0AA3">
        <w:rPr>
          <w:color w:val="000000" w:themeColor="text1"/>
        </w:rPr>
        <w:t>,</w:t>
      </w:r>
    </w:p>
    <w:p w14:paraId="599F7281" w14:textId="77777777" w:rsidR="00595060" w:rsidRPr="00FE0AA3" w:rsidRDefault="00595060" w:rsidP="00595060">
      <w:pPr>
        <w:ind w:left="-113" w:right="227"/>
        <w:rPr>
          <w:color w:val="000000" w:themeColor="text1"/>
        </w:rPr>
      </w:pPr>
      <w:r w:rsidRPr="00FE0AA3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E844219" wp14:editId="12E8A282">
            <wp:simplePos x="0" y="0"/>
            <wp:positionH relativeFrom="column">
              <wp:posOffset>62230</wp:posOffset>
            </wp:positionH>
            <wp:positionV relativeFrom="paragraph">
              <wp:posOffset>113030</wp:posOffset>
            </wp:positionV>
            <wp:extent cx="2338070" cy="612775"/>
            <wp:effectExtent l="0" t="0" r="0" b="0"/>
            <wp:wrapTight wrapText="bothSides">
              <wp:wrapPolygon edited="0">
                <wp:start x="0" y="0"/>
                <wp:lineTo x="0" y="20593"/>
                <wp:lineTo x="21354" y="20593"/>
                <wp:lineTo x="213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8A24B" w14:textId="77777777" w:rsidR="00595060" w:rsidRPr="00FE0AA3" w:rsidRDefault="00595060" w:rsidP="00595060">
      <w:pPr>
        <w:ind w:left="-113" w:right="227"/>
        <w:rPr>
          <w:color w:val="000000" w:themeColor="text1"/>
        </w:rPr>
      </w:pPr>
    </w:p>
    <w:p w14:paraId="6176F282" w14:textId="77777777" w:rsidR="00595060" w:rsidRPr="00FE0AA3" w:rsidRDefault="00595060" w:rsidP="00595060">
      <w:pPr>
        <w:ind w:left="-113" w:right="227"/>
        <w:rPr>
          <w:color w:val="000000" w:themeColor="text1"/>
        </w:rPr>
      </w:pPr>
      <w:r w:rsidRPr="00FE0AA3">
        <w:rPr>
          <w:color w:val="000000" w:themeColor="text1"/>
        </w:rPr>
        <w:t xml:space="preserve"> </w:t>
      </w:r>
    </w:p>
    <w:p w14:paraId="28D8F112" w14:textId="77777777" w:rsidR="00595060" w:rsidRPr="00FE0AA3" w:rsidRDefault="00595060" w:rsidP="00595060">
      <w:pPr>
        <w:ind w:right="227"/>
        <w:rPr>
          <w:color w:val="000000" w:themeColor="text1"/>
        </w:rPr>
      </w:pPr>
    </w:p>
    <w:p w14:paraId="25A514E2" w14:textId="77777777" w:rsidR="00595060" w:rsidRPr="00FE0AA3" w:rsidRDefault="00595060" w:rsidP="00595060">
      <w:pPr>
        <w:ind w:left="-113" w:right="227"/>
        <w:outlineLvl w:val="0"/>
        <w:rPr>
          <w:color w:val="000000" w:themeColor="text1"/>
        </w:rPr>
      </w:pPr>
      <w:r w:rsidRPr="00FE0AA3">
        <w:rPr>
          <w:color w:val="000000" w:themeColor="text1"/>
        </w:rPr>
        <w:t xml:space="preserve">    </w:t>
      </w:r>
      <w:proofErr w:type="spellStart"/>
      <w:r w:rsidRPr="00FE0AA3">
        <w:rPr>
          <w:color w:val="000000" w:themeColor="text1"/>
        </w:rPr>
        <w:t>Árni</w:t>
      </w:r>
      <w:proofErr w:type="spellEnd"/>
      <w:r w:rsidRPr="00FE0AA3">
        <w:rPr>
          <w:color w:val="000000" w:themeColor="text1"/>
        </w:rPr>
        <w:t xml:space="preserve"> Finnsson.</w:t>
      </w:r>
    </w:p>
    <w:p w14:paraId="491EF7AB" w14:textId="77777777" w:rsidR="00595060" w:rsidRPr="00FE0AA3" w:rsidRDefault="00595060" w:rsidP="00595060">
      <w:pPr>
        <w:rPr>
          <w:color w:val="000000" w:themeColor="text1"/>
        </w:rPr>
      </w:pPr>
    </w:p>
    <w:p w14:paraId="44104598" w14:textId="77777777" w:rsidR="00595060" w:rsidRPr="00FE0AA3" w:rsidRDefault="00595060" w:rsidP="00595060">
      <w:pPr>
        <w:rPr>
          <w:color w:val="000000" w:themeColor="text1"/>
        </w:rPr>
      </w:pPr>
    </w:p>
    <w:p w14:paraId="3F4AB654" w14:textId="77777777" w:rsidR="00595060" w:rsidRPr="00FE0AA3" w:rsidRDefault="00595060" w:rsidP="00595060">
      <w:pPr>
        <w:ind w:left="-113"/>
        <w:rPr>
          <w:b/>
          <w:color w:val="000000" w:themeColor="text1"/>
        </w:rPr>
      </w:pPr>
    </w:p>
    <w:p w14:paraId="7425B518" w14:textId="77777777" w:rsidR="00593E2B" w:rsidRPr="00FE0AA3" w:rsidRDefault="00593E2B">
      <w:bookmarkStart w:id="0" w:name="_GoBack"/>
      <w:bookmarkEnd w:id="0"/>
    </w:p>
    <w:sectPr w:rsidR="00593E2B" w:rsidRPr="00FE0AA3" w:rsidSect="001D301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97" w:bottom="1843" w:left="1797" w:header="708" w:footer="395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F779" w14:textId="77777777" w:rsidR="00CE5F6F" w:rsidRDefault="00CE5F6F">
      <w:r>
        <w:separator/>
      </w:r>
    </w:p>
  </w:endnote>
  <w:endnote w:type="continuationSeparator" w:id="0">
    <w:p w14:paraId="77B09285" w14:textId="77777777" w:rsidR="00CE5F6F" w:rsidRDefault="00CE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3DEE" w14:textId="77777777" w:rsidR="001D3011" w:rsidRDefault="001D3011" w:rsidP="001D3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E9CE4" w14:textId="77777777" w:rsidR="001D3011" w:rsidRDefault="001D3011" w:rsidP="001D30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E148" w14:textId="36A85913" w:rsidR="001D3011" w:rsidRDefault="001D3011" w:rsidP="001D3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BD929B3" w14:textId="77777777" w:rsidR="001D3011" w:rsidRDefault="001D3011" w:rsidP="001D301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2421" w14:textId="77777777" w:rsidR="001D3011" w:rsidRDefault="001D3011">
    <w:pPr>
      <w:pStyle w:val="Footer"/>
      <w:tabs>
        <w:tab w:val="clear" w:pos="8306"/>
        <w:tab w:val="right" w:pos="8647"/>
      </w:tabs>
      <w:rPr>
        <w:rFonts w:ascii="Arial Narrow" w:hAnsi="Arial Narrow"/>
        <w:sz w:val="22"/>
      </w:rPr>
    </w:pPr>
    <w:r>
      <w:rPr>
        <w:rFonts w:ascii="Arial Narrow" w:hAnsi="Arial Narrow"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FD06404" wp14:editId="5899E4F6">
              <wp:simplePos x="0" y="0"/>
              <wp:positionH relativeFrom="column">
                <wp:posOffset>-43815</wp:posOffset>
              </wp:positionH>
              <wp:positionV relativeFrom="paragraph">
                <wp:posOffset>-19050</wp:posOffset>
              </wp:positionV>
              <wp:extent cx="5577840" cy="0"/>
              <wp:effectExtent l="6985" t="6350" r="28575" b="317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A9F87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5pt" to="435.7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" o:allowincell="f"/>
          </w:pict>
        </mc:Fallback>
      </mc:AlternateContent>
    </w:r>
    <w:r>
      <w:rPr>
        <w:rFonts w:ascii="Arial Narrow" w:hAnsi="Arial Narrow"/>
        <w:sz w:val="22"/>
      </w:rPr>
      <w:t>Þórunnartún 2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Sími/Fax: 551 2279</w:t>
    </w:r>
  </w:p>
  <w:p w14:paraId="7985BF28" w14:textId="77777777" w:rsidR="001D3011" w:rsidRDefault="001D3011">
    <w:pPr>
      <w:pStyle w:val="Footer"/>
      <w:tabs>
        <w:tab w:val="clear" w:pos="8306"/>
        <w:tab w:val="right" w:pos="8647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105 Reykjavík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Netfang: natturuvernd@natturuvernd.is</w:t>
    </w:r>
  </w:p>
  <w:p w14:paraId="1B035213" w14:textId="77777777" w:rsidR="001D3011" w:rsidRDefault="001D3011">
    <w:pPr>
      <w:pStyle w:val="Footer"/>
      <w:tabs>
        <w:tab w:val="clear" w:pos="8306"/>
        <w:tab w:val="right" w:pos="8647"/>
      </w:tabs>
      <w:rPr>
        <w:sz w:val="22"/>
      </w:rPr>
    </w:pPr>
    <w:r>
      <w:rPr>
        <w:rFonts w:ascii="Arial Narrow" w:hAnsi="Arial Narrow"/>
        <w:sz w:val="22"/>
      </w:rPr>
      <w:t>Kt: 460697-2049</w:t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Veffang</w:t>
    </w:r>
    <w:r>
      <w:rPr>
        <w:rFonts w:ascii="Arial Narrow" w:hAnsi="Arial Narrow"/>
        <w:color w:val="000000"/>
        <w:sz w:val="22"/>
      </w:rPr>
      <w:t xml:space="preserve">: </w:t>
    </w:r>
    <w:hyperlink r:id="rId1" w:history="1">
      <w:r>
        <w:rPr>
          <w:rStyle w:val="Hyperlink"/>
          <w:rFonts w:ascii="Arial Narrow" w:hAnsi="Arial Narrow"/>
          <w:color w:val="000000"/>
          <w:sz w:val="22"/>
          <w:u w:val="none"/>
        </w:rPr>
        <w:t>www.</w:t>
      </w:r>
    </w:hyperlink>
    <w:r>
      <w:rPr>
        <w:rFonts w:ascii="Arial Narrow" w:hAnsi="Arial Narrow"/>
        <w:color w:val="000000"/>
        <w:sz w:val="22"/>
      </w:rPr>
      <w:t>natturuvernd.is</w:t>
    </w:r>
  </w:p>
  <w:p w14:paraId="69707625" w14:textId="77777777" w:rsidR="001D3011" w:rsidRDefault="001D3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59671" w14:textId="77777777" w:rsidR="00CE5F6F" w:rsidRDefault="00CE5F6F">
      <w:r>
        <w:separator/>
      </w:r>
    </w:p>
  </w:footnote>
  <w:footnote w:type="continuationSeparator" w:id="0">
    <w:p w14:paraId="29E153F2" w14:textId="77777777" w:rsidR="00CE5F6F" w:rsidRDefault="00CE5F6F">
      <w:r>
        <w:continuationSeparator/>
      </w:r>
    </w:p>
  </w:footnote>
  <w:footnote w:id="1">
    <w:p w14:paraId="4A5531B0" w14:textId="415FFD90" w:rsidR="002D75F2" w:rsidRPr="002D75F2" w:rsidRDefault="002D75F2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s-IS"/>
        </w:rPr>
        <w:t xml:space="preserve">Óljóst er hvað átt er við með </w:t>
      </w:r>
      <w:r w:rsidRPr="002D75F2">
        <w:rPr>
          <w:i/>
          <w:iCs/>
          <w:lang w:val="is-IS"/>
        </w:rPr>
        <w:t>afréttareign</w:t>
      </w:r>
      <w:r>
        <w:rPr>
          <w:lang w:val="is-IS"/>
        </w:rPr>
        <w:t xml:space="preserve"> innan þjóðlendna.</w:t>
      </w:r>
    </w:p>
  </w:footnote>
  <w:footnote w:id="2">
    <w:p w14:paraId="578C6DC6" w14:textId="6F0D5D57" w:rsidR="002D75F2" w:rsidRPr="002D75F2" w:rsidRDefault="002D75F2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s-IS"/>
        </w:rPr>
        <w:t xml:space="preserve">Óljóst er við hvað átt er við með </w:t>
      </w:r>
      <w:r w:rsidRPr="002D75F2">
        <w:rPr>
          <w:i/>
          <w:iCs/>
          <w:lang w:val="is-IS"/>
        </w:rPr>
        <w:t>svokallaðar aðrar þjóðlendur</w:t>
      </w:r>
      <w:r>
        <w:rPr>
          <w:lang w:val="is-IS"/>
        </w:rPr>
        <w:t>.</w:t>
      </w:r>
    </w:p>
  </w:footnote>
  <w:footnote w:id="3">
    <w:p w14:paraId="3EE53212" w14:textId="77777777" w:rsidR="00846A06" w:rsidRPr="002606A0" w:rsidRDefault="00846A06" w:rsidP="00846A06">
      <w:pPr>
        <w:rPr>
          <w:sz w:val="20"/>
          <w:szCs w:val="20"/>
        </w:rPr>
      </w:pPr>
      <w:r w:rsidRPr="002606A0">
        <w:rPr>
          <w:rStyle w:val="FootnoteReference"/>
          <w:sz w:val="20"/>
          <w:szCs w:val="20"/>
        </w:rPr>
        <w:footnoteRef/>
      </w:r>
      <w:r w:rsidRPr="002606A0">
        <w:rPr>
          <w:sz w:val="20"/>
          <w:szCs w:val="20"/>
        </w:rPr>
        <w:t xml:space="preserve"> WORLD HERITAGE NOMINATION – IUCN TECHNICAL EVALUATION VATNAJÖKULL NATIONAL PARK: DYNAMIC NATURE OF FIRE AND ICE (ICELAND) – ID N° 1604</w:t>
      </w:r>
    </w:p>
  </w:footnote>
  <w:footnote w:id="4">
    <w:p w14:paraId="1BD9768D" w14:textId="77777777" w:rsidR="00846A06" w:rsidRDefault="00846A06" w:rsidP="00846A06">
      <w:r w:rsidRPr="000078B2">
        <w:rPr>
          <w:rStyle w:val="FootnoteReference"/>
          <w:sz w:val="20"/>
          <w:szCs w:val="20"/>
        </w:rPr>
        <w:footnoteRef/>
      </w:r>
      <w:r w:rsidRPr="000078B2">
        <w:rPr>
          <w:sz w:val="20"/>
          <w:szCs w:val="20"/>
        </w:rPr>
        <w:t xml:space="preserve"> </w:t>
      </w:r>
      <w:r w:rsidRPr="000078B2">
        <w:rPr>
          <w:sz w:val="20"/>
          <w:szCs w:val="20"/>
          <w:lang w:val="is-IS"/>
        </w:rPr>
        <w:t xml:space="preserve">Nomination of Vatnajökull National Park, dynamic nature of fire and ice, for inclusion in the World Heritage List, </w:t>
      </w:r>
      <w:r w:rsidRPr="000078B2">
        <w:rPr>
          <w:sz w:val="20"/>
          <w:szCs w:val="20"/>
        </w:rPr>
        <w:t xml:space="preserve">Snorri </w:t>
      </w:r>
      <w:proofErr w:type="spellStart"/>
      <w:r w:rsidRPr="000078B2">
        <w:rPr>
          <w:sz w:val="20"/>
          <w:szCs w:val="20"/>
        </w:rPr>
        <w:t>Baldursson</w:t>
      </w:r>
      <w:proofErr w:type="spellEnd"/>
      <w:r w:rsidRPr="000078B2">
        <w:rPr>
          <w:sz w:val="20"/>
          <w:szCs w:val="20"/>
        </w:rPr>
        <w:t xml:space="preserve">, </w:t>
      </w:r>
      <w:proofErr w:type="spellStart"/>
      <w:r w:rsidRPr="000078B2">
        <w:rPr>
          <w:sz w:val="20"/>
          <w:szCs w:val="20"/>
        </w:rPr>
        <w:t>Jónas</w:t>
      </w:r>
      <w:proofErr w:type="spellEnd"/>
      <w:r w:rsidRPr="000078B2">
        <w:rPr>
          <w:sz w:val="20"/>
          <w:szCs w:val="20"/>
        </w:rPr>
        <w:t xml:space="preserve"> </w:t>
      </w:r>
      <w:proofErr w:type="spellStart"/>
      <w:r w:rsidRPr="000078B2">
        <w:rPr>
          <w:sz w:val="20"/>
          <w:szCs w:val="20"/>
        </w:rPr>
        <w:t>Guðnason</w:t>
      </w:r>
      <w:proofErr w:type="spellEnd"/>
      <w:r w:rsidRPr="000078B2">
        <w:rPr>
          <w:sz w:val="20"/>
          <w:szCs w:val="20"/>
        </w:rPr>
        <w:t xml:space="preserve">, </w:t>
      </w:r>
      <w:proofErr w:type="spellStart"/>
      <w:r w:rsidRPr="000078B2">
        <w:rPr>
          <w:sz w:val="20"/>
          <w:szCs w:val="20"/>
        </w:rPr>
        <w:t>Hrafnhildur</w:t>
      </w:r>
      <w:proofErr w:type="spellEnd"/>
      <w:r w:rsidRPr="000078B2">
        <w:rPr>
          <w:sz w:val="20"/>
          <w:szCs w:val="20"/>
        </w:rPr>
        <w:t xml:space="preserve"> </w:t>
      </w:r>
      <w:proofErr w:type="spellStart"/>
      <w:r w:rsidRPr="000078B2">
        <w:rPr>
          <w:sz w:val="20"/>
          <w:szCs w:val="20"/>
        </w:rPr>
        <w:t>Hannesdóttir</w:t>
      </w:r>
      <w:proofErr w:type="spellEnd"/>
      <w:r w:rsidRPr="000078B2">
        <w:rPr>
          <w:sz w:val="20"/>
          <w:szCs w:val="20"/>
        </w:rPr>
        <w:t xml:space="preserve"> and </w:t>
      </w:r>
      <w:proofErr w:type="spellStart"/>
      <w:r w:rsidRPr="000078B2">
        <w:rPr>
          <w:sz w:val="20"/>
          <w:szCs w:val="20"/>
        </w:rPr>
        <w:t>Þorvaldur</w:t>
      </w:r>
      <w:proofErr w:type="spellEnd"/>
      <w:r w:rsidRPr="000078B2">
        <w:rPr>
          <w:sz w:val="20"/>
          <w:szCs w:val="20"/>
        </w:rPr>
        <w:t xml:space="preserve"> </w:t>
      </w:r>
      <w:proofErr w:type="spellStart"/>
      <w:r w:rsidRPr="000078B2">
        <w:rPr>
          <w:sz w:val="20"/>
          <w:szCs w:val="20"/>
        </w:rPr>
        <w:t>Þórðarson</w:t>
      </w:r>
      <w:proofErr w:type="spellEnd"/>
      <w:r w:rsidRPr="000078B2">
        <w:rPr>
          <w:sz w:val="20"/>
          <w:szCs w:val="20"/>
        </w:rPr>
        <w:t xml:space="preserve">, </w:t>
      </w:r>
      <w:proofErr w:type="spellStart"/>
      <w:r w:rsidRPr="000078B2">
        <w:rPr>
          <w:sz w:val="20"/>
          <w:szCs w:val="20"/>
        </w:rPr>
        <w:t>Vatnajökulsþjóðgarður</w:t>
      </w:r>
      <w:proofErr w:type="spellEnd"/>
      <w:r w:rsidRPr="000078B2">
        <w:rPr>
          <w:sz w:val="20"/>
          <w:szCs w:val="20"/>
        </w:rPr>
        <w:t xml:space="preserve"> 2019.</w:t>
      </w:r>
      <w:r>
        <w:rPr>
          <w:sz w:val="20"/>
          <w:szCs w:val="20"/>
        </w:rPr>
        <w:t xml:space="preserve"> </w:t>
      </w:r>
      <w:hyperlink r:id="rId1" w:history="1">
        <w:r w:rsidRPr="002606A0">
          <w:rPr>
            <w:rStyle w:val="Hyperlink"/>
            <w:sz w:val="20"/>
            <w:szCs w:val="20"/>
          </w:rPr>
          <w:t>https://www.stjornarradid.is/lisalib/getfile.aspx?itemid=5776cacc-9ef7-11e9-9442-005056bc530c</w:t>
        </w:r>
      </w:hyperlink>
    </w:p>
    <w:p w14:paraId="00A5D266" w14:textId="77777777" w:rsidR="00846A06" w:rsidRPr="000078B2" w:rsidRDefault="00846A06" w:rsidP="00846A06">
      <w:pPr>
        <w:rPr>
          <w:sz w:val="20"/>
          <w:szCs w:val="20"/>
        </w:rPr>
      </w:pPr>
    </w:p>
    <w:p w14:paraId="748537FE" w14:textId="77777777" w:rsidR="00846A06" w:rsidRPr="000078B2" w:rsidRDefault="00846A06" w:rsidP="00846A06">
      <w:pPr>
        <w:pStyle w:val="FootnoteText"/>
        <w:rPr>
          <w:lang w:val="is-I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1E83" w14:textId="77777777" w:rsidR="001D3011" w:rsidRDefault="001D3011">
    <w:pPr>
      <w:pStyle w:val="Header"/>
      <w:framePr w:wrap="auto" w:vAnchor="text" w:hAnchor="margin" w:xAlign="right" w:y="1"/>
      <w:rPr>
        <w:rStyle w:val="PageNumber"/>
      </w:rPr>
    </w:pPr>
  </w:p>
  <w:p w14:paraId="36322D6E" w14:textId="77777777" w:rsidR="001D3011" w:rsidRDefault="001D3011">
    <w:pPr>
      <w:pStyle w:val="Header"/>
      <w:framePr w:wrap="auto" w:vAnchor="text" w:hAnchor="margin" w:xAlign="right" w:y="1"/>
      <w:ind w:right="360"/>
      <w:jc w:val="right"/>
      <w:rPr>
        <w:rStyle w:val="PageNumber"/>
      </w:rPr>
    </w:pPr>
  </w:p>
  <w:p w14:paraId="3E05A463" w14:textId="77777777" w:rsidR="001D3011" w:rsidRDefault="001D3011">
    <w:pPr>
      <w:pStyle w:val="Header"/>
      <w:framePr w:wrap="auto" w:vAnchor="text" w:hAnchor="margin" w:xAlign="right" w:y="1"/>
      <w:ind w:right="360"/>
      <w:rPr>
        <w:rStyle w:val="PageNumber"/>
      </w:rPr>
    </w:pPr>
  </w:p>
  <w:p w14:paraId="7980491F" w14:textId="77777777" w:rsidR="001D3011" w:rsidRDefault="001D3011">
    <w:pPr>
      <w:pStyle w:val="Header"/>
      <w:ind w:right="36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B4C7" w14:textId="77777777" w:rsidR="001D3011" w:rsidRDefault="001D3011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328977" wp14:editId="76D08F57">
              <wp:simplePos x="0" y="0"/>
              <wp:positionH relativeFrom="column">
                <wp:posOffset>1771438</wp:posOffset>
              </wp:positionH>
              <wp:positionV relativeFrom="paragraph">
                <wp:posOffset>354753</wp:posOffset>
              </wp:positionV>
              <wp:extent cx="3654002" cy="226907"/>
              <wp:effectExtent l="0" t="0" r="0" b="190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4002" cy="226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1A6B5" w14:textId="77777777" w:rsidR="001D3011" w:rsidRDefault="001D3011" w:rsidP="001D3011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</w:rPr>
                            <w:t>Iceland Nature Conservation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289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39.5pt;margin-top:27.95pt;width:287.7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" filled="f" stroked="f">
              <v:textbox>
                <w:txbxContent>
                  <w:p w14:paraId="22F1A6B5" w14:textId="77777777" w:rsidR="001D3011" w:rsidRDefault="001D3011" w:rsidP="001D3011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808080"/>
                      </w:rPr>
                      <w:t>Iceland Nature Conservation 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3A17F923" wp14:editId="44BD895C">
          <wp:simplePos x="0" y="0"/>
          <wp:positionH relativeFrom="column">
            <wp:posOffset>-43815</wp:posOffset>
          </wp:positionH>
          <wp:positionV relativeFrom="paragraph">
            <wp:posOffset>6985</wp:posOffset>
          </wp:positionV>
          <wp:extent cx="1238250" cy="1238250"/>
          <wp:effectExtent l="0" t="0" r="6350" b="635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0" allowOverlap="1" wp14:anchorId="364B5980" wp14:editId="03B55D7E">
          <wp:simplePos x="0" y="0"/>
          <wp:positionH relativeFrom="column">
            <wp:posOffset>1327785</wp:posOffset>
          </wp:positionH>
          <wp:positionV relativeFrom="paragraph">
            <wp:posOffset>6985</wp:posOffset>
          </wp:positionV>
          <wp:extent cx="4123690" cy="3594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9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122F1" w14:textId="77777777" w:rsidR="001D3011" w:rsidRDefault="001D3011" w:rsidP="001D3011">
    <w:pPr>
      <w:pStyle w:val="Header"/>
      <w:tabs>
        <w:tab w:val="clear" w:pos="8306"/>
        <w:tab w:val="right" w:pos="8505"/>
      </w:tabs>
      <w:ind w:right="282"/>
      <w:jc w:val="center"/>
      <w:rPr>
        <w:rFonts w:ascii="Arial" w:hAnsi="Arial"/>
        <w:b/>
        <w:color w:val="8080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26DA"/>
    <w:multiLevelType w:val="multilevel"/>
    <w:tmpl w:val="4350E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37E"/>
    <w:multiLevelType w:val="multilevel"/>
    <w:tmpl w:val="3572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95A94"/>
    <w:multiLevelType w:val="hybridMultilevel"/>
    <w:tmpl w:val="32041C4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F2996"/>
    <w:multiLevelType w:val="hybridMultilevel"/>
    <w:tmpl w:val="4350E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60"/>
    <w:rsid w:val="00004C10"/>
    <w:rsid w:val="000078B2"/>
    <w:rsid w:val="00044628"/>
    <w:rsid w:val="00065788"/>
    <w:rsid w:val="000F5F30"/>
    <w:rsid w:val="0010071E"/>
    <w:rsid w:val="00145B36"/>
    <w:rsid w:val="0017285A"/>
    <w:rsid w:val="001A321E"/>
    <w:rsid w:val="001A559B"/>
    <w:rsid w:val="001D3011"/>
    <w:rsid w:val="001E39A6"/>
    <w:rsid w:val="0020577F"/>
    <w:rsid w:val="002401E7"/>
    <w:rsid w:val="002508EA"/>
    <w:rsid w:val="002606A0"/>
    <w:rsid w:val="0028682E"/>
    <w:rsid w:val="00293DAE"/>
    <w:rsid w:val="002B617F"/>
    <w:rsid w:val="002C37F9"/>
    <w:rsid w:val="002D5122"/>
    <w:rsid w:val="002D75F2"/>
    <w:rsid w:val="002E30DC"/>
    <w:rsid w:val="00304721"/>
    <w:rsid w:val="003063B1"/>
    <w:rsid w:val="00346C77"/>
    <w:rsid w:val="003810AC"/>
    <w:rsid w:val="003A0D27"/>
    <w:rsid w:val="003F67F6"/>
    <w:rsid w:val="004027D6"/>
    <w:rsid w:val="00444221"/>
    <w:rsid w:val="00453DA8"/>
    <w:rsid w:val="00467489"/>
    <w:rsid w:val="00472C5A"/>
    <w:rsid w:val="00524212"/>
    <w:rsid w:val="00593E2B"/>
    <w:rsid w:val="00595060"/>
    <w:rsid w:val="005F0A5D"/>
    <w:rsid w:val="006101B8"/>
    <w:rsid w:val="00645780"/>
    <w:rsid w:val="00675E01"/>
    <w:rsid w:val="00690882"/>
    <w:rsid w:val="006B5CB5"/>
    <w:rsid w:val="006C6B7C"/>
    <w:rsid w:val="006F1D6F"/>
    <w:rsid w:val="006F6EB4"/>
    <w:rsid w:val="0070078E"/>
    <w:rsid w:val="00756651"/>
    <w:rsid w:val="007659B2"/>
    <w:rsid w:val="00770A14"/>
    <w:rsid w:val="007A260B"/>
    <w:rsid w:val="007D5A6D"/>
    <w:rsid w:val="00846A06"/>
    <w:rsid w:val="00853730"/>
    <w:rsid w:val="008633DC"/>
    <w:rsid w:val="008A70B8"/>
    <w:rsid w:val="008D6ABF"/>
    <w:rsid w:val="008E4BCA"/>
    <w:rsid w:val="00950E1E"/>
    <w:rsid w:val="0096241C"/>
    <w:rsid w:val="00970F93"/>
    <w:rsid w:val="009B60D8"/>
    <w:rsid w:val="009E6332"/>
    <w:rsid w:val="00A1495E"/>
    <w:rsid w:val="00A778F6"/>
    <w:rsid w:val="00A938A2"/>
    <w:rsid w:val="00AA7EFC"/>
    <w:rsid w:val="00AD246B"/>
    <w:rsid w:val="00AF1DCC"/>
    <w:rsid w:val="00B372FB"/>
    <w:rsid w:val="00B55C30"/>
    <w:rsid w:val="00B620A9"/>
    <w:rsid w:val="00B72442"/>
    <w:rsid w:val="00B92FE2"/>
    <w:rsid w:val="00BC6DF4"/>
    <w:rsid w:val="00C16E6C"/>
    <w:rsid w:val="00CD22F4"/>
    <w:rsid w:val="00CE5F6F"/>
    <w:rsid w:val="00CF14E7"/>
    <w:rsid w:val="00D1638F"/>
    <w:rsid w:val="00D47AED"/>
    <w:rsid w:val="00D50AF7"/>
    <w:rsid w:val="00DB7B06"/>
    <w:rsid w:val="00DE39D0"/>
    <w:rsid w:val="00E03A8C"/>
    <w:rsid w:val="00E6420A"/>
    <w:rsid w:val="00EA0B75"/>
    <w:rsid w:val="00EB1618"/>
    <w:rsid w:val="00EE097A"/>
    <w:rsid w:val="00EE4184"/>
    <w:rsid w:val="00EE47A7"/>
    <w:rsid w:val="00F009B8"/>
    <w:rsid w:val="00F03D8C"/>
    <w:rsid w:val="00F5695F"/>
    <w:rsid w:val="00F7412E"/>
    <w:rsid w:val="00FD413E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3E0863"/>
  <w15:chartTrackingRefBased/>
  <w15:docId w15:val="{D05454AB-F82E-624D-9EDD-CCE99160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1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060"/>
    <w:rPr>
      <w:color w:val="0000FF"/>
      <w:u w:val="single"/>
    </w:rPr>
  </w:style>
  <w:style w:type="paragraph" w:styleId="Header">
    <w:name w:val="header"/>
    <w:basedOn w:val="Normal"/>
    <w:link w:val="HeaderChar"/>
    <w:rsid w:val="00595060"/>
    <w:pPr>
      <w:tabs>
        <w:tab w:val="center" w:pos="4153"/>
        <w:tab w:val="right" w:pos="8306"/>
      </w:tabs>
    </w:pPr>
    <w:rPr>
      <w:sz w:val="20"/>
      <w:szCs w:val="20"/>
      <w:lang w:val="is-IS" w:eastAsia="en-US"/>
    </w:rPr>
  </w:style>
  <w:style w:type="character" w:customStyle="1" w:styleId="HeaderChar">
    <w:name w:val="Header Char"/>
    <w:basedOn w:val="DefaultParagraphFont"/>
    <w:link w:val="Header"/>
    <w:rsid w:val="00595060"/>
    <w:rPr>
      <w:rFonts w:ascii="Times New Roman" w:eastAsia="Times New Roman" w:hAnsi="Times New Roman" w:cs="Times New Roman"/>
      <w:sz w:val="20"/>
      <w:szCs w:val="20"/>
      <w:lang w:val="is-IS"/>
    </w:rPr>
  </w:style>
  <w:style w:type="paragraph" w:styleId="Footer">
    <w:name w:val="footer"/>
    <w:basedOn w:val="Normal"/>
    <w:link w:val="FooterChar"/>
    <w:rsid w:val="00595060"/>
    <w:pPr>
      <w:tabs>
        <w:tab w:val="center" w:pos="4153"/>
        <w:tab w:val="right" w:pos="8306"/>
      </w:tabs>
    </w:pPr>
    <w:rPr>
      <w:sz w:val="20"/>
      <w:szCs w:val="20"/>
      <w:lang w:val="is-IS" w:eastAsia="en-US"/>
    </w:rPr>
  </w:style>
  <w:style w:type="character" w:customStyle="1" w:styleId="FooterChar">
    <w:name w:val="Footer Char"/>
    <w:basedOn w:val="DefaultParagraphFont"/>
    <w:link w:val="Footer"/>
    <w:rsid w:val="00595060"/>
    <w:rPr>
      <w:rFonts w:ascii="Times New Roman" w:eastAsia="Times New Roman" w:hAnsi="Times New Roman" w:cs="Times New Roman"/>
      <w:sz w:val="20"/>
      <w:szCs w:val="20"/>
      <w:lang w:val="is-IS"/>
    </w:rPr>
  </w:style>
  <w:style w:type="character" w:styleId="PageNumber">
    <w:name w:val="page number"/>
    <w:basedOn w:val="DefaultParagraphFont"/>
    <w:rsid w:val="00595060"/>
  </w:style>
  <w:style w:type="character" w:customStyle="1" w:styleId="apple-converted-space">
    <w:name w:val="apple-converted-space"/>
    <w:basedOn w:val="DefaultParagraphFont"/>
    <w:rsid w:val="00595060"/>
  </w:style>
  <w:style w:type="paragraph" w:styleId="NormalWeb">
    <w:name w:val="Normal (Web)"/>
    <w:basedOn w:val="Normal"/>
    <w:uiPriority w:val="99"/>
    <w:semiHidden/>
    <w:unhideWhenUsed/>
    <w:rsid w:val="00595060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0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0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60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60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6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3B1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3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3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E30DC"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0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0D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E30D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537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0AA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0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rnarradid.is/lisalib/getfile.aspx?itemid=5776cacc-9ef7-11e9-9442-005056bc530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iucn.org/theme/protected-areas/about/protected-areas-categories/category-v-protected-landscapeseascap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a.is/ns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jornarradid.is/lisalib/getfile.aspx?itemid=5776cacc-9ef7-11e9-9442-005056bc530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 Finnsson</dc:creator>
  <cp:keywords/>
  <dc:description/>
  <cp:lastModifiedBy>Arni Finnsson</cp:lastModifiedBy>
  <cp:revision>7</cp:revision>
  <dcterms:created xsi:type="dcterms:W3CDTF">2019-08-13T21:42:00Z</dcterms:created>
  <dcterms:modified xsi:type="dcterms:W3CDTF">2019-08-13T22:50:00Z</dcterms:modified>
</cp:coreProperties>
</file>