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D5D4" w14:textId="6EFDFFA7" w:rsidR="00FC78FC" w:rsidRPr="00FC78FC" w:rsidRDefault="00FC78FC" w:rsidP="00FC78FC">
      <w:pPr>
        <w:pStyle w:val="Kop2"/>
        <w:spacing w:before="600" w:after="450"/>
        <w:rPr>
          <w:rFonts w:ascii="pt_serifbold" w:hAnsi="pt_serifbold" w:hint="eastAsia"/>
          <w:color w:val="303030"/>
          <w:sz w:val="28"/>
          <w:szCs w:val="28"/>
        </w:rPr>
      </w:pPr>
      <w:proofErr w:type="spellStart"/>
      <w:r>
        <w:rPr>
          <w:rFonts w:ascii="pt_serifbold" w:hAnsi="pt_serifbold"/>
          <w:color w:val="303030"/>
          <w:sz w:val="28"/>
          <w:szCs w:val="28"/>
        </w:rPr>
        <w:t>Umsögn</w:t>
      </w:r>
      <w:proofErr w:type="spellEnd"/>
      <w:r>
        <w:rPr>
          <w:rFonts w:ascii="pt_serifbold" w:hAnsi="pt_serifbold"/>
          <w:color w:val="303030"/>
          <w:sz w:val="28"/>
          <w:szCs w:val="28"/>
        </w:rPr>
        <w:t xml:space="preserve"> </w:t>
      </w:r>
      <w:proofErr w:type="spellStart"/>
      <w:r>
        <w:rPr>
          <w:rFonts w:ascii="pt_serifbold" w:hAnsi="pt_serifbold"/>
          <w:color w:val="303030"/>
          <w:sz w:val="28"/>
          <w:szCs w:val="28"/>
        </w:rPr>
        <w:t>varðandi</w:t>
      </w:r>
      <w:proofErr w:type="spellEnd"/>
      <w:r>
        <w:rPr>
          <w:rFonts w:ascii="pt_serifbold" w:hAnsi="pt_serifbold"/>
          <w:color w:val="303030"/>
          <w:sz w:val="28"/>
          <w:szCs w:val="28"/>
        </w:rPr>
        <w:t xml:space="preserve"> </w:t>
      </w:r>
      <w:proofErr w:type="spellStart"/>
      <w:r>
        <w:rPr>
          <w:rFonts w:ascii="pt_serifbold" w:hAnsi="pt_serifbold"/>
          <w:color w:val="303030"/>
          <w:sz w:val="28"/>
          <w:szCs w:val="28"/>
        </w:rPr>
        <w:t>á</w:t>
      </w:r>
      <w:r w:rsidRPr="00FC78FC">
        <w:rPr>
          <w:rFonts w:ascii="pt_serifbold" w:hAnsi="pt_serifbold"/>
          <w:color w:val="303030"/>
          <w:sz w:val="28"/>
          <w:szCs w:val="28"/>
        </w:rPr>
        <w:t>form</w:t>
      </w:r>
      <w:proofErr w:type="spellEnd"/>
      <w:r w:rsidRPr="00FC78FC">
        <w:rPr>
          <w:rFonts w:ascii="pt_serifbold" w:hAnsi="pt_serifbold"/>
          <w:color w:val="303030"/>
          <w:sz w:val="28"/>
          <w:szCs w:val="28"/>
        </w:rPr>
        <w:t xml:space="preserve"> </w:t>
      </w:r>
      <w:proofErr w:type="spellStart"/>
      <w:r w:rsidRPr="00FC78FC">
        <w:rPr>
          <w:rFonts w:ascii="pt_serifbold" w:hAnsi="pt_serifbold"/>
          <w:color w:val="303030"/>
          <w:sz w:val="28"/>
          <w:szCs w:val="28"/>
        </w:rPr>
        <w:t>um</w:t>
      </w:r>
      <w:proofErr w:type="spellEnd"/>
      <w:r w:rsidRPr="00FC78FC">
        <w:rPr>
          <w:rFonts w:ascii="pt_serifbold" w:hAnsi="pt_serifbold"/>
          <w:color w:val="303030"/>
          <w:sz w:val="28"/>
          <w:szCs w:val="28"/>
        </w:rPr>
        <w:t xml:space="preserve"> </w:t>
      </w:r>
      <w:proofErr w:type="spellStart"/>
      <w:r w:rsidRPr="00FC78FC">
        <w:rPr>
          <w:rFonts w:ascii="pt_serifbold" w:hAnsi="pt_serifbold"/>
          <w:color w:val="303030"/>
          <w:sz w:val="28"/>
          <w:szCs w:val="28"/>
        </w:rPr>
        <w:t>frumvarp</w:t>
      </w:r>
      <w:proofErr w:type="spellEnd"/>
      <w:r w:rsidRPr="00FC78FC">
        <w:rPr>
          <w:rFonts w:ascii="pt_serifbold" w:hAnsi="pt_serifbold"/>
          <w:color w:val="303030"/>
          <w:sz w:val="28"/>
          <w:szCs w:val="28"/>
        </w:rPr>
        <w:t xml:space="preserve"> til </w:t>
      </w:r>
      <w:proofErr w:type="spellStart"/>
      <w:r w:rsidRPr="00FC78FC">
        <w:rPr>
          <w:rFonts w:ascii="pt_serifbold" w:hAnsi="pt_serifbold"/>
          <w:color w:val="303030"/>
          <w:sz w:val="28"/>
          <w:szCs w:val="28"/>
        </w:rPr>
        <w:t>laga</w:t>
      </w:r>
      <w:proofErr w:type="spellEnd"/>
      <w:r w:rsidRPr="00FC78FC">
        <w:rPr>
          <w:rFonts w:ascii="pt_serifbold" w:hAnsi="pt_serifbold"/>
          <w:color w:val="303030"/>
          <w:sz w:val="28"/>
          <w:szCs w:val="28"/>
        </w:rPr>
        <w:t xml:space="preserve"> </w:t>
      </w:r>
      <w:proofErr w:type="spellStart"/>
      <w:r w:rsidRPr="00FC78FC">
        <w:rPr>
          <w:rFonts w:ascii="pt_serifbold" w:hAnsi="pt_serifbold"/>
          <w:color w:val="303030"/>
          <w:sz w:val="28"/>
          <w:szCs w:val="28"/>
        </w:rPr>
        <w:t>um</w:t>
      </w:r>
      <w:proofErr w:type="spellEnd"/>
      <w:r w:rsidRPr="00FC78FC">
        <w:rPr>
          <w:rFonts w:ascii="pt_serifbold" w:hAnsi="pt_serifbold"/>
          <w:color w:val="303030"/>
          <w:sz w:val="28"/>
          <w:szCs w:val="28"/>
        </w:rPr>
        <w:t xml:space="preserve"> </w:t>
      </w:r>
      <w:proofErr w:type="spellStart"/>
      <w:r w:rsidRPr="00FC78FC">
        <w:rPr>
          <w:rFonts w:ascii="pt_serifbold" w:hAnsi="pt_serifbold"/>
          <w:color w:val="303030"/>
          <w:sz w:val="28"/>
          <w:szCs w:val="28"/>
        </w:rPr>
        <w:t>breytingar</w:t>
      </w:r>
      <w:proofErr w:type="spellEnd"/>
      <w:r w:rsidRPr="00FC78FC">
        <w:rPr>
          <w:rFonts w:ascii="pt_serifbold" w:hAnsi="pt_serifbold"/>
          <w:color w:val="303030"/>
          <w:sz w:val="28"/>
          <w:szCs w:val="28"/>
        </w:rPr>
        <w:t xml:space="preserve"> á </w:t>
      </w:r>
      <w:proofErr w:type="spellStart"/>
      <w:r w:rsidRPr="00FC78FC">
        <w:rPr>
          <w:rFonts w:ascii="pt_serifbold" w:hAnsi="pt_serifbold"/>
          <w:color w:val="303030"/>
          <w:sz w:val="28"/>
          <w:szCs w:val="28"/>
        </w:rPr>
        <w:t>lögum</w:t>
      </w:r>
      <w:proofErr w:type="spellEnd"/>
      <w:r w:rsidRPr="00FC78FC">
        <w:rPr>
          <w:rFonts w:ascii="pt_serifbold" w:hAnsi="pt_serifbold"/>
          <w:color w:val="303030"/>
          <w:sz w:val="28"/>
          <w:szCs w:val="28"/>
        </w:rPr>
        <w:t xml:space="preserve"> nr. 70/2012 </w:t>
      </w:r>
      <w:proofErr w:type="spellStart"/>
      <w:r w:rsidRPr="00FC78FC">
        <w:rPr>
          <w:rFonts w:ascii="pt_serifbold" w:hAnsi="pt_serifbold"/>
          <w:color w:val="303030"/>
          <w:sz w:val="28"/>
          <w:szCs w:val="28"/>
        </w:rPr>
        <w:t>um</w:t>
      </w:r>
      <w:proofErr w:type="spellEnd"/>
      <w:r w:rsidRPr="00FC78FC">
        <w:rPr>
          <w:rFonts w:ascii="pt_serifbold" w:hAnsi="pt_serifbold"/>
          <w:color w:val="303030"/>
          <w:sz w:val="28"/>
          <w:szCs w:val="28"/>
        </w:rPr>
        <w:t xml:space="preserve"> </w:t>
      </w:r>
      <w:proofErr w:type="spellStart"/>
      <w:r w:rsidRPr="00FC78FC">
        <w:rPr>
          <w:rFonts w:ascii="pt_serifbold" w:hAnsi="pt_serifbold"/>
          <w:color w:val="303030"/>
          <w:sz w:val="28"/>
          <w:szCs w:val="28"/>
        </w:rPr>
        <w:t>loftslagsmál</w:t>
      </w:r>
      <w:proofErr w:type="spellEnd"/>
      <w:r w:rsidRPr="00FC78FC">
        <w:rPr>
          <w:rFonts w:ascii="pt_serifbold" w:hAnsi="pt_serifbold"/>
          <w:color w:val="303030"/>
          <w:sz w:val="28"/>
          <w:szCs w:val="28"/>
        </w:rPr>
        <w:t xml:space="preserve"> (</w:t>
      </w:r>
      <w:proofErr w:type="spellStart"/>
      <w:r w:rsidRPr="00FC78FC">
        <w:rPr>
          <w:rFonts w:ascii="pt_serifbold" w:hAnsi="pt_serifbold"/>
          <w:color w:val="303030"/>
          <w:sz w:val="28"/>
          <w:szCs w:val="28"/>
        </w:rPr>
        <w:t>markmið</w:t>
      </w:r>
      <w:proofErr w:type="spellEnd"/>
      <w:r w:rsidRPr="00FC78FC">
        <w:rPr>
          <w:rFonts w:ascii="pt_serifbold" w:hAnsi="pt_serifbold"/>
          <w:color w:val="303030"/>
          <w:sz w:val="28"/>
          <w:szCs w:val="28"/>
        </w:rPr>
        <w:t xml:space="preserve"> </w:t>
      </w:r>
      <w:proofErr w:type="spellStart"/>
      <w:r w:rsidRPr="00FC78FC">
        <w:rPr>
          <w:rFonts w:ascii="pt_serifbold" w:hAnsi="pt_serifbold"/>
          <w:color w:val="303030"/>
          <w:sz w:val="28"/>
          <w:szCs w:val="28"/>
        </w:rPr>
        <w:t>um</w:t>
      </w:r>
      <w:proofErr w:type="spellEnd"/>
      <w:r w:rsidRPr="00FC78FC">
        <w:rPr>
          <w:rFonts w:ascii="pt_serifbold" w:hAnsi="pt_serifbold"/>
          <w:color w:val="303030"/>
          <w:sz w:val="28"/>
          <w:szCs w:val="28"/>
        </w:rPr>
        <w:t xml:space="preserve"> </w:t>
      </w:r>
      <w:proofErr w:type="spellStart"/>
      <w:r w:rsidRPr="00FC78FC">
        <w:rPr>
          <w:rFonts w:ascii="pt_serifbold" w:hAnsi="pt_serifbold"/>
          <w:color w:val="303030"/>
          <w:sz w:val="28"/>
          <w:szCs w:val="28"/>
        </w:rPr>
        <w:t>kolefnishlutleysi</w:t>
      </w:r>
      <w:proofErr w:type="spellEnd"/>
      <w:r w:rsidRPr="00FC78FC">
        <w:rPr>
          <w:rFonts w:ascii="pt_serifbold" w:hAnsi="pt_serifbold"/>
          <w:color w:val="303030"/>
          <w:sz w:val="28"/>
          <w:szCs w:val="28"/>
        </w:rPr>
        <w:t>)</w:t>
      </w:r>
      <w:r>
        <w:rPr>
          <w:rFonts w:ascii="pt_serifbold" w:hAnsi="pt_serifbold"/>
          <w:color w:val="303030"/>
          <w:sz w:val="28"/>
          <w:szCs w:val="28"/>
        </w:rPr>
        <w:t>.</w:t>
      </w:r>
    </w:p>
    <w:p w14:paraId="183E24C0" w14:textId="4DB2352E" w:rsidR="00FC78FC" w:rsidRPr="007B1342" w:rsidRDefault="00FC78FC" w:rsidP="007B1342">
      <w:proofErr w:type="spellStart"/>
      <w:r w:rsidRPr="007B1342">
        <w:t>Fyrir</w:t>
      </w:r>
      <w:proofErr w:type="spellEnd"/>
      <w:r w:rsidRPr="007B1342">
        <w:t xml:space="preserve"> </w:t>
      </w:r>
      <w:proofErr w:type="spellStart"/>
      <w:r w:rsidRPr="007B1342">
        <w:t>liggur</w:t>
      </w:r>
      <w:proofErr w:type="spellEnd"/>
      <w:r w:rsidRPr="007B1342">
        <w:t xml:space="preserve"> </w:t>
      </w:r>
      <w:proofErr w:type="spellStart"/>
      <w:r w:rsidRPr="007B1342">
        <w:t>áform</w:t>
      </w:r>
      <w:proofErr w:type="spellEnd"/>
      <w:r w:rsidRPr="007B1342">
        <w:t xml:space="preserve"> til </w:t>
      </w:r>
      <w:proofErr w:type="spellStart"/>
      <w:r w:rsidRPr="007B1342">
        <w:t>að</w:t>
      </w:r>
      <w:proofErr w:type="spellEnd"/>
      <w:r w:rsidRPr="007B1342">
        <w:t xml:space="preserve"> </w:t>
      </w:r>
      <w:proofErr w:type="spellStart"/>
      <w:r w:rsidRPr="007B1342">
        <w:t>leggja</w:t>
      </w:r>
      <w:proofErr w:type="spellEnd"/>
      <w:r w:rsidRPr="007B1342">
        <w:t xml:space="preserve"> </w:t>
      </w:r>
      <w:proofErr w:type="spellStart"/>
      <w:r w:rsidRPr="007B1342">
        <w:t>fram</w:t>
      </w:r>
      <w:proofErr w:type="spellEnd"/>
      <w:r w:rsidRPr="007B1342">
        <w:t xml:space="preserve"> </w:t>
      </w:r>
      <w:proofErr w:type="spellStart"/>
      <w:r w:rsidRPr="007B1342">
        <w:t>frumvarp</w:t>
      </w:r>
      <w:proofErr w:type="spellEnd"/>
      <w:r w:rsidRPr="007B1342">
        <w:t xml:space="preserve"> til </w:t>
      </w:r>
      <w:proofErr w:type="spellStart"/>
      <w:r w:rsidRPr="007B1342">
        <w:t>breytinga</w:t>
      </w:r>
      <w:proofErr w:type="spellEnd"/>
      <w:r w:rsidRPr="007B1342">
        <w:t xml:space="preserve"> á </w:t>
      </w:r>
      <w:proofErr w:type="spellStart"/>
      <w:r w:rsidRPr="007B1342">
        <w:t>loftslagslögum</w:t>
      </w:r>
      <w:proofErr w:type="spellEnd"/>
      <w:r w:rsidRPr="007B1342">
        <w:t xml:space="preserve"> </w:t>
      </w:r>
      <w:proofErr w:type="spellStart"/>
      <w:r w:rsidRPr="007B1342">
        <w:t>þar</w:t>
      </w:r>
      <w:proofErr w:type="spellEnd"/>
      <w:r w:rsidRPr="007B1342">
        <w:t xml:space="preserve"> </w:t>
      </w:r>
      <w:proofErr w:type="spellStart"/>
      <w:r w:rsidRPr="007B1342">
        <w:t>sem</w:t>
      </w:r>
      <w:proofErr w:type="spellEnd"/>
      <w:r w:rsidRPr="007B1342">
        <w:t xml:space="preserve"> </w:t>
      </w:r>
      <w:proofErr w:type="spellStart"/>
      <w:r w:rsidRPr="007B1342">
        <w:t>markmið</w:t>
      </w:r>
      <w:proofErr w:type="spellEnd"/>
      <w:r w:rsidRPr="007B1342">
        <w:t xml:space="preserve"> </w:t>
      </w:r>
      <w:proofErr w:type="spellStart"/>
      <w:r w:rsidRPr="007B1342">
        <w:t>ríkisstjórnarinnar</w:t>
      </w:r>
      <w:proofErr w:type="spellEnd"/>
      <w:r w:rsidRPr="007B1342">
        <w:t xml:space="preserve"> </w:t>
      </w:r>
      <w:proofErr w:type="spellStart"/>
      <w:r w:rsidRPr="007B1342">
        <w:t>um</w:t>
      </w:r>
      <w:proofErr w:type="spellEnd"/>
      <w:r w:rsidRPr="007B1342">
        <w:t xml:space="preserve"> </w:t>
      </w:r>
      <w:proofErr w:type="spellStart"/>
      <w:r w:rsidRPr="007B1342">
        <w:t>kolefnishlutlaust</w:t>
      </w:r>
      <w:proofErr w:type="spellEnd"/>
      <w:r w:rsidRPr="007B1342">
        <w:t xml:space="preserve"> </w:t>
      </w:r>
      <w:proofErr w:type="spellStart"/>
      <w:r w:rsidRPr="007B1342">
        <w:t>Ísland</w:t>
      </w:r>
      <w:proofErr w:type="spellEnd"/>
      <w:r w:rsidRPr="007B1342">
        <w:t xml:space="preserve"> </w:t>
      </w:r>
      <w:proofErr w:type="spellStart"/>
      <w:r w:rsidRPr="007B1342">
        <w:t>árið</w:t>
      </w:r>
      <w:proofErr w:type="spellEnd"/>
      <w:r w:rsidRPr="007B1342">
        <w:t xml:space="preserve"> 2040 </w:t>
      </w:r>
      <w:proofErr w:type="spellStart"/>
      <w:r w:rsidRPr="007B1342">
        <w:t>verði</w:t>
      </w:r>
      <w:proofErr w:type="spellEnd"/>
      <w:r w:rsidRPr="007B1342">
        <w:t xml:space="preserve"> </w:t>
      </w:r>
      <w:proofErr w:type="spellStart"/>
      <w:r w:rsidRPr="007B1342">
        <w:t>lögfest</w:t>
      </w:r>
      <w:proofErr w:type="spellEnd"/>
      <w:r w:rsidRPr="007B1342">
        <w:t xml:space="preserve">. </w:t>
      </w:r>
      <w:proofErr w:type="spellStart"/>
      <w:r w:rsidR="00FE762C">
        <w:t>Óskað</w:t>
      </w:r>
      <w:proofErr w:type="spellEnd"/>
      <w:r w:rsidR="00FE762C">
        <w:t xml:space="preserve"> er </w:t>
      </w:r>
      <w:proofErr w:type="spellStart"/>
      <w:r w:rsidR="00FE762C">
        <w:t>eftir</w:t>
      </w:r>
      <w:proofErr w:type="spellEnd"/>
      <w:r w:rsidR="00FE762C">
        <w:t xml:space="preserve"> </w:t>
      </w:r>
      <w:proofErr w:type="spellStart"/>
      <w:r w:rsidR="00FE762C">
        <w:t>umsögnum</w:t>
      </w:r>
      <w:proofErr w:type="spellEnd"/>
      <w:r w:rsidR="00FE762C">
        <w:t xml:space="preserve"> </w:t>
      </w:r>
      <w:proofErr w:type="spellStart"/>
      <w:r w:rsidR="00FE762C">
        <w:t>vegna</w:t>
      </w:r>
      <w:proofErr w:type="spellEnd"/>
      <w:r w:rsidR="00FE762C">
        <w:t xml:space="preserve"> </w:t>
      </w:r>
      <w:proofErr w:type="spellStart"/>
      <w:r w:rsidR="00FE762C">
        <w:t>þessa</w:t>
      </w:r>
      <w:proofErr w:type="spellEnd"/>
      <w:r w:rsidR="00FE762C">
        <w:t xml:space="preserve">. </w:t>
      </w:r>
      <w:proofErr w:type="spellStart"/>
      <w:r w:rsidRPr="007B1342">
        <w:t>Það</w:t>
      </w:r>
      <w:proofErr w:type="spellEnd"/>
      <w:r w:rsidRPr="007B1342">
        <w:t xml:space="preserve"> er í </w:t>
      </w:r>
      <w:proofErr w:type="spellStart"/>
      <w:r w:rsidRPr="007B1342">
        <w:t>samræmi</w:t>
      </w:r>
      <w:proofErr w:type="spellEnd"/>
      <w:r w:rsidRPr="007B1342">
        <w:t xml:space="preserve"> </w:t>
      </w:r>
      <w:proofErr w:type="spellStart"/>
      <w:r w:rsidRPr="007B1342">
        <w:t>við</w:t>
      </w:r>
      <w:proofErr w:type="spellEnd"/>
      <w:r w:rsidRPr="007B1342">
        <w:t xml:space="preserve"> </w:t>
      </w:r>
      <w:proofErr w:type="spellStart"/>
      <w:r w:rsidRPr="007B1342">
        <w:t>markmið</w:t>
      </w:r>
      <w:proofErr w:type="spellEnd"/>
      <w:r w:rsidRPr="007B1342">
        <w:t xml:space="preserve"> </w:t>
      </w:r>
      <w:proofErr w:type="spellStart"/>
      <w:r w:rsidRPr="007B1342">
        <w:t>um</w:t>
      </w:r>
      <w:proofErr w:type="spellEnd"/>
      <w:r w:rsidRPr="007B1342">
        <w:t xml:space="preserve"> </w:t>
      </w:r>
      <w:proofErr w:type="spellStart"/>
      <w:r w:rsidRPr="007B1342">
        <w:t>kolefnishlutlaust</w:t>
      </w:r>
      <w:proofErr w:type="spellEnd"/>
      <w:r w:rsidRPr="007B1342">
        <w:t xml:space="preserve"> </w:t>
      </w:r>
      <w:proofErr w:type="spellStart"/>
      <w:r w:rsidRPr="007B1342">
        <w:t>Ísland</w:t>
      </w:r>
      <w:proofErr w:type="spellEnd"/>
      <w:r w:rsidRPr="007B1342">
        <w:t xml:space="preserve"> </w:t>
      </w:r>
      <w:proofErr w:type="spellStart"/>
      <w:r w:rsidRPr="007B1342">
        <w:t>árið</w:t>
      </w:r>
      <w:proofErr w:type="spellEnd"/>
      <w:r w:rsidRPr="007B1342">
        <w:t xml:space="preserve"> 2040, </w:t>
      </w:r>
      <w:proofErr w:type="spellStart"/>
      <w:r w:rsidRPr="007B1342">
        <w:t>sem</w:t>
      </w:r>
      <w:proofErr w:type="spellEnd"/>
      <w:r w:rsidRPr="007B1342">
        <w:t xml:space="preserve"> </w:t>
      </w:r>
      <w:proofErr w:type="spellStart"/>
      <w:r w:rsidRPr="007B1342">
        <w:t>sett</w:t>
      </w:r>
      <w:proofErr w:type="spellEnd"/>
      <w:r w:rsidRPr="007B1342">
        <w:t xml:space="preserve"> er </w:t>
      </w:r>
      <w:proofErr w:type="spellStart"/>
      <w:r w:rsidRPr="007B1342">
        <w:t>fram</w:t>
      </w:r>
      <w:proofErr w:type="spellEnd"/>
      <w:r w:rsidRPr="007B1342">
        <w:t xml:space="preserve"> í </w:t>
      </w:r>
      <w:proofErr w:type="spellStart"/>
      <w:r w:rsidRPr="007B1342">
        <w:t>Stjórnarsáttmála</w:t>
      </w:r>
      <w:proofErr w:type="spellEnd"/>
      <w:r w:rsidRPr="007B1342">
        <w:t xml:space="preserve"> </w:t>
      </w:r>
      <w:proofErr w:type="spellStart"/>
      <w:r w:rsidRPr="007B1342">
        <w:t>ríkistjórnarinnar</w:t>
      </w:r>
      <w:proofErr w:type="spellEnd"/>
      <w:r w:rsidRPr="007B1342">
        <w:t xml:space="preserve"> </w:t>
      </w:r>
      <w:proofErr w:type="spellStart"/>
      <w:r w:rsidRPr="007B1342">
        <w:t>og</w:t>
      </w:r>
      <w:proofErr w:type="spellEnd"/>
      <w:r w:rsidRPr="007B1342">
        <w:t xml:space="preserve"> </w:t>
      </w:r>
      <w:proofErr w:type="spellStart"/>
      <w:r w:rsidRPr="007B1342">
        <w:t>kemur</w:t>
      </w:r>
      <w:proofErr w:type="spellEnd"/>
      <w:r w:rsidRPr="007B1342">
        <w:t xml:space="preserve"> </w:t>
      </w:r>
      <w:proofErr w:type="spellStart"/>
      <w:r w:rsidRPr="007B1342">
        <w:t>einnig</w:t>
      </w:r>
      <w:proofErr w:type="spellEnd"/>
      <w:r w:rsidRPr="007B1342">
        <w:t xml:space="preserve"> </w:t>
      </w:r>
      <w:proofErr w:type="spellStart"/>
      <w:r w:rsidRPr="007B1342">
        <w:t>fram</w:t>
      </w:r>
      <w:proofErr w:type="spellEnd"/>
      <w:r w:rsidRPr="007B1342">
        <w:t xml:space="preserve"> í </w:t>
      </w:r>
      <w:proofErr w:type="spellStart"/>
      <w:r w:rsidRPr="007B1342">
        <w:t>aðgerðaáætlun</w:t>
      </w:r>
      <w:proofErr w:type="spellEnd"/>
      <w:r w:rsidRPr="007B1342">
        <w:t xml:space="preserve"> í </w:t>
      </w:r>
      <w:proofErr w:type="spellStart"/>
      <w:r w:rsidRPr="007B1342">
        <w:t>Loftslagsmálum</w:t>
      </w:r>
      <w:proofErr w:type="spellEnd"/>
      <w:r w:rsidRPr="007B1342">
        <w:t xml:space="preserve"> </w:t>
      </w:r>
      <w:proofErr w:type="spellStart"/>
      <w:r w:rsidRPr="007B1342">
        <w:t>sem</w:t>
      </w:r>
      <w:proofErr w:type="spellEnd"/>
      <w:r w:rsidRPr="007B1342">
        <w:t xml:space="preserve"> </w:t>
      </w:r>
      <w:proofErr w:type="spellStart"/>
      <w:r w:rsidRPr="007B1342">
        <w:t>útgefin</w:t>
      </w:r>
      <w:proofErr w:type="spellEnd"/>
      <w:r w:rsidRPr="007B1342">
        <w:t xml:space="preserve"> var </w:t>
      </w:r>
      <w:proofErr w:type="spellStart"/>
      <w:r w:rsidRPr="007B1342">
        <w:t>árið</w:t>
      </w:r>
      <w:proofErr w:type="spellEnd"/>
      <w:r w:rsidRPr="007B1342">
        <w:t xml:space="preserve"> 2018 </w:t>
      </w:r>
      <w:proofErr w:type="spellStart"/>
      <w:r w:rsidRPr="007B1342">
        <w:t>og</w:t>
      </w:r>
      <w:proofErr w:type="spellEnd"/>
      <w:r w:rsidRPr="007B1342">
        <w:t xml:space="preserve"> </w:t>
      </w:r>
      <w:proofErr w:type="spellStart"/>
      <w:r w:rsidRPr="007B1342">
        <w:t>aftur</w:t>
      </w:r>
      <w:proofErr w:type="spellEnd"/>
      <w:r w:rsidRPr="007B1342">
        <w:t xml:space="preserve"> 2020. </w:t>
      </w:r>
      <w:proofErr w:type="spellStart"/>
      <w:r w:rsidRPr="007B1342">
        <w:t>Stefnt</w:t>
      </w:r>
      <w:proofErr w:type="spellEnd"/>
      <w:r w:rsidRPr="007B1342">
        <w:t xml:space="preserve"> er </w:t>
      </w:r>
      <w:proofErr w:type="spellStart"/>
      <w:r w:rsidRPr="007B1342">
        <w:t>að</w:t>
      </w:r>
      <w:proofErr w:type="spellEnd"/>
      <w:r w:rsidRPr="007B1342">
        <w:t xml:space="preserve"> </w:t>
      </w:r>
      <w:proofErr w:type="spellStart"/>
      <w:r w:rsidRPr="007B1342">
        <w:t>kolefnishlutleysi</w:t>
      </w:r>
      <w:proofErr w:type="spellEnd"/>
      <w:r w:rsidRPr="007B1342">
        <w:t xml:space="preserve"> </w:t>
      </w:r>
      <w:proofErr w:type="spellStart"/>
      <w:r w:rsidRPr="007B1342">
        <w:t>þar</w:t>
      </w:r>
      <w:proofErr w:type="spellEnd"/>
      <w:r w:rsidRPr="007B1342">
        <w:t xml:space="preserve"> </w:t>
      </w:r>
      <w:proofErr w:type="spellStart"/>
      <w:r w:rsidRPr="007B1342">
        <w:t>sem</w:t>
      </w:r>
      <w:proofErr w:type="spellEnd"/>
      <w:r w:rsidRPr="007B1342">
        <w:t xml:space="preserve"> </w:t>
      </w:r>
      <w:proofErr w:type="spellStart"/>
      <w:r w:rsidRPr="007B1342">
        <w:t>jafnvægi</w:t>
      </w:r>
      <w:proofErr w:type="spellEnd"/>
      <w:r w:rsidRPr="007B1342">
        <w:t xml:space="preserve"> </w:t>
      </w:r>
      <w:proofErr w:type="spellStart"/>
      <w:r w:rsidRPr="007B1342">
        <w:t>hefur</w:t>
      </w:r>
      <w:proofErr w:type="spellEnd"/>
      <w:r w:rsidRPr="007B1342">
        <w:t xml:space="preserve"> </w:t>
      </w:r>
      <w:proofErr w:type="spellStart"/>
      <w:r w:rsidRPr="007B1342">
        <w:t>náðst</w:t>
      </w:r>
      <w:proofErr w:type="spellEnd"/>
      <w:r w:rsidRPr="007B1342">
        <w:t xml:space="preserve"> </w:t>
      </w:r>
      <w:proofErr w:type="spellStart"/>
      <w:r w:rsidRPr="007B1342">
        <w:t>milli</w:t>
      </w:r>
      <w:proofErr w:type="spellEnd"/>
      <w:r w:rsidRPr="007B1342">
        <w:t xml:space="preserve"> </w:t>
      </w:r>
      <w:proofErr w:type="spellStart"/>
      <w:r w:rsidRPr="007B1342">
        <w:t>losunar</w:t>
      </w:r>
      <w:proofErr w:type="spellEnd"/>
      <w:r w:rsidRPr="007B1342">
        <w:t xml:space="preserve"> </w:t>
      </w:r>
      <w:proofErr w:type="spellStart"/>
      <w:r w:rsidRPr="007B1342">
        <w:t>og</w:t>
      </w:r>
      <w:proofErr w:type="spellEnd"/>
      <w:r w:rsidRPr="007B1342">
        <w:t xml:space="preserve"> </w:t>
      </w:r>
      <w:proofErr w:type="spellStart"/>
      <w:r w:rsidRPr="007B1342">
        <w:t>bindingar</w:t>
      </w:r>
      <w:proofErr w:type="spellEnd"/>
      <w:r w:rsidRPr="007B1342">
        <w:t xml:space="preserve"> </w:t>
      </w:r>
      <w:proofErr w:type="spellStart"/>
      <w:r w:rsidRPr="007B1342">
        <w:t>gróðurhúsalofttegunda</w:t>
      </w:r>
      <w:proofErr w:type="spellEnd"/>
      <w:r w:rsidRPr="007B1342">
        <w:t xml:space="preserve">. </w:t>
      </w:r>
      <w:proofErr w:type="spellStart"/>
      <w:r w:rsidRPr="007B1342">
        <w:t>Það</w:t>
      </w:r>
      <w:proofErr w:type="spellEnd"/>
      <w:r w:rsidRPr="007B1342">
        <w:t xml:space="preserve"> er </w:t>
      </w:r>
      <w:proofErr w:type="spellStart"/>
      <w:r w:rsidRPr="007B1342">
        <w:t>lykilþáttur</w:t>
      </w:r>
      <w:proofErr w:type="spellEnd"/>
      <w:r w:rsidRPr="007B1342">
        <w:t xml:space="preserve"> í </w:t>
      </w:r>
      <w:proofErr w:type="spellStart"/>
      <w:r w:rsidRPr="007B1342">
        <w:t>Parísarsamningnum</w:t>
      </w:r>
      <w:proofErr w:type="spellEnd"/>
      <w:r w:rsidRPr="007B1342">
        <w:t xml:space="preserve"> </w:t>
      </w:r>
      <w:proofErr w:type="spellStart"/>
      <w:r w:rsidR="000A7535">
        <w:t>frá</w:t>
      </w:r>
      <w:proofErr w:type="spellEnd"/>
      <w:r w:rsidR="000A7535">
        <w:t xml:space="preserve"> </w:t>
      </w:r>
      <w:proofErr w:type="spellStart"/>
      <w:r w:rsidR="000A7535">
        <w:t>árinu</w:t>
      </w:r>
      <w:proofErr w:type="spellEnd"/>
      <w:r w:rsidR="000A7535">
        <w:t xml:space="preserve"> 2015 </w:t>
      </w:r>
      <w:proofErr w:type="spellStart"/>
      <w:r w:rsidRPr="007B1342">
        <w:t>og</w:t>
      </w:r>
      <w:proofErr w:type="spellEnd"/>
      <w:r w:rsidRPr="007B1342">
        <w:t xml:space="preserve"> </w:t>
      </w:r>
      <w:proofErr w:type="spellStart"/>
      <w:r w:rsidRPr="007B1342">
        <w:t>nauðsynlegt</w:t>
      </w:r>
      <w:proofErr w:type="spellEnd"/>
      <w:r w:rsidRPr="007B1342">
        <w:t xml:space="preserve"> til </w:t>
      </w:r>
      <w:proofErr w:type="spellStart"/>
      <w:r w:rsidRPr="007B1342">
        <w:t>að</w:t>
      </w:r>
      <w:proofErr w:type="spellEnd"/>
      <w:r w:rsidRPr="007B1342">
        <w:t xml:space="preserve"> ná </w:t>
      </w:r>
      <w:proofErr w:type="spellStart"/>
      <w:r w:rsidRPr="007B1342">
        <w:t>markmiði</w:t>
      </w:r>
      <w:proofErr w:type="spellEnd"/>
      <w:r w:rsidRPr="007B1342">
        <w:t xml:space="preserve"> </w:t>
      </w:r>
      <w:proofErr w:type="spellStart"/>
      <w:r w:rsidRPr="007B1342">
        <w:t>samningsins</w:t>
      </w:r>
      <w:proofErr w:type="spellEnd"/>
      <w:r w:rsidRPr="007B1342">
        <w:t xml:space="preserve"> </w:t>
      </w:r>
      <w:proofErr w:type="spellStart"/>
      <w:r w:rsidRPr="007B1342">
        <w:t>um</w:t>
      </w:r>
      <w:proofErr w:type="spellEnd"/>
      <w:r w:rsidRPr="007B1342">
        <w:t xml:space="preserve"> </w:t>
      </w:r>
      <w:proofErr w:type="spellStart"/>
      <w:r w:rsidRPr="007B1342">
        <w:t>að</w:t>
      </w:r>
      <w:proofErr w:type="spellEnd"/>
      <w:r w:rsidRPr="007B1342">
        <w:t xml:space="preserve"> </w:t>
      </w:r>
      <w:proofErr w:type="spellStart"/>
      <w:r w:rsidRPr="007B1342">
        <w:t>halda</w:t>
      </w:r>
      <w:proofErr w:type="spellEnd"/>
      <w:r w:rsidRPr="007B1342">
        <w:t xml:space="preserve"> </w:t>
      </w:r>
      <w:proofErr w:type="spellStart"/>
      <w:r w:rsidRPr="007B1342">
        <w:t>hnattrænni</w:t>
      </w:r>
      <w:proofErr w:type="spellEnd"/>
      <w:r w:rsidRPr="007B1342">
        <w:t xml:space="preserve"> </w:t>
      </w:r>
      <w:proofErr w:type="spellStart"/>
      <w:r w:rsidRPr="007B1342">
        <w:t>hlýnun</w:t>
      </w:r>
      <w:proofErr w:type="spellEnd"/>
      <w:r w:rsidRPr="007B1342">
        <w:t xml:space="preserve"> </w:t>
      </w:r>
      <w:proofErr w:type="spellStart"/>
      <w:r w:rsidRPr="007B1342">
        <w:t>jarðar</w:t>
      </w:r>
      <w:proofErr w:type="spellEnd"/>
      <w:r w:rsidRPr="007B1342">
        <w:t xml:space="preserve"> </w:t>
      </w:r>
      <w:proofErr w:type="spellStart"/>
      <w:r w:rsidRPr="007B1342">
        <w:t>innan</w:t>
      </w:r>
      <w:proofErr w:type="spellEnd"/>
      <w:r w:rsidRPr="007B1342">
        <w:t xml:space="preserve"> </w:t>
      </w:r>
      <w:proofErr w:type="spellStart"/>
      <w:r w:rsidRPr="007B1342">
        <w:t>við</w:t>
      </w:r>
      <w:proofErr w:type="spellEnd"/>
      <w:r w:rsidRPr="007B1342">
        <w:t xml:space="preserve"> 2°C </w:t>
      </w:r>
      <w:proofErr w:type="spellStart"/>
      <w:r w:rsidRPr="007B1342">
        <w:t>og</w:t>
      </w:r>
      <w:proofErr w:type="spellEnd"/>
      <w:r w:rsidRPr="007B1342">
        <w:t xml:space="preserve"> eins </w:t>
      </w:r>
      <w:proofErr w:type="spellStart"/>
      <w:r w:rsidRPr="007B1342">
        <w:t>nálægt</w:t>
      </w:r>
      <w:proofErr w:type="spellEnd"/>
      <w:r w:rsidRPr="007B1342">
        <w:t xml:space="preserve"> 1,5°</w:t>
      </w:r>
      <w:proofErr w:type="gramStart"/>
      <w:r w:rsidRPr="007B1342">
        <w:t>C eins</w:t>
      </w:r>
      <w:proofErr w:type="gramEnd"/>
      <w:r w:rsidRPr="007B1342">
        <w:t xml:space="preserve"> </w:t>
      </w:r>
      <w:proofErr w:type="spellStart"/>
      <w:r w:rsidRPr="007B1342">
        <w:t>og</w:t>
      </w:r>
      <w:proofErr w:type="spellEnd"/>
      <w:r w:rsidRPr="007B1342">
        <w:t xml:space="preserve"> </w:t>
      </w:r>
      <w:proofErr w:type="spellStart"/>
      <w:r w:rsidRPr="007B1342">
        <w:t>hægt</w:t>
      </w:r>
      <w:proofErr w:type="spellEnd"/>
      <w:r w:rsidRPr="007B1342">
        <w:t xml:space="preserve"> er. </w:t>
      </w:r>
    </w:p>
    <w:p w14:paraId="44619665" w14:textId="4CC40546" w:rsidR="00FC78FC" w:rsidRPr="007B1342" w:rsidRDefault="00FC78FC" w:rsidP="007B1342">
      <w:r w:rsidRPr="007B1342">
        <w:t xml:space="preserve">Í </w:t>
      </w:r>
      <w:proofErr w:type="spellStart"/>
      <w:r w:rsidRPr="007B1342">
        <w:t>þessari</w:t>
      </w:r>
      <w:proofErr w:type="spellEnd"/>
      <w:r w:rsidRPr="007B1342">
        <w:t xml:space="preserve"> </w:t>
      </w:r>
      <w:proofErr w:type="spellStart"/>
      <w:r w:rsidRPr="007B1342">
        <w:t>umsögn</w:t>
      </w:r>
      <w:proofErr w:type="spellEnd"/>
      <w:r w:rsidRPr="007B1342">
        <w:t xml:space="preserve"> er </w:t>
      </w:r>
      <w:proofErr w:type="spellStart"/>
      <w:r w:rsidRPr="007B1342">
        <w:t>rýnt</w:t>
      </w:r>
      <w:proofErr w:type="spellEnd"/>
      <w:r w:rsidRPr="007B1342">
        <w:t xml:space="preserve"> í </w:t>
      </w:r>
      <w:proofErr w:type="spellStart"/>
      <w:r w:rsidRPr="007B1342">
        <w:t>þeim</w:t>
      </w:r>
      <w:proofErr w:type="spellEnd"/>
      <w:r w:rsidRPr="007B1342">
        <w:t xml:space="preserve"> </w:t>
      </w:r>
      <w:proofErr w:type="spellStart"/>
      <w:r w:rsidRPr="007B1342">
        <w:t>möguleikum</w:t>
      </w:r>
      <w:proofErr w:type="spellEnd"/>
      <w:r w:rsidRPr="007B1342">
        <w:t xml:space="preserve"> </w:t>
      </w:r>
      <w:proofErr w:type="spellStart"/>
      <w:r w:rsidRPr="007B1342">
        <w:t>sem</w:t>
      </w:r>
      <w:proofErr w:type="spellEnd"/>
      <w:r w:rsidRPr="007B1342">
        <w:t xml:space="preserve"> </w:t>
      </w:r>
      <w:proofErr w:type="spellStart"/>
      <w:r w:rsidRPr="007B1342">
        <w:t>landbúnaður</w:t>
      </w:r>
      <w:proofErr w:type="spellEnd"/>
      <w:r w:rsidRPr="007B1342">
        <w:t xml:space="preserve"> á </w:t>
      </w:r>
      <w:proofErr w:type="spellStart"/>
      <w:r w:rsidRPr="007B1342">
        <w:t>Íslandi</w:t>
      </w:r>
      <w:proofErr w:type="spellEnd"/>
      <w:r w:rsidRPr="007B1342">
        <w:t xml:space="preserve"> </w:t>
      </w:r>
      <w:proofErr w:type="spellStart"/>
      <w:r w:rsidRPr="007B1342">
        <w:t>hefur</w:t>
      </w:r>
      <w:proofErr w:type="spellEnd"/>
      <w:r w:rsidRPr="007B1342">
        <w:t xml:space="preserve"> til </w:t>
      </w:r>
      <w:proofErr w:type="spellStart"/>
      <w:r w:rsidRPr="007B1342">
        <w:t>að</w:t>
      </w:r>
      <w:proofErr w:type="spellEnd"/>
      <w:r w:rsidRPr="007B1342">
        <w:t xml:space="preserve"> </w:t>
      </w:r>
      <w:proofErr w:type="spellStart"/>
      <w:r w:rsidRPr="007B1342">
        <w:t>leggja</w:t>
      </w:r>
      <w:proofErr w:type="spellEnd"/>
      <w:r w:rsidRPr="007B1342">
        <w:t xml:space="preserve"> </w:t>
      </w:r>
      <w:proofErr w:type="spellStart"/>
      <w:r w:rsidRPr="007B1342">
        <w:t>sitt</w:t>
      </w:r>
      <w:proofErr w:type="spellEnd"/>
      <w:r w:rsidRPr="007B1342">
        <w:t xml:space="preserve"> af </w:t>
      </w:r>
      <w:proofErr w:type="spellStart"/>
      <w:r w:rsidRPr="007B1342">
        <w:t>mörkum</w:t>
      </w:r>
      <w:proofErr w:type="spellEnd"/>
      <w:r w:rsidRPr="007B1342">
        <w:t xml:space="preserve"> </w:t>
      </w:r>
      <w:proofErr w:type="spellStart"/>
      <w:r w:rsidRPr="007B1342">
        <w:t>og</w:t>
      </w:r>
      <w:proofErr w:type="spellEnd"/>
      <w:r w:rsidRPr="007B1342">
        <w:t xml:space="preserve"> </w:t>
      </w:r>
      <w:proofErr w:type="spellStart"/>
      <w:r w:rsidRPr="007B1342">
        <w:t>með</w:t>
      </w:r>
      <w:proofErr w:type="spellEnd"/>
      <w:r w:rsidRPr="007B1342">
        <w:t xml:space="preserve"> </w:t>
      </w:r>
      <w:proofErr w:type="spellStart"/>
      <w:r w:rsidRPr="007B1342">
        <w:t>hvaða</w:t>
      </w:r>
      <w:proofErr w:type="spellEnd"/>
      <w:r w:rsidRPr="007B1342">
        <w:t xml:space="preserve"> </w:t>
      </w:r>
      <w:proofErr w:type="spellStart"/>
      <w:r w:rsidRPr="007B1342">
        <w:t>hætti</w:t>
      </w:r>
      <w:proofErr w:type="spellEnd"/>
      <w:r w:rsidRPr="007B1342">
        <w:t xml:space="preserve"> </w:t>
      </w:r>
      <w:proofErr w:type="spellStart"/>
      <w:r w:rsidR="00D12214">
        <w:t>hann</w:t>
      </w:r>
      <w:proofErr w:type="spellEnd"/>
      <w:r w:rsidRPr="007B1342">
        <w:t xml:space="preserve"> </w:t>
      </w:r>
      <w:proofErr w:type="spellStart"/>
      <w:r w:rsidRPr="007B1342">
        <w:t>geti</w:t>
      </w:r>
      <w:proofErr w:type="spellEnd"/>
      <w:r w:rsidRPr="007B1342">
        <w:t xml:space="preserve"> </w:t>
      </w:r>
      <w:proofErr w:type="spellStart"/>
      <w:r w:rsidRPr="007B1342">
        <w:t>stuðlað</w:t>
      </w:r>
      <w:proofErr w:type="spellEnd"/>
      <w:r w:rsidRPr="007B1342">
        <w:t xml:space="preserve"> </w:t>
      </w:r>
      <w:proofErr w:type="spellStart"/>
      <w:r w:rsidRPr="007B1342">
        <w:t>að</w:t>
      </w:r>
      <w:proofErr w:type="spellEnd"/>
      <w:r w:rsidRPr="007B1342">
        <w:t xml:space="preserve"> </w:t>
      </w:r>
      <w:proofErr w:type="spellStart"/>
      <w:r w:rsidRPr="007B1342">
        <w:t>markmiði</w:t>
      </w:r>
      <w:proofErr w:type="spellEnd"/>
      <w:r w:rsidRPr="007B1342">
        <w:t xml:space="preserve"> </w:t>
      </w:r>
      <w:proofErr w:type="spellStart"/>
      <w:r w:rsidR="003D2102">
        <w:t>stjórnvalda</w:t>
      </w:r>
      <w:proofErr w:type="spellEnd"/>
      <w:r w:rsidR="003D2102">
        <w:t xml:space="preserve"> </w:t>
      </w:r>
      <w:proofErr w:type="spellStart"/>
      <w:r w:rsidRPr="007B1342">
        <w:t>um</w:t>
      </w:r>
      <w:proofErr w:type="spellEnd"/>
      <w:r w:rsidRPr="007B1342">
        <w:t xml:space="preserve"> </w:t>
      </w:r>
      <w:proofErr w:type="spellStart"/>
      <w:r w:rsidRPr="007B1342">
        <w:t>kolefnishlutleysi</w:t>
      </w:r>
      <w:proofErr w:type="spellEnd"/>
      <w:r w:rsidRPr="007B1342">
        <w:t xml:space="preserve"> á </w:t>
      </w:r>
      <w:proofErr w:type="spellStart"/>
      <w:r w:rsidRPr="007B1342">
        <w:t>Íslandi</w:t>
      </w:r>
      <w:proofErr w:type="spellEnd"/>
      <w:r w:rsidRPr="007B1342">
        <w:t xml:space="preserve"> </w:t>
      </w:r>
      <w:proofErr w:type="spellStart"/>
      <w:r w:rsidRPr="007B1342">
        <w:t>árið</w:t>
      </w:r>
      <w:proofErr w:type="spellEnd"/>
      <w:r w:rsidRPr="007B1342">
        <w:t xml:space="preserve"> 2040.</w:t>
      </w:r>
    </w:p>
    <w:p w14:paraId="00C7ED20" w14:textId="587EB1B0" w:rsidR="00FC78FC" w:rsidRDefault="00FC78FC" w:rsidP="00FC78FC"/>
    <w:p w14:paraId="3E753483" w14:textId="228DD9F7" w:rsidR="00C0624C" w:rsidRDefault="00C0624C" w:rsidP="00FC78FC">
      <w:proofErr w:type="spellStart"/>
      <w:r>
        <w:t>Íslenski</w:t>
      </w:r>
      <w:proofErr w:type="spellEnd"/>
      <w:r>
        <w:t xml:space="preserve"> </w:t>
      </w:r>
      <w:proofErr w:type="spellStart"/>
      <w:r>
        <w:t>landbúnaðurinn</w:t>
      </w:r>
      <w:proofErr w:type="spellEnd"/>
      <w:r>
        <w:t xml:space="preserve"> er í </w:t>
      </w:r>
      <w:proofErr w:type="spellStart"/>
      <w:r>
        <w:t>stöðugri</w:t>
      </w:r>
      <w:proofErr w:type="spellEnd"/>
      <w:r>
        <w:t xml:space="preserve"> </w:t>
      </w:r>
      <w:proofErr w:type="spellStart"/>
      <w:r>
        <w:t>þróun</w:t>
      </w:r>
      <w:proofErr w:type="spellEnd"/>
      <w:r>
        <w:t xml:space="preserve"> </w:t>
      </w:r>
      <w:proofErr w:type="spellStart"/>
      <w:r>
        <w:t>og</w:t>
      </w:r>
      <w:proofErr w:type="spellEnd"/>
      <w:r>
        <w:t xml:space="preserve"> </w:t>
      </w:r>
      <w:proofErr w:type="spellStart"/>
      <w:r>
        <w:t>nýsköpun</w:t>
      </w:r>
      <w:proofErr w:type="spellEnd"/>
      <w:r>
        <w:t xml:space="preserve"> er </w:t>
      </w:r>
      <w:proofErr w:type="spellStart"/>
      <w:r>
        <w:t>mikilvægur</w:t>
      </w:r>
      <w:proofErr w:type="spellEnd"/>
      <w:r>
        <w:t xml:space="preserve"> </w:t>
      </w:r>
      <w:proofErr w:type="spellStart"/>
      <w:r>
        <w:t>ef</w:t>
      </w:r>
      <w:proofErr w:type="spellEnd"/>
      <w:r>
        <w:t xml:space="preserve"> </w:t>
      </w:r>
      <w:proofErr w:type="spellStart"/>
      <w:r>
        <w:t>ekki</w:t>
      </w:r>
      <w:proofErr w:type="spellEnd"/>
      <w:r>
        <w:t xml:space="preserve"> </w:t>
      </w:r>
      <w:proofErr w:type="spellStart"/>
      <w:r>
        <w:t>meginstólpi</w:t>
      </w:r>
      <w:proofErr w:type="spellEnd"/>
      <w:r>
        <w:t xml:space="preserve"> </w:t>
      </w:r>
      <w:proofErr w:type="spellStart"/>
      <w:r>
        <w:t>undir</w:t>
      </w:r>
      <w:proofErr w:type="spellEnd"/>
      <w:r>
        <w:t xml:space="preserve"> </w:t>
      </w:r>
      <w:proofErr w:type="spellStart"/>
      <w:r>
        <w:t>framtíð</w:t>
      </w:r>
      <w:proofErr w:type="spellEnd"/>
      <w:r>
        <w:t xml:space="preserve"> </w:t>
      </w:r>
      <w:proofErr w:type="spellStart"/>
      <w:r>
        <w:t>greinarinnar</w:t>
      </w:r>
      <w:proofErr w:type="spellEnd"/>
      <w:r>
        <w:t xml:space="preserve">. </w:t>
      </w:r>
      <w:proofErr w:type="spellStart"/>
      <w:r>
        <w:t>Sífellt</w:t>
      </w:r>
      <w:proofErr w:type="spellEnd"/>
      <w:r>
        <w:t xml:space="preserve"> </w:t>
      </w:r>
      <w:proofErr w:type="spellStart"/>
      <w:r>
        <w:t>reynir</w:t>
      </w:r>
      <w:proofErr w:type="spellEnd"/>
      <w:r>
        <w:t xml:space="preserve"> á </w:t>
      </w:r>
      <w:proofErr w:type="spellStart"/>
      <w:r>
        <w:t>hagkvæmni</w:t>
      </w:r>
      <w:proofErr w:type="spellEnd"/>
      <w:r>
        <w:t xml:space="preserve"> </w:t>
      </w:r>
      <w:proofErr w:type="spellStart"/>
      <w:r>
        <w:t>og</w:t>
      </w:r>
      <w:proofErr w:type="spellEnd"/>
      <w:r>
        <w:t xml:space="preserve"> </w:t>
      </w:r>
      <w:proofErr w:type="spellStart"/>
      <w:r>
        <w:t>útsjónarsemi</w:t>
      </w:r>
      <w:proofErr w:type="spellEnd"/>
      <w:r>
        <w:t xml:space="preserve"> í </w:t>
      </w:r>
      <w:proofErr w:type="spellStart"/>
      <w:r>
        <w:t>rekstri</w:t>
      </w:r>
      <w:proofErr w:type="spellEnd"/>
      <w:r>
        <w:t xml:space="preserve"> </w:t>
      </w:r>
      <w:proofErr w:type="spellStart"/>
      <w:r>
        <w:t>landbúnaðarfyrirtækja</w:t>
      </w:r>
      <w:proofErr w:type="spellEnd"/>
      <w:r>
        <w:t xml:space="preserve"> til </w:t>
      </w:r>
      <w:proofErr w:type="spellStart"/>
      <w:r>
        <w:t>að</w:t>
      </w:r>
      <w:proofErr w:type="spellEnd"/>
      <w:r>
        <w:t xml:space="preserve"> </w:t>
      </w:r>
      <w:proofErr w:type="spellStart"/>
      <w:r>
        <w:t>tryggja</w:t>
      </w:r>
      <w:proofErr w:type="spellEnd"/>
      <w:r>
        <w:t xml:space="preserve"> </w:t>
      </w:r>
      <w:proofErr w:type="spellStart"/>
      <w:r>
        <w:t>eigendum</w:t>
      </w:r>
      <w:proofErr w:type="spellEnd"/>
      <w:r>
        <w:t xml:space="preserve"> </w:t>
      </w:r>
      <w:proofErr w:type="spellStart"/>
      <w:r>
        <w:t>og</w:t>
      </w:r>
      <w:proofErr w:type="spellEnd"/>
      <w:r>
        <w:t xml:space="preserve"> </w:t>
      </w:r>
      <w:proofErr w:type="spellStart"/>
      <w:r>
        <w:t>fjölskyldum</w:t>
      </w:r>
      <w:proofErr w:type="spellEnd"/>
      <w:r>
        <w:t xml:space="preserve"> </w:t>
      </w:r>
      <w:proofErr w:type="spellStart"/>
      <w:r>
        <w:t>þeirra</w:t>
      </w:r>
      <w:proofErr w:type="spellEnd"/>
      <w:r>
        <w:t xml:space="preserve"> </w:t>
      </w:r>
      <w:proofErr w:type="spellStart"/>
      <w:r>
        <w:t>nægilegar</w:t>
      </w:r>
      <w:proofErr w:type="spellEnd"/>
      <w:r>
        <w:t xml:space="preserve"> </w:t>
      </w:r>
      <w:proofErr w:type="spellStart"/>
      <w:r>
        <w:t>tekjur</w:t>
      </w:r>
      <w:proofErr w:type="spellEnd"/>
      <w:r w:rsidR="007B1342">
        <w:t xml:space="preserve"> </w:t>
      </w:r>
      <w:proofErr w:type="spellStart"/>
      <w:r w:rsidR="007B1342">
        <w:t>og</w:t>
      </w:r>
      <w:proofErr w:type="spellEnd"/>
      <w:r w:rsidR="007B1342">
        <w:t xml:space="preserve"> </w:t>
      </w:r>
      <w:proofErr w:type="spellStart"/>
      <w:r w:rsidR="007B1342">
        <w:t>þar</w:t>
      </w:r>
      <w:proofErr w:type="spellEnd"/>
      <w:r w:rsidR="007B1342">
        <w:t xml:space="preserve"> </w:t>
      </w:r>
      <w:proofErr w:type="spellStart"/>
      <w:r w:rsidR="007B1342">
        <w:t>með</w:t>
      </w:r>
      <w:proofErr w:type="spellEnd"/>
      <w:r w:rsidR="007B1342">
        <w:t xml:space="preserve"> </w:t>
      </w:r>
      <w:proofErr w:type="spellStart"/>
      <w:r w:rsidR="007B1342">
        <w:t>framtíð</w:t>
      </w:r>
      <w:proofErr w:type="spellEnd"/>
      <w:r w:rsidR="007B1342">
        <w:t xml:space="preserve"> </w:t>
      </w:r>
      <w:proofErr w:type="spellStart"/>
      <w:r w:rsidR="007B1342">
        <w:t>greinarinnar</w:t>
      </w:r>
      <w:proofErr w:type="spellEnd"/>
      <w:r w:rsidR="007B1342">
        <w:t>.</w:t>
      </w:r>
      <w:r>
        <w:t xml:space="preserve"> </w:t>
      </w:r>
      <w:proofErr w:type="spellStart"/>
      <w:r>
        <w:t>Búgrein</w:t>
      </w:r>
      <w:r w:rsidR="00086D09">
        <w:t>in</w:t>
      </w:r>
      <w:proofErr w:type="spellEnd"/>
      <w:r>
        <w:t xml:space="preserve"> </w:t>
      </w:r>
      <w:proofErr w:type="spellStart"/>
      <w:r>
        <w:t>þurfa</w:t>
      </w:r>
      <w:proofErr w:type="spellEnd"/>
      <w:r>
        <w:t xml:space="preserve"> </w:t>
      </w:r>
      <w:proofErr w:type="spellStart"/>
      <w:r>
        <w:t>því</w:t>
      </w:r>
      <w:proofErr w:type="spellEnd"/>
      <w:r>
        <w:t xml:space="preserve"> </w:t>
      </w:r>
      <w:proofErr w:type="spellStart"/>
      <w:r>
        <w:t>stöðugt</w:t>
      </w:r>
      <w:proofErr w:type="spellEnd"/>
      <w:r>
        <w:t xml:space="preserve"> </w:t>
      </w:r>
      <w:proofErr w:type="spellStart"/>
      <w:r>
        <w:t>að</w:t>
      </w:r>
      <w:proofErr w:type="spellEnd"/>
      <w:r>
        <w:t xml:space="preserve"> </w:t>
      </w:r>
      <w:proofErr w:type="spellStart"/>
      <w:r>
        <w:t>endurnýja</w:t>
      </w:r>
      <w:proofErr w:type="spellEnd"/>
      <w:r>
        <w:t xml:space="preserve"> </w:t>
      </w:r>
      <w:proofErr w:type="spellStart"/>
      <w:r>
        <w:t>sig</w:t>
      </w:r>
      <w:proofErr w:type="spellEnd"/>
      <w:r>
        <w:t xml:space="preserve"> </w:t>
      </w:r>
      <w:proofErr w:type="spellStart"/>
      <w:r w:rsidR="003D2102">
        <w:t>að</w:t>
      </w:r>
      <w:r>
        <w:t>laga</w:t>
      </w:r>
      <w:r w:rsidR="003D2102">
        <w:t>st</w:t>
      </w:r>
      <w:proofErr w:type="spellEnd"/>
      <w:r>
        <w:t xml:space="preserve"> </w:t>
      </w:r>
      <w:proofErr w:type="spellStart"/>
      <w:r>
        <w:t>síbreytilegum</w:t>
      </w:r>
      <w:proofErr w:type="spellEnd"/>
      <w:r>
        <w:t xml:space="preserve"> </w:t>
      </w:r>
      <w:proofErr w:type="spellStart"/>
      <w:r>
        <w:t>aðstæðum</w:t>
      </w:r>
      <w:proofErr w:type="spellEnd"/>
      <w:r>
        <w:t>.</w:t>
      </w:r>
      <w:r w:rsidR="00086D09">
        <w:t xml:space="preserve"> </w:t>
      </w:r>
      <w:proofErr w:type="spellStart"/>
      <w:r w:rsidR="00086D09">
        <w:t>Landbúnað</w:t>
      </w:r>
      <w:r w:rsidR="003D2102">
        <w:t>argreinin</w:t>
      </w:r>
      <w:proofErr w:type="spellEnd"/>
      <w:r w:rsidR="00086D09">
        <w:t xml:space="preserve"> </w:t>
      </w:r>
      <w:proofErr w:type="spellStart"/>
      <w:r w:rsidR="00086D09">
        <w:t>hefur</w:t>
      </w:r>
      <w:proofErr w:type="spellEnd"/>
      <w:r w:rsidR="00086D09">
        <w:t xml:space="preserve"> </w:t>
      </w:r>
      <w:proofErr w:type="spellStart"/>
      <w:r w:rsidR="00086D09">
        <w:t>sýnt</w:t>
      </w:r>
      <w:proofErr w:type="spellEnd"/>
      <w:r w:rsidR="00086D09">
        <w:t xml:space="preserve"> </w:t>
      </w:r>
      <w:proofErr w:type="spellStart"/>
      <w:r w:rsidR="003D2102">
        <w:t>gegn</w:t>
      </w:r>
      <w:proofErr w:type="spellEnd"/>
      <w:r w:rsidR="003D2102">
        <w:t xml:space="preserve"> </w:t>
      </w:r>
      <w:proofErr w:type="spellStart"/>
      <w:r w:rsidR="003D2102">
        <w:t>um</w:t>
      </w:r>
      <w:proofErr w:type="spellEnd"/>
      <w:r w:rsidR="003D2102">
        <w:t xml:space="preserve"> </w:t>
      </w:r>
      <w:proofErr w:type="spellStart"/>
      <w:r w:rsidR="003D2102">
        <w:t>árin</w:t>
      </w:r>
      <w:proofErr w:type="spellEnd"/>
      <w:r w:rsidR="003D2102">
        <w:t xml:space="preserve"> </w:t>
      </w:r>
      <w:proofErr w:type="spellStart"/>
      <w:r w:rsidR="00086D09">
        <w:t>að</w:t>
      </w:r>
      <w:proofErr w:type="spellEnd"/>
      <w:r w:rsidR="00086D09">
        <w:t xml:space="preserve"> h</w:t>
      </w:r>
      <w:r w:rsidR="003D2102">
        <w:t>ú</w:t>
      </w:r>
      <w:r w:rsidR="00086D09">
        <w:t xml:space="preserve">n </w:t>
      </w:r>
      <w:r w:rsidR="00DA0E16">
        <w:t xml:space="preserve">er </w:t>
      </w:r>
      <w:proofErr w:type="spellStart"/>
      <w:r w:rsidR="00DA0E16">
        <w:t>býsna</w:t>
      </w:r>
      <w:proofErr w:type="spellEnd"/>
      <w:r w:rsidR="00DA0E16">
        <w:t xml:space="preserve"> </w:t>
      </w:r>
      <w:proofErr w:type="spellStart"/>
      <w:r w:rsidR="00DA0E16">
        <w:t>sveiganleg</w:t>
      </w:r>
      <w:proofErr w:type="spellEnd"/>
      <w:r w:rsidR="00DA0E16">
        <w:t xml:space="preserve"> </w:t>
      </w:r>
      <w:proofErr w:type="spellStart"/>
      <w:r w:rsidR="00DA0E16">
        <w:t>þó</w:t>
      </w:r>
      <w:proofErr w:type="spellEnd"/>
      <w:r w:rsidR="00DA0E16">
        <w:t xml:space="preserve"> </w:t>
      </w:r>
      <w:proofErr w:type="spellStart"/>
      <w:r w:rsidR="00DA0E16">
        <w:t>að</w:t>
      </w:r>
      <w:proofErr w:type="spellEnd"/>
      <w:r w:rsidR="00DA0E16">
        <w:t xml:space="preserve"> </w:t>
      </w:r>
      <w:proofErr w:type="spellStart"/>
      <w:r w:rsidR="00DA0E16">
        <w:t>stundum</w:t>
      </w:r>
      <w:proofErr w:type="spellEnd"/>
      <w:r w:rsidR="00DA0E16">
        <w:t xml:space="preserve"> sé </w:t>
      </w:r>
      <w:proofErr w:type="spellStart"/>
      <w:r w:rsidR="003D2102">
        <w:t>nánast</w:t>
      </w:r>
      <w:proofErr w:type="spellEnd"/>
      <w:r w:rsidR="003D2102">
        <w:t xml:space="preserve"> </w:t>
      </w:r>
      <w:proofErr w:type="spellStart"/>
      <w:r w:rsidR="00DA0E16">
        <w:t>komið</w:t>
      </w:r>
      <w:proofErr w:type="spellEnd"/>
      <w:r w:rsidR="00DA0E16">
        <w:t xml:space="preserve"> </w:t>
      </w:r>
      <w:proofErr w:type="spellStart"/>
      <w:r w:rsidR="00DA0E16">
        <w:t>að</w:t>
      </w:r>
      <w:proofErr w:type="spellEnd"/>
      <w:r w:rsidR="00DA0E16">
        <w:t xml:space="preserve"> </w:t>
      </w:r>
      <w:proofErr w:type="spellStart"/>
      <w:r w:rsidR="00DA0E16">
        <w:t>þolmörkum</w:t>
      </w:r>
      <w:proofErr w:type="spellEnd"/>
      <w:r w:rsidR="00DA0E16">
        <w:t xml:space="preserve"> í </w:t>
      </w:r>
      <w:proofErr w:type="spellStart"/>
      <w:r w:rsidR="00DA0E16">
        <w:t>greinninni</w:t>
      </w:r>
      <w:proofErr w:type="spellEnd"/>
      <w:r w:rsidR="00DA0E16">
        <w:t xml:space="preserve">. </w:t>
      </w:r>
    </w:p>
    <w:p w14:paraId="23AB9DCF" w14:textId="203638E8" w:rsidR="00567243" w:rsidRPr="00F3165E" w:rsidRDefault="00567243" w:rsidP="00FC78FC">
      <w:r>
        <w:t>Covid</w:t>
      </w:r>
      <w:r w:rsidR="000A7535">
        <w:t>-19</w:t>
      </w:r>
      <w:r>
        <w:t xml:space="preserve"> </w:t>
      </w:r>
      <w:proofErr w:type="spellStart"/>
      <w:r>
        <w:t>heimsfaraldurinn</w:t>
      </w:r>
      <w:proofErr w:type="spellEnd"/>
      <w:r>
        <w:t xml:space="preserve"> </w:t>
      </w:r>
      <w:proofErr w:type="spellStart"/>
      <w:r>
        <w:t>hefur</w:t>
      </w:r>
      <w:proofErr w:type="spellEnd"/>
      <w:r>
        <w:t xml:space="preserve"> </w:t>
      </w:r>
      <w:proofErr w:type="spellStart"/>
      <w:r>
        <w:t>minnt</w:t>
      </w:r>
      <w:proofErr w:type="spellEnd"/>
      <w:r>
        <w:t xml:space="preserve"> </w:t>
      </w:r>
      <w:proofErr w:type="spellStart"/>
      <w:r>
        <w:t>okkur</w:t>
      </w:r>
      <w:proofErr w:type="spellEnd"/>
      <w:r>
        <w:t xml:space="preserve"> </w:t>
      </w:r>
      <w:proofErr w:type="spellStart"/>
      <w:r>
        <w:t>kröftulega</w:t>
      </w:r>
      <w:proofErr w:type="spellEnd"/>
      <w:r>
        <w:t xml:space="preserve"> á </w:t>
      </w:r>
      <w:proofErr w:type="spellStart"/>
      <w:r>
        <w:t>því</w:t>
      </w:r>
      <w:proofErr w:type="spellEnd"/>
      <w:r>
        <w:t xml:space="preserve"> </w:t>
      </w:r>
      <w:proofErr w:type="spellStart"/>
      <w:r>
        <w:t>hversu</w:t>
      </w:r>
      <w:proofErr w:type="spellEnd"/>
      <w:r>
        <w:t xml:space="preserve"> </w:t>
      </w:r>
      <w:proofErr w:type="spellStart"/>
      <w:r>
        <w:t>mikilvægt</w:t>
      </w:r>
      <w:proofErr w:type="spellEnd"/>
      <w:r>
        <w:t xml:space="preserve"> </w:t>
      </w:r>
      <w:proofErr w:type="spellStart"/>
      <w:r>
        <w:t>það</w:t>
      </w:r>
      <w:proofErr w:type="spellEnd"/>
      <w:r>
        <w:t xml:space="preserve"> er </w:t>
      </w:r>
      <w:proofErr w:type="spellStart"/>
      <w:r>
        <w:t>að</w:t>
      </w:r>
      <w:proofErr w:type="spellEnd"/>
      <w:r>
        <w:t xml:space="preserve"> </w:t>
      </w:r>
      <w:proofErr w:type="spellStart"/>
      <w:r>
        <w:t>halda</w:t>
      </w:r>
      <w:proofErr w:type="spellEnd"/>
      <w:r>
        <w:t xml:space="preserve"> </w:t>
      </w:r>
      <w:proofErr w:type="spellStart"/>
      <w:r>
        <w:t>út</w:t>
      </w:r>
      <w:r w:rsidR="003D2102">
        <w:t>i</w:t>
      </w:r>
      <w:proofErr w:type="spellEnd"/>
      <w:r>
        <w:t xml:space="preserve"> </w:t>
      </w:r>
      <w:proofErr w:type="spellStart"/>
      <w:r>
        <w:t>matvælaframleiðslu</w:t>
      </w:r>
      <w:proofErr w:type="spellEnd"/>
      <w:r>
        <w:t xml:space="preserve"> í </w:t>
      </w:r>
      <w:proofErr w:type="spellStart"/>
      <w:r>
        <w:t>heimalandi</w:t>
      </w:r>
      <w:proofErr w:type="spellEnd"/>
      <w:r>
        <w:t xml:space="preserve">. </w:t>
      </w:r>
    </w:p>
    <w:p w14:paraId="68781106" w14:textId="6132151B" w:rsidR="00463F4B" w:rsidRDefault="00463F4B" w:rsidP="00FC78FC"/>
    <w:p w14:paraId="15894868" w14:textId="228879C8" w:rsidR="0059698B" w:rsidRDefault="00463F4B" w:rsidP="0059698B">
      <w:r>
        <w:t xml:space="preserve">En </w:t>
      </w:r>
      <w:proofErr w:type="spellStart"/>
      <w:r>
        <w:t>það</w:t>
      </w:r>
      <w:proofErr w:type="spellEnd"/>
      <w:r>
        <w:t xml:space="preserve"> </w:t>
      </w:r>
      <w:proofErr w:type="spellStart"/>
      <w:r>
        <w:t>eru</w:t>
      </w:r>
      <w:proofErr w:type="spellEnd"/>
      <w:r>
        <w:t xml:space="preserve"> </w:t>
      </w:r>
      <w:proofErr w:type="spellStart"/>
      <w:r>
        <w:t>fleiru</w:t>
      </w:r>
      <w:proofErr w:type="spellEnd"/>
      <w:r w:rsidRPr="00463F4B">
        <w:t xml:space="preserve"> </w:t>
      </w:r>
      <w:proofErr w:type="spellStart"/>
      <w:r w:rsidRPr="00463F4B">
        <w:t>ásk</w:t>
      </w:r>
      <w:r w:rsidR="000A7535">
        <w:t>o</w:t>
      </w:r>
      <w:r w:rsidRPr="00463F4B">
        <w:t>ranir</w:t>
      </w:r>
      <w:proofErr w:type="spellEnd"/>
      <w:r w:rsidRPr="00463F4B">
        <w:t xml:space="preserve"> </w:t>
      </w:r>
      <w:proofErr w:type="spellStart"/>
      <w:r>
        <w:t>se</w:t>
      </w:r>
      <w:r w:rsidRPr="00463F4B">
        <w:t>m</w:t>
      </w:r>
      <w:proofErr w:type="spellEnd"/>
      <w:r w:rsidRPr="00463F4B">
        <w:t xml:space="preserve"> </w:t>
      </w:r>
      <w:proofErr w:type="spellStart"/>
      <w:r w:rsidRPr="00463F4B">
        <w:t>íslenski</w:t>
      </w:r>
      <w:proofErr w:type="spellEnd"/>
      <w:r w:rsidRPr="00463F4B">
        <w:t xml:space="preserve"> </w:t>
      </w:r>
      <w:proofErr w:type="spellStart"/>
      <w:r w:rsidRPr="00463F4B">
        <w:t>landbúnaðurinn</w:t>
      </w:r>
      <w:proofErr w:type="spellEnd"/>
      <w:r w:rsidRPr="00463F4B">
        <w:t xml:space="preserve"> </w:t>
      </w:r>
      <w:proofErr w:type="spellStart"/>
      <w:r w:rsidRPr="00463F4B">
        <w:t>sten</w:t>
      </w:r>
      <w:r>
        <w:t>dur</w:t>
      </w:r>
      <w:proofErr w:type="spellEnd"/>
      <w:r>
        <w:t xml:space="preserve"> </w:t>
      </w:r>
      <w:proofErr w:type="spellStart"/>
      <w:r>
        <w:t>fyrir</w:t>
      </w:r>
      <w:proofErr w:type="spellEnd"/>
      <w:r>
        <w:t xml:space="preserve">. </w:t>
      </w:r>
      <w:proofErr w:type="spellStart"/>
      <w:r>
        <w:t>Ein</w:t>
      </w:r>
      <w:proofErr w:type="spellEnd"/>
      <w:r>
        <w:t xml:space="preserve"> </w:t>
      </w:r>
      <w:proofErr w:type="spellStart"/>
      <w:r>
        <w:t>þeirra</w:t>
      </w:r>
      <w:proofErr w:type="spellEnd"/>
      <w:r>
        <w:t xml:space="preserve"> er </w:t>
      </w:r>
      <w:proofErr w:type="spellStart"/>
      <w:r>
        <w:t>að</w:t>
      </w:r>
      <w:proofErr w:type="spellEnd"/>
      <w:r>
        <w:t xml:space="preserve"> </w:t>
      </w:r>
      <w:proofErr w:type="spellStart"/>
      <w:r>
        <w:t>minnka</w:t>
      </w:r>
      <w:proofErr w:type="spellEnd"/>
      <w:r>
        <w:t xml:space="preserve"> </w:t>
      </w:r>
      <w:proofErr w:type="spellStart"/>
      <w:r>
        <w:t>þarf</w:t>
      </w:r>
      <w:proofErr w:type="spellEnd"/>
      <w:r>
        <w:t xml:space="preserve"> </w:t>
      </w:r>
      <w:proofErr w:type="spellStart"/>
      <w:r>
        <w:t>kolefnisfotspor</w:t>
      </w:r>
      <w:proofErr w:type="spellEnd"/>
      <w:r>
        <w:t xml:space="preserve"> </w:t>
      </w:r>
      <w:proofErr w:type="spellStart"/>
      <w:r>
        <w:t>greinarinnar</w:t>
      </w:r>
      <w:proofErr w:type="spellEnd"/>
      <w:r>
        <w:t xml:space="preserve"> </w:t>
      </w:r>
      <w:proofErr w:type="spellStart"/>
      <w:r>
        <w:t>verulega</w:t>
      </w:r>
      <w:proofErr w:type="spellEnd"/>
      <w:r>
        <w:t xml:space="preserve">. Á </w:t>
      </w:r>
      <w:proofErr w:type="spellStart"/>
      <w:r>
        <w:t>hinn</w:t>
      </w:r>
      <w:proofErr w:type="spellEnd"/>
      <w:r>
        <w:t xml:space="preserve"> </w:t>
      </w:r>
      <w:proofErr w:type="spellStart"/>
      <w:r>
        <w:t>boginn</w:t>
      </w:r>
      <w:proofErr w:type="spellEnd"/>
      <w:r>
        <w:t xml:space="preserve"> má </w:t>
      </w:r>
      <w:proofErr w:type="spellStart"/>
      <w:r>
        <w:t>segja</w:t>
      </w:r>
      <w:proofErr w:type="spellEnd"/>
      <w:r>
        <w:t xml:space="preserve"> </w:t>
      </w:r>
      <w:proofErr w:type="spellStart"/>
      <w:r>
        <w:t>að</w:t>
      </w:r>
      <w:proofErr w:type="spellEnd"/>
      <w:r>
        <w:t xml:space="preserve"> í </w:t>
      </w:r>
      <w:proofErr w:type="spellStart"/>
      <w:r>
        <w:t>þessu</w:t>
      </w:r>
      <w:proofErr w:type="spellEnd"/>
      <w:r>
        <w:t xml:space="preserve"> er </w:t>
      </w:r>
      <w:proofErr w:type="spellStart"/>
      <w:r>
        <w:t>líka</w:t>
      </w:r>
      <w:proofErr w:type="spellEnd"/>
      <w:r>
        <w:t xml:space="preserve"> </w:t>
      </w:r>
      <w:proofErr w:type="spellStart"/>
      <w:r>
        <w:t>fólgin</w:t>
      </w:r>
      <w:proofErr w:type="spellEnd"/>
      <w:r>
        <w:t xml:space="preserve"> </w:t>
      </w:r>
      <w:proofErr w:type="spellStart"/>
      <w:r>
        <w:t>ákveðin</w:t>
      </w:r>
      <w:proofErr w:type="spellEnd"/>
      <w:r>
        <w:t xml:space="preserve"> </w:t>
      </w:r>
      <w:proofErr w:type="spellStart"/>
      <w:r>
        <w:t>tækifæri</w:t>
      </w:r>
      <w:proofErr w:type="spellEnd"/>
      <w:r>
        <w:t xml:space="preserve"> </w:t>
      </w:r>
      <w:proofErr w:type="spellStart"/>
      <w:r>
        <w:t>fyrir</w:t>
      </w:r>
      <w:proofErr w:type="spellEnd"/>
      <w:r>
        <w:t xml:space="preserve"> </w:t>
      </w:r>
      <w:proofErr w:type="spellStart"/>
      <w:r>
        <w:t>greinina</w:t>
      </w:r>
      <w:proofErr w:type="spellEnd"/>
      <w:r>
        <w:t xml:space="preserve"> </w:t>
      </w:r>
      <w:r w:rsidR="006D6862">
        <w:t xml:space="preserve">- </w:t>
      </w:r>
      <w:proofErr w:type="spellStart"/>
      <w:r w:rsidR="006D6862">
        <w:t>og</w:t>
      </w:r>
      <w:proofErr w:type="spellEnd"/>
      <w:r w:rsidR="006D6862">
        <w:t xml:space="preserve"> </w:t>
      </w:r>
      <w:proofErr w:type="spellStart"/>
      <w:r w:rsidR="006D6862">
        <w:t>reyndar</w:t>
      </w:r>
      <w:proofErr w:type="spellEnd"/>
      <w:r w:rsidR="006D6862">
        <w:t xml:space="preserve"> </w:t>
      </w:r>
      <w:proofErr w:type="spellStart"/>
      <w:r w:rsidR="006D6862">
        <w:t>allt</w:t>
      </w:r>
      <w:proofErr w:type="spellEnd"/>
      <w:r w:rsidR="006D6862">
        <w:t xml:space="preserve"> </w:t>
      </w:r>
      <w:proofErr w:type="spellStart"/>
      <w:r w:rsidR="006D6862">
        <w:t>samfélagið</w:t>
      </w:r>
      <w:proofErr w:type="spellEnd"/>
      <w:r w:rsidR="006D6862">
        <w:t xml:space="preserve"> </w:t>
      </w:r>
      <w:proofErr w:type="spellStart"/>
      <w:r w:rsidR="006D6862">
        <w:t>ef</w:t>
      </w:r>
      <w:proofErr w:type="spellEnd"/>
      <w:r w:rsidR="006D6862">
        <w:t xml:space="preserve"> vel er </w:t>
      </w:r>
      <w:proofErr w:type="spellStart"/>
      <w:r w:rsidR="006D6862">
        <w:t>að</w:t>
      </w:r>
      <w:proofErr w:type="spellEnd"/>
      <w:r w:rsidR="006D6862">
        <w:t xml:space="preserve"> </w:t>
      </w:r>
      <w:proofErr w:type="spellStart"/>
      <w:r w:rsidR="006D6862">
        <w:t>gáð</w:t>
      </w:r>
      <w:proofErr w:type="spellEnd"/>
      <w:r w:rsidR="006D6862">
        <w:t xml:space="preserve"> - </w:t>
      </w:r>
      <w:proofErr w:type="spellStart"/>
      <w:r>
        <w:t>varðandi</w:t>
      </w:r>
      <w:proofErr w:type="spellEnd"/>
      <w:r>
        <w:t xml:space="preserve"> </w:t>
      </w:r>
      <w:proofErr w:type="spellStart"/>
      <w:r>
        <w:t>stefnu</w:t>
      </w:r>
      <w:proofErr w:type="spellEnd"/>
      <w:r>
        <w:t xml:space="preserve"> </w:t>
      </w:r>
      <w:proofErr w:type="spellStart"/>
      <w:r>
        <w:t>stjórnvalda</w:t>
      </w:r>
      <w:proofErr w:type="spellEnd"/>
      <w:r>
        <w:t xml:space="preserve"> til </w:t>
      </w:r>
      <w:proofErr w:type="spellStart"/>
      <w:r>
        <w:t>kolefnishlutleysis</w:t>
      </w:r>
      <w:proofErr w:type="spellEnd"/>
      <w:r>
        <w:t xml:space="preserve">. </w:t>
      </w:r>
      <w:proofErr w:type="spellStart"/>
      <w:r w:rsidR="00087324">
        <w:t>Segja</w:t>
      </w:r>
      <w:proofErr w:type="spellEnd"/>
      <w:r w:rsidR="00087324">
        <w:t xml:space="preserve"> má </w:t>
      </w:r>
      <w:proofErr w:type="spellStart"/>
      <w:r w:rsidR="00087324">
        <w:t>að</w:t>
      </w:r>
      <w:proofErr w:type="spellEnd"/>
      <w:r w:rsidR="00087324">
        <w:t xml:space="preserve"> </w:t>
      </w:r>
      <w:proofErr w:type="spellStart"/>
      <w:r w:rsidR="00087324">
        <w:t>l</w:t>
      </w:r>
      <w:r>
        <w:t>andbúnaðurinn</w:t>
      </w:r>
      <w:proofErr w:type="spellEnd"/>
      <w:r w:rsidR="00087324">
        <w:t xml:space="preserve">, í </w:t>
      </w:r>
      <w:proofErr w:type="spellStart"/>
      <w:r w:rsidR="00087324">
        <w:t>breiðustu</w:t>
      </w:r>
      <w:proofErr w:type="spellEnd"/>
      <w:r w:rsidR="00087324">
        <w:t xml:space="preserve"> </w:t>
      </w:r>
      <w:proofErr w:type="spellStart"/>
      <w:r w:rsidR="00087324">
        <w:t>skilningi</w:t>
      </w:r>
      <w:proofErr w:type="spellEnd"/>
      <w:r w:rsidR="00087324">
        <w:t xml:space="preserve">, </w:t>
      </w:r>
      <w:r>
        <w:t xml:space="preserve">er vel í </w:t>
      </w:r>
      <w:proofErr w:type="spellStart"/>
      <w:r>
        <w:t>stakk</w:t>
      </w:r>
      <w:proofErr w:type="spellEnd"/>
      <w:r>
        <w:t xml:space="preserve"> </w:t>
      </w:r>
      <w:proofErr w:type="spellStart"/>
      <w:r>
        <w:t>búinn</w:t>
      </w:r>
      <w:proofErr w:type="spellEnd"/>
      <w:r>
        <w:t xml:space="preserve"> til </w:t>
      </w:r>
      <w:proofErr w:type="spellStart"/>
      <w:r>
        <w:t>að</w:t>
      </w:r>
      <w:proofErr w:type="spellEnd"/>
      <w:r>
        <w:t xml:space="preserve"> </w:t>
      </w:r>
      <w:proofErr w:type="spellStart"/>
      <w:r>
        <w:t>draga</w:t>
      </w:r>
      <w:proofErr w:type="spellEnd"/>
      <w:r>
        <w:t xml:space="preserve"> </w:t>
      </w:r>
      <w:proofErr w:type="spellStart"/>
      <w:r>
        <w:t>úr</w:t>
      </w:r>
      <w:proofErr w:type="spellEnd"/>
      <w:r>
        <w:t xml:space="preserve"> </w:t>
      </w:r>
      <w:proofErr w:type="spellStart"/>
      <w:r>
        <w:t>kolefnisfótspor</w:t>
      </w:r>
      <w:proofErr w:type="spellEnd"/>
      <w:r w:rsidR="00087324">
        <w:t xml:space="preserve"> </w:t>
      </w:r>
      <w:proofErr w:type="spellStart"/>
      <w:r w:rsidR="00087324">
        <w:t>og</w:t>
      </w:r>
      <w:proofErr w:type="spellEnd"/>
      <w:r w:rsidR="00087324">
        <w:t xml:space="preserve"> </w:t>
      </w:r>
      <w:proofErr w:type="spellStart"/>
      <w:r w:rsidR="00087324">
        <w:t>verða</w:t>
      </w:r>
      <w:proofErr w:type="spellEnd"/>
      <w:r w:rsidR="00087324">
        <w:t xml:space="preserve"> </w:t>
      </w:r>
      <w:proofErr w:type="spellStart"/>
      <w:r w:rsidR="00087324">
        <w:t>jafnvel</w:t>
      </w:r>
      <w:proofErr w:type="spellEnd"/>
      <w:r w:rsidR="00087324">
        <w:t xml:space="preserve"> </w:t>
      </w:r>
      <w:proofErr w:type="spellStart"/>
      <w:r w:rsidR="00087324">
        <w:t>kolefnisneikvæð</w:t>
      </w:r>
      <w:proofErr w:type="spellEnd"/>
      <w:r w:rsidR="00087324">
        <w:t xml:space="preserve"> grein</w:t>
      </w:r>
      <w:r w:rsidR="0059698B">
        <w:t xml:space="preserve"> í </w:t>
      </w:r>
      <w:proofErr w:type="spellStart"/>
      <w:r w:rsidR="0059698B">
        <w:t>framtíðinni</w:t>
      </w:r>
      <w:proofErr w:type="spellEnd"/>
      <w:r w:rsidR="00087324">
        <w:t>. T</w:t>
      </w:r>
      <w:r>
        <w:t xml:space="preserve">il </w:t>
      </w:r>
      <w:proofErr w:type="spellStart"/>
      <w:r>
        <w:t>eru</w:t>
      </w:r>
      <w:proofErr w:type="spellEnd"/>
      <w:r>
        <w:t xml:space="preserve"> </w:t>
      </w:r>
      <w:proofErr w:type="spellStart"/>
      <w:r>
        <w:t>ýmsar</w:t>
      </w:r>
      <w:proofErr w:type="spellEnd"/>
      <w:r>
        <w:t xml:space="preserve"> </w:t>
      </w:r>
      <w:proofErr w:type="spellStart"/>
      <w:r>
        <w:t>leiðir</w:t>
      </w:r>
      <w:proofErr w:type="spellEnd"/>
      <w:r>
        <w:t xml:space="preserve"> eins </w:t>
      </w:r>
      <w:proofErr w:type="spellStart"/>
      <w:r>
        <w:t>og</w:t>
      </w:r>
      <w:proofErr w:type="spellEnd"/>
      <w:r>
        <w:t xml:space="preserve"> má </w:t>
      </w:r>
      <w:proofErr w:type="spellStart"/>
      <w:r>
        <w:t>lesa</w:t>
      </w:r>
      <w:proofErr w:type="spellEnd"/>
      <w:r>
        <w:t xml:space="preserve"> </w:t>
      </w:r>
      <w:proofErr w:type="spellStart"/>
      <w:r>
        <w:t>úr</w:t>
      </w:r>
      <w:proofErr w:type="spellEnd"/>
      <w:r>
        <w:t xml:space="preserve"> </w:t>
      </w:r>
      <w:proofErr w:type="spellStart"/>
      <w:r w:rsidR="00087324">
        <w:t>þeim</w:t>
      </w:r>
      <w:proofErr w:type="spellEnd"/>
      <w:r w:rsidR="00087324">
        <w:t xml:space="preserve"> </w:t>
      </w:r>
      <w:proofErr w:type="spellStart"/>
      <w:r w:rsidR="00087324">
        <w:t>mörgum</w:t>
      </w:r>
      <w:proofErr w:type="spellEnd"/>
      <w:r w:rsidR="00087324">
        <w:t xml:space="preserve"> </w:t>
      </w:r>
      <w:proofErr w:type="spellStart"/>
      <w:r>
        <w:t>ritum</w:t>
      </w:r>
      <w:proofErr w:type="spellEnd"/>
      <w:r>
        <w:t xml:space="preserve"> </w:t>
      </w:r>
      <w:proofErr w:type="spellStart"/>
      <w:r>
        <w:t>og</w:t>
      </w:r>
      <w:proofErr w:type="spellEnd"/>
      <w:r>
        <w:t xml:space="preserve"> </w:t>
      </w:r>
      <w:proofErr w:type="spellStart"/>
      <w:r>
        <w:t>skýrslum</w:t>
      </w:r>
      <w:proofErr w:type="spellEnd"/>
      <w:r>
        <w:t xml:space="preserve"> </w:t>
      </w:r>
      <w:proofErr w:type="spellStart"/>
      <w:r>
        <w:t>sem</w:t>
      </w:r>
      <w:proofErr w:type="spellEnd"/>
      <w:r>
        <w:t xml:space="preserve"> </w:t>
      </w:r>
      <w:proofErr w:type="spellStart"/>
      <w:r>
        <w:t>um</w:t>
      </w:r>
      <w:proofErr w:type="spellEnd"/>
      <w:r>
        <w:t xml:space="preserve"> </w:t>
      </w:r>
      <w:proofErr w:type="spellStart"/>
      <w:r>
        <w:t>málefnið</w:t>
      </w:r>
      <w:proofErr w:type="spellEnd"/>
      <w:r>
        <w:t xml:space="preserve"> </w:t>
      </w:r>
      <w:proofErr w:type="spellStart"/>
      <w:r>
        <w:t>hafa</w:t>
      </w:r>
      <w:proofErr w:type="spellEnd"/>
      <w:r>
        <w:t xml:space="preserve"> </w:t>
      </w:r>
      <w:proofErr w:type="spellStart"/>
      <w:r>
        <w:t>verið</w:t>
      </w:r>
      <w:proofErr w:type="spellEnd"/>
      <w:r>
        <w:t xml:space="preserve"> </w:t>
      </w:r>
      <w:proofErr w:type="spellStart"/>
      <w:r>
        <w:t>birt</w:t>
      </w:r>
      <w:proofErr w:type="spellEnd"/>
      <w:r>
        <w:t xml:space="preserve"> </w:t>
      </w:r>
      <w:proofErr w:type="spellStart"/>
      <w:r>
        <w:t>undanfari</w:t>
      </w:r>
      <w:r w:rsidR="00087324">
        <w:t>n</w:t>
      </w:r>
      <w:proofErr w:type="spellEnd"/>
      <w:r w:rsidR="00087324">
        <w:t xml:space="preserve"> ár</w:t>
      </w:r>
      <w:r>
        <w:t xml:space="preserve">. Í </w:t>
      </w:r>
      <w:proofErr w:type="spellStart"/>
      <w:r>
        <w:t>þessari</w:t>
      </w:r>
      <w:proofErr w:type="spellEnd"/>
      <w:r>
        <w:t xml:space="preserve"> </w:t>
      </w:r>
      <w:proofErr w:type="spellStart"/>
      <w:r>
        <w:t>umsögn</w:t>
      </w:r>
      <w:proofErr w:type="spellEnd"/>
      <w:r>
        <w:t xml:space="preserve"> </w:t>
      </w:r>
      <w:proofErr w:type="spellStart"/>
      <w:r>
        <w:t>verður</w:t>
      </w:r>
      <w:proofErr w:type="spellEnd"/>
      <w:r>
        <w:t xml:space="preserve"> </w:t>
      </w:r>
      <w:proofErr w:type="spellStart"/>
      <w:r>
        <w:t>ekki</w:t>
      </w:r>
      <w:proofErr w:type="spellEnd"/>
      <w:r>
        <w:t xml:space="preserve"> </w:t>
      </w:r>
      <w:proofErr w:type="spellStart"/>
      <w:r>
        <w:t>farið</w:t>
      </w:r>
      <w:proofErr w:type="spellEnd"/>
      <w:r>
        <w:t xml:space="preserve"> </w:t>
      </w:r>
      <w:proofErr w:type="spellStart"/>
      <w:r>
        <w:t>nánar</w:t>
      </w:r>
      <w:proofErr w:type="spellEnd"/>
      <w:r>
        <w:t xml:space="preserve"> út í </w:t>
      </w:r>
      <w:proofErr w:type="spellStart"/>
      <w:r w:rsidR="00F10177">
        <w:t>þær</w:t>
      </w:r>
      <w:proofErr w:type="spellEnd"/>
      <w:r w:rsidR="00F10177">
        <w:t xml:space="preserve"> </w:t>
      </w:r>
      <w:proofErr w:type="spellStart"/>
      <w:r w:rsidR="00F10177">
        <w:t>sérstaklega</w:t>
      </w:r>
      <w:proofErr w:type="spellEnd"/>
      <w:r w:rsidR="00F10177">
        <w:t xml:space="preserve"> </w:t>
      </w:r>
      <w:proofErr w:type="spellStart"/>
      <w:r w:rsidR="00F10177">
        <w:t>enda</w:t>
      </w:r>
      <w:proofErr w:type="spellEnd"/>
      <w:r w:rsidR="00F10177">
        <w:t xml:space="preserve"> </w:t>
      </w:r>
      <w:proofErr w:type="spellStart"/>
      <w:r w:rsidR="00F10177">
        <w:t>búið</w:t>
      </w:r>
      <w:proofErr w:type="spellEnd"/>
      <w:r w:rsidR="00F10177">
        <w:t xml:space="preserve"> </w:t>
      </w:r>
      <w:proofErr w:type="spellStart"/>
      <w:r w:rsidR="00F10177">
        <w:t>að</w:t>
      </w:r>
      <w:proofErr w:type="spellEnd"/>
      <w:r w:rsidR="00F10177">
        <w:t xml:space="preserve"> </w:t>
      </w:r>
      <w:proofErr w:type="spellStart"/>
      <w:r w:rsidR="00F10177">
        <w:t>kortleggja</w:t>
      </w:r>
      <w:proofErr w:type="spellEnd"/>
      <w:r w:rsidR="00F10177">
        <w:t xml:space="preserve"> </w:t>
      </w:r>
      <w:proofErr w:type="spellStart"/>
      <w:r w:rsidR="00F10177">
        <w:t>landið</w:t>
      </w:r>
      <w:proofErr w:type="spellEnd"/>
      <w:r w:rsidR="00F10177">
        <w:t xml:space="preserve"> </w:t>
      </w:r>
      <w:proofErr w:type="spellStart"/>
      <w:r w:rsidR="00F10177">
        <w:t>nokkuð</w:t>
      </w:r>
      <w:proofErr w:type="spellEnd"/>
      <w:r w:rsidR="00F10177">
        <w:t xml:space="preserve"> vel í </w:t>
      </w:r>
      <w:proofErr w:type="spellStart"/>
      <w:r w:rsidR="00F10177">
        <w:t>þeim</w:t>
      </w:r>
      <w:proofErr w:type="spellEnd"/>
      <w:r w:rsidR="00F10177">
        <w:t xml:space="preserve"> </w:t>
      </w:r>
      <w:proofErr w:type="spellStart"/>
      <w:r w:rsidR="00F10177">
        <w:t>efnum</w:t>
      </w:r>
      <w:proofErr w:type="spellEnd"/>
      <w:r w:rsidR="00F10177">
        <w:t xml:space="preserve">. Hins </w:t>
      </w:r>
      <w:proofErr w:type="spellStart"/>
      <w:r w:rsidR="00F10177">
        <w:t>vegar</w:t>
      </w:r>
      <w:proofErr w:type="spellEnd"/>
      <w:r w:rsidR="00F10177">
        <w:t xml:space="preserve"> vil</w:t>
      </w:r>
      <w:r w:rsidR="006D6862">
        <w:t xml:space="preserve"> ég</w:t>
      </w:r>
      <w:r w:rsidR="00F10177">
        <w:t xml:space="preserve"> </w:t>
      </w:r>
      <w:proofErr w:type="spellStart"/>
      <w:r w:rsidR="00F10177">
        <w:t>vekja</w:t>
      </w:r>
      <w:proofErr w:type="spellEnd"/>
      <w:r w:rsidR="00F10177">
        <w:t xml:space="preserve"> </w:t>
      </w:r>
      <w:proofErr w:type="spellStart"/>
      <w:r w:rsidR="00F10177">
        <w:t>athygli</w:t>
      </w:r>
      <w:proofErr w:type="spellEnd"/>
      <w:r w:rsidR="00F10177">
        <w:t xml:space="preserve"> á </w:t>
      </w:r>
      <w:proofErr w:type="spellStart"/>
      <w:r w:rsidR="00F10177">
        <w:t>leið</w:t>
      </w:r>
      <w:proofErr w:type="spellEnd"/>
      <w:r w:rsidR="00F10177">
        <w:t xml:space="preserve"> </w:t>
      </w:r>
      <w:proofErr w:type="spellStart"/>
      <w:r w:rsidR="00F10177">
        <w:t>sem</w:t>
      </w:r>
      <w:proofErr w:type="spellEnd"/>
      <w:r w:rsidR="00F10177">
        <w:t xml:space="preserve"> </w:t>
      </w:r>
      <w:proofErr w:type="spellStart"/>
      <w:r w:rsidR="00F10177">
        <w:t>kannski</w:t>
      </w:r>
      <w:proofErr w:type="spellEnd"/>
      <w:r w:rsidR="00F10177">
        <w:t xml:space="preserve"> </w:t>
      </w:r>
      <w:proofErr w:type="spellStart"/>
      <w:r w:rsidR="00F10177">
        <w:t>liggur</w:t>
      </w:r>
      <w:proofErr w:type="spellEnd"/>
      <w:r w:rsidR="00F10177">
        <w:t xml:space="preserve"> </w:t>
      </w:r>
      <w:proofErr w:type="spellStart"/>
      <w:r w:rsidR="00F10177">
        <w:t>ekki</w:t>
      </w:r>
      <w:proofErr w:type="spellEnd"/>
      <w:r w:rsidR="00F10177">
        <w:t xml:space="preserve"> </w:t>
      </w:r>
      <w:proofErr w:type="spellStart"/>
      <w:r w:rsidR="00F10177">
        <w:t>augunum</w:t>
      </w:r>
      <w:proofErr w:type="spellEnd"/>
      <w:r w:rsidR="00F10177">
        <w:t xml:space="preserve"> </w:t>
      </w:r>
      <w:proofErr w:type="spellStart"/>
      <w:r w:rsidR="00F10177">
        <w:t>uppi</w:t>
      </w:r>
      <w:proofErr w:type="spellEnd"/>
      <w:r w:rsidR="00F10177">
        <w:t xml:space="preserve">. </w:t>
      </w:r>
      <w:proofErr w:type="spellStart"/>
      <w:r w:rsidR="00F10177">
        <w:t>Og</w:t>
      </w:r>
      <w:proofErr w:type="spellEnd"/>
      <w:r w:rsidR="00F10177">
        <w:t xml:space="preserve"> </w:t>
      </w:r>
      <w:proofErr w:type="spellStart"/>
      <w:r w:rsidR="00F10177">
        <w:t>það</w:t>
      </w:r>
      <w:proofErr w:type="spellEnd"/>
      <w:r w:rsidR="00F10177">
        <w:t xml:space="preserve"> er </w:t>
      </w:r>
      <w:proofErr w:type="spellStart"/>
      <w:r w:rsidR="00F10177">
        <w:t>að</w:t>
      </w:r>
      <w:proofErr w:type="spellEnd"/>
      <w:r w:rsidR="00F10177">
        <w:t xml:space="preserve"> </w:t>
      </w:r>
      <w:proofErr w:type="spellStart"/>
      <w:r w:rsidR="00F10177">
        <w:t>búa</w:t>
      </w:r>
      <w:proofErr w:type="spellEnd"/>
      <w:r w:rsidR="00F10177">
        <w:t xml:space="preserve"> til </w:t>
      </w:r>
      <w:proofErr w:type="spellStart"/>
      <w:r w:rsidR="00F3165E">
        <w:t>okkar</w:t>
      </w:r>
      <w:proofErr w:type="spellEnd"/>
      <w:r w:rsidR="00F3165E">
        <w:t xml:space="preserve"> </w:t>
      </w:r>
      <w:proofErr w:type="spellStart"/>
      <w:r w:rsidR="0059698B">
        <w:t>eigin</w:t>
      </w:r>
      <w:proofErr w:type="spellEnd"/>
      <w:r w:rsidR="0059698B">
        <w:t xml:space="preserve"> </w:t>
      </w:r>
      <w:proofErr w:type="spellStart"/>
      <w:r w:rsidR="00F10177">
        <w:t>áburð</w:t>
      </w:r>
      <w:proofErr w:type="spellEnd"/>
      <w:r w:rsidR="00F10177">
        <w:t xml:space="preserve"> </w:t>
      </w:r>
      <w:proofErr w:type="spellStart"/>
      <w:r w:rsidR="00F10177">
        <w:t>úr</w:t>
      </w:r>
      <w:proofErr w:type="spellEnd"/>
      <w:r w:rsidR="00F10177">
        <w:t xml:space="preserve"> (</w:t>
      </w:r>
      <w:proofErr w:type="spellStart"/>
      <w:r w:rsidR="00F10177">
        <w:t>heimafengnum</w:t>
      </w:r>
      <w:proofErr w:type="spellEnd"/>
      <w:r w:rsidR="00F10177">
        <w:t xml:space="preserve">) </w:t>
      </w:r>
      <w:proofErr w:type="spellStart"/>
      <w:r w:rsidR="00F10177">
        <w:t>lífrænum</w:t>
      </w:r>
      <w:proofErr w:type="spellEnd"/>
      <w:r w:rsidR="00F10177">
        <w:t xml:space="preserve"> </w:t>
      </w:r>
      <w:proofErr w:type="spellStart"/>
      <w:r w:rsidR="00F10177">
        <w:t>úrgangsefnum</w:t>
      </w:r>
      <w:proofErr w:type="spellEnd"/>
      <w:r w:rsidR="00F10177">
        <w:t>.</w:t>
      </w:r>
    </w:p>
    <w:p w14:paraId="2360F46D" w14:textId="77777777" w:rsidR="0059698B" w:rsidRDefault="0059698B" w:rsidP="0059698B"/>
    <w:p w14:paraId="360D3E98" w14:textId="77777777" w:rsidR="000A7535" w:rsidRDefault="0059698B" w:rsidP="0059698B">
      <w:pPr>
        <w:rPr>
          <w:lang w:val="is-IS"/>
        </w:rPr>
      </w:pPr>
      <w:r w:rsidRPr="0059698B">
        <w:rPr>
          <w:rFonts w:ascii="TimesNewRomanPSMT" w:hAnsi="TimesNewRomanPSMT"/>
        </w:rPr>
        <w:t xml:space="preserve">Hér á </w:t>
      </w:r>
      <w:proofErr w:type="spellStart"/>
      <w:r w:rsidRPr="0059698B">
        <w:rPr>
          <w:rFonts w:ascii="TimesNewRomanPSMT" w:hAnsi="TimesNewRomanPSMT"/>
        </w:rPr>
        <w:t>landi</w:t>
      </w:r>
      <w:proofErr w:type="spellEnd"/>
      <w:r w:rsidRPr="0059698B">
        <w:rPr>
          <w:rFonts w:ascii="TimesNewRomanPSMT" w:hAnsi="TimesNewRomanPSMT"/>
        </w:rPr>
        <w:t xml:space="preserve"> </w:t>
      </w:r>
      <w:proofErr w:type="spellStart"/>
      <w:r w:rsidRPr="0059698B">
        <w:rPr>
          <w:rFonts w:ascii="TimesNewRomanPSMT" w:hAnsi="TimesNewRomanPSMT"/>
        </w:rPr>
        <w:t>fellur</w:t>
      </w:r>
      <w:proofErr w:type="spellEnd"/>
      <w:r w:rsidRPr="0059698B">
        <w:rPr>
          <w:rFonts w:ascii="TimesNewRomanPSMT" w:hAnsi="TimesNewRomanPSMT"/>
        </w:rPr>
        <w:t xml:space="preserve"> til </w:t>
      </w:r>
      <w:proofErr w:type="spellStart"/>
      <w:r w:rsidRPr="0059698B">
        <w:rPr>
          <w:rFonts w:ascii="TimesNewRomanPSMT" w:hAnsi="TimesNewRomanPSMT"/>
        </w:rPr>
        <w:t>gríðarlegt</w:t>
      </w:r>
      <w:proofErr w:type="spellEnd"/>
      <w:r w:rsidRPr="0059698B">
        <w:rPr>
          <w:rFonts w:ascii="TimesNewRomanPSMT" w:hAnsi="TimesNewRomanPSMT"/>
        </w:rPr>
        <w:t xml:space="preserve"> </w:t>
      </w:r>
      <w:proofErr w:type="spellStart"/>
      <w:r w:rsidRPr="0059698B">
        <w:rPr>
          <w:rFonts w:ascii="TimesNewRomanPSMT" w:hAnsi="TimesNewRomanPSMT"/>
        </w:rPr>
        <w:t>magn</w:t>
      </w:r>
      <w:proofErr w:type="spellEnd"/>
      <w:r w:rsidRPr="0059698B">
        <w:rPr>
          <w:rFonts w:ascii="TimesNewRomanPSMT" w:hAnsi="TimesNewRomanPSMT"/>
        </w:rPr>
        <w:t xml:space="preserve"> af </w:t>
      </w:r>
      <w:proofErr w:type="spellStart"/>
      <w:r w:rsidRPr="0059698B">
        <w:rPr>
          <w:rFonts w:ascii="TimesNewRomanPSMT" w:hAnsi="TimesNewRomanPSMT"/>
        </w:rPr>
        <w:t>lífrænum</w:t>
      </w:r>
      <w:proofErr w:type="spellEnd"/>
      <w:r w:rsidRPr="0059698B">
        <w:rPr>
          <w:rFonts w:ascii="TimesNewRomanPSMT" w:hAnsi="TimesNewRomanPSMT"/>
        </w:rPr>
        <w:t xml:space="preserve"> </w:t>
      </w:r>
      <w:proofErr w:type="spellStart"/>
      <w:r w:rsidRPr="0059698B">
        <w:rPr>
          <w:rFonts w:ascii="TimesNewRomanPSMT" w:hAnsi="TimesNewRomanPSMT"/>
        </w:rPr>
        <w:t>úrgangi</w:t>
      </w:r>
      <w:proofErr w:type="spellEnd"/>
      <w:r w:rsidRPr="0059698B">
        <w:rPr>
          <w:rFonts w:ascii="TimesNewRomanPSMT" w:hAnsi="TimesNewRomanPSMT"/>
        </w:rPr>
        <w:t xml:space="preserve"> - </w:t>
      </w:r>
      <w:proofErr w:type="spellStart"/>
      <w:r w:rsidRPr="0059698B">
        <w:rPr>
          <w:rFonts w:ascii="TimesNewRomanPSMT" w:hAnsi="TimesNewRomanPSMT"/>
        </w:rPr>
        <w:t>hjá</w:t>
      </w:r>
      <w:proofErr w:type="spellEnd"/>
      <w:r w:rsidRPr="0059698B">
        <w:rPr>
          <w:rFonts w:ascii="TimesNewRomanPSMT" w:hAnsi="TimesNewRomanPSMT"/>
        </w:rPr>
        <w:t xml:space="preserve"> </w:t>
      </w:r>
      <w:proofErr w:type="spellStart"/>
      <w:r w:rsidRPr="0059698B">
        <w:rPr>
          <w:rFonts w:ascii="TimesNewRomanPSMT" w:hAnsi="TimesNewRomanPSMT"/>
        </w:rPr>
        <w:t>bændum</w:t>
      </w:r>
      <w:proofErr w:type="spellEnd"/>
      <w:r w:rsidRPr="0059698B">
        <w:rPr>
          <w:rFonts w:ascii="TimesNewRomanPSMT" w:hAnsi="TimesNewRomanPSMT"/>
        </w:rPr>
        <w:t xml:space="preserve">, </w:t>
      </w:r>
      <w:proofErr w:type="spellStart"/>
      <w:r w:rsidRPr="0059698B">
        <w:rPr>
          <w:rFonts w:ascii="TimesNewRomanPSMT" w:hAnsi="TimesNewRomanPSMT"/>
        </w:rPr>
        <w:t>fyrirtækjum</w:t>
      </w:r>
      <w:proofErr w:type="spellEnd"/>
      <w:r w:rsidRPr="0059698B">
        <w:rPr>
          <w:rFonts w:ascii="TimesNewRomanPSMT" w:hAnsi="TimesNewRomanPSMT"/>
        </w:rPr>
        <w:t xml:space="preserve">, </w:t>
      </w:r>
      <w:proofErr w:type="spellStart"/>
      <w:r w:rsidRPr="0059698B">
        <w:rPr>
          <w:rFonts w:ascii="TimesNewRomanPSMT" w:hAnsi="TimesNewRomanPSMT"/>
        </w:rPr>
        <w:t>einstaklingum</w:t>
      </w:r>
      <w:proofErr w:type="spellEnd"/>
      <w:r w:rsidRPr="0059698B">
        <w:rPr>
          <w:rFonts w:ascii="TimesNewRomanPSMT" w:hAnsi="TimesNewRomanPSMT"/>
        </w:rPr>
        <w:t xml:space="preserve"> </w:t>
      </w:r>
      <w:proofErr w:type="spellStart"/>
      <w:r w:rsidRPr="0059698B">
        <w:rPr>
          <w:rFonts w:ascii="TimesNewRomanPSMT" w:hAnsi="TimesNewRomanPSMT"/>
        </w:rPr>
        <w:t>og</w:t>
      </w:r>
      <w:proofErr w:type="spellEnd"/>
      <w:r w:rsidRPr="0059698B">
        <w:rPr>
          <w:rFonts w:ascii="TimesNewRomanPSMT" w:hAnsi="TimesNewRomanPSMT"/>
        </w:rPr>
        <w:t xml:space="preserve"> </w:t>
      </w:r>
      <w:proofErr w:type="spellStart"/>
      <w:r w:rsidRPr="0059698B">
        <w:rPr>
          <w:rFonts w:ascii="TimesNewRomanPSMT" w:hAnsi="TimesNewRomanPSMT"/>
        </w:rPr>
        <w:t>sveitarfélögum</w:t>
      </w:r>
      <w:proofErr w:type="spellEnd"/>
      <w:r w:rsidRPr="0059698B">
        <w:rPr>
          <w:rFonts w:ascii="TimesNewRomanPSMT" w:hAnsi="TimesNewRomanPSMT"/>
        </w:rPr>
        <w:t xml:space="preserve">. </w:t>
      </w:r>
      <w:proofErr w:type="spellStart"/>
      <w:r w:rsidRPr="0059698B">
        <w:rPr>
          <w:rFonts w:ascii="TimesNewRomanPSMT" w:hAnsi="TimesNewRomanPSMT"/>
        </w:rPr>
        <w:t>Mikill</w:t>
      </w:r>
      <w:proofErr w:type="spellEnd"/>
      <w:r w:rsidRPr="0059698B">
        <w:rPr>
          <w:rFonts w:ascii="TimesNewRomanPSMT" w:hAnsi="TimesNewRomanPSMT"/>
        </w:rPr>
        <w:t xml:space="preserve"> </w:t>
      </w:r>
      <w:proofErr w:type="spellStart"/>
      <w:r w:rsidRPr="0059698B">
        <w:rPr>
          <w:rFonts w:ascii="TimesNewRomanPSMT" w:hAnsi="TimesNewRomanPSMT"/>
        </w:rPr>
        <w:t>samfélagslegur</w:t>
      </w:r>
      <w:proofErr w:type="spellEnd"/>
      <w:r w:rsidRPr="0059698B">
        <w:rPr>
          <w:rFonts w:ascii="TimesNewRomanPSMT" w:hAnsi="TimesNewRomanPSMT"/>
        </w:rPr>
        <w:t xml:space="preserve"> </w:t>
      </w:r>
      <w:proofErr w:type="spellStart"/>
      <w:r w:rsidRPr="0059698B">
        <w:rPr>
          <w:rFonts w:ascii="TimesNewRomanPSMT" w:hAnsi="TimesNewRomanPSMT"/>
        </w:rPr>
        <w:t>kostnaður</w:t>
      </w:r>
      <w:proofErr w:type="spellEnd"/>
      <w:r w:rsidRPr="0059698B">
        <w:rPr>
          <w:rFonts w:ascii="TimesNewRomanPSMT" w:hAnsi="TimesNewRomanPSMT"/>
        </w:rPr>
        <w:t xml:space="preserve"> er </w:t>
      </w:r>
      <w:proofErr w:type="spellStart"/>
      <w:r w:rsidRPr="0059698B">
        <w:rPr>
          <w:rFonts w:ascii="TimesNewRomanPSMT" w:hAnsi="TimesNewRomanPSMT"/>
        </w:rPr>
        <w:t>fólgin</w:t>
      </w:r>
      <w:proofErr w:type="spellEnd"/>
      <w:r w:rsidRPr="0059698B">
        <w:rPr>
          <w:rFonts w:ascii="TimesNewRomanPSMT" w:hAnsi="TimesNewRomanPSMT"/>
        </w:rPr>
        <w:t xml:space="preserve"> í </w:t>
      </w:r>
      <w:proofErr w:type="spellStart"/>
      <w:r w:rsidRPr="0059698B">
        <w:rPr>
          <w:rFonts w:ascii="TimesNewRomanPSMT" w:hAnsi="TimesNewRomanPSMT"/>
        </w:rPr>
        <w:t>söfnun</w:t>
      </w:r>
      <w:proofErr w:type="spellEnd"/>
      <w:r w:rsidRPr="0059698B">
        <w:rPr>
          <w:rFonts w:ascii="TimesNewRomanPSMT" w:hAnsi="TimesNewRomanPSMT"/>
        </w:rPr>
        <w:t xml:space="preserve">, </w:t>
      </w:r>
      <w:proofErr w:type="spellStart"/>
      <w:r w:rsidRPr="0059698B">
        <w:rPr>
          <w:rFonts w:ascii="TimesNewRomanPSMT" w:hAnsi="TimesNewRomanPSMT"/>
        </w:rPr>
        <w:t>flutning</w:t>
      </w:r>
      <w:proofErr w:type="spellEnd"/>
      <w:r w:rsidRPr="0059698B">
        <w:rPr>
          <w:rFonts w:ascii="TimesNewRomanPSMT" w:hAnsi="TimesNewRomanPSMT"/>
        </w:rPr>
        <w:t xml:space="preserve"> </w:t>
      </w:r>
      <w:proofErr w:type="spellStart"/>
      <w:r w:rsidRPr="0059698B">
        <w:rPr>
          <w:rFonts w:ascii="TimesNewRomanPSMT" w:hAnsi="TimesNewRomanPSMT"/>
        </w:rPr>
        <w:t>og</w:t>
      </w:r>
      <w:proofErr w:type="spellEnd"/>
      <w:r w:rsidRPr="0059698B">
        <w:rPr>
          <w:rFonts w:ascii="TimesNewRomanPSMT" w:hAnsi="TimesNewRomanPSMT"/>
        </w:rPr>
        <w:t xml:space="preserve"> </w:t>
      </w:r>
      <w:proofErr w:type="spellStart"/>
      <w:r w:rsidRPr="0059698B">
        <w:rPr>
          <w:rFonts w:ascii="TimesNewRomanPSMT" w:hAnsi="TimesNewRomanPSMT"/>
        </w:rPr>
        <w:t>meðhöndlun</w:t>
      </w:r>
      <w:proofErr w:type="spellEnd"/>
      <w:r w:rsidRPr="0059698B">
        <w:rPr>
          <w:rFonts w:ascii="TimesNewRomanPSMT" w:hAnsi="TimesNewRomanPSMT"/>
        </w:rPr>
        <w:t xml:space="preserve"> á </w:t>
      </w:r>
      <w:proofErr w:type="spellStart"/>
      <w:r w:rsidRPr="0059698B">
        <w:rPr>
          <w:rFonts w:ascii="TimesNewRomanPSMT" w:hAnsi="TimesNewRomanPSMT"/>
        </w:rPr>
        <w:t>þessum</w:t>
      </w:r>
      <w:proofErr w:type="spellEnd"/>
      <w:r w:rsidRPr="0059698B">
        <w:rPr>
          <w:rFonts w:ascii="TimesNewRomanPSMT" w:hAnsi="TimesNewRomanPSMT"/>
        </w:rPr>
        <w:t xml:space="preserve"> </w:t>
      </w:r>
      <w:proofErr w:type="spellStart"/>
      <w:r w:rsidRPr="0059698B">
        <w:rPr>
          <w:rFonts w:ascii="TimesNewRomanPSMT" w:hAnsi="TimesNewRomanPSMT"/>
        </w:rPr>
        <w:t>úrgangi</w:t>
      </w:r>
      <w:proofErr w:type="spellEnd"/>
      <w:r w:rsidRPr="0059698B">
        <w:rPr>
          <w:rFonts w:ascii="TimesNewRomanPSMT" w:hAnsi="TimesNewRomanPSMT"/>
        </w:rPr>
        <w:t xml:space="preserve"> </w:t>
      </w:r>
      <w:proofErr w:type="spellStart"/>
      <w:r w:rsidRPr="0059698B">
        <w:rPr>
          <w:rFonts w:ascii="TimesNewRomanPSMT" w:hAnsi="TimesNewRomanPSMT"/>
        </w:rPr>
        <w:t>og</w:t>
      </w:r>
      <w:proofErr w:type="spellEnd"/>
      <w:r w:rsidRPr="0059698B">
        <w:rPr>
          <w:rFonts w:ascii="TimesNewRomanPSMT" w:hAnsi="TimesNewRomanPSMT"/>
        </w:rPr>
        <w:t xml:space="preserve"> </w:t>
      </w:r>
      <w:proofErr w:type="spellStart"/>
      <w:r w:rsidRPr="0059698B">
        <w:rPr>
          <w:rFonts w:ascii="TimesNewRomanPSMT" w:hAnsi="TimesNewRomanPSMT"/>
        </w:rPr>
        <w:t>að</w:t>
      </w:r>
      <w:proofErr w:type="spellEnd"/>
      <w:r w:rsidRPr="0059698B">
        <w:rPr>
          <w:rFonts w:ascii="TimesNewRomanPSMT" w:hAnsi="TimesNewRomanPSMT"/>
        </w:rPr>
        <w:t xml:space="preserve"> </w:t>
      </w:r>
      <w:proofErr w:type="spellStart"/>
      <w:r w:rsidRPr="0059698B">
        <w:rPr>
          <w:rFonts w:ascii="TimesNewRomanPSMT" w:hAnsi="TimesNewRomanPSMT"/>
        </w:rPr>
        <w:t>jafnaði</w:t>
      </w:r>
      <w:proofErr w:type="spellEnd"/>
      <w:r w:rsidRPr="0059698B">
        <w:rPr>
          <w:rFonts w:ascii="TimesNewRomanPSMT" w:hAnsi="TimesNewRomanPSMT"/>
        </w:rPr>
        <w:t xml:space="preserve"> </w:t>
      </w:r>
      <w:proofErr w:type="spellStart"/>
      <w:r w:rsidRPr="0059698B">
        <w:rPr>
          <w:rFonts w:ascii="TimesNewRomanPSMT" w:hAnsi="TimesNewRomanPSMT"/>
        </w:rPr>
        <w:t>lítill</w:t>
      </w:r>
      <w:proofErr w:type="spellEnd"/>
      <w:r w:rsidRPr="0059698B">
        <w:rPr>
          <w:rFonts w:ascii="TimesNewRomanPSMT" w:hAnsi="TimesNewRomanPSMT"/>
        </w:rPr>
        <w:t xml:space="preserve"> </w:t>
      </w:r>
      <w:proofErr w:type="spellStart"/>
      <w:r w:rsidRPr="0059698B">
        <w:rPr>
          <w:rFonts w:ascii="TimesNewRomanPSMT" w:hAnsi="TimesNewRomanPSMT"/>
        </w:rPr>
        <w:t>ávinningur</w:t>
      </w:r>
      <w:proofErr w:type="spellEnd"/>
      <w:r w:rsidRPr="0059698B">
        <w:rPr>
          <w:rFonts w:ascii="TimesNewRomanPSMT" w:hAnsi="TimesNewRomanPSMT"/>
        </w:rPr>
        <w:t xml:space="preserve">. </w:t>
      </w:r>
      <w:r w:rsidR="003D2102" w:rsidRPr="00F3165E">
        <w:rPr>
          <w:lang w:val="is-IS"/>
        </w:rPr>
        <w:t xml:space="preserve">Vissulega er til mikils að vinna því að íslenski landbúnaðurinn er </w:t>
      </w:r>
      <w:r w:rsidR="003D2102">
        <w:rPr>
          <w:lang w:val="is-IS"/>
        </w:rPr>
        <w:t>að stærsta hluta</w:t>
      </w:r>
      <w:r w:rsidR="003D2102" w:rsidRPr="00F3165E">
        <w:rPr>
          <w:lang w:val="is-IS"/>
        </w:rPr>
        <w:t xml:space="preserve"> háður innflutningi á </w:t>
      </w:r>
      <w:r w:rsidR="003D2102">
        <w:rPr>
          <w:lang w:val="is-IS"/>
        </w:rPr>
        <w:t xml:space="preserve">næringar- og </w:t>
      </w:r>
      <w:r w:rsidR="003D2102" w:rsidRPr="00F3165E">
        <w:rPr>
          <w:lang w:val="is-IS"/>
        </w:rPr>
        <w:t>steinefnum fyrir mat</w:t>
      </w:r>
      <w:r w:rsidR="003D2102">
        <w:rPr>
          <w:lang w:val="is-IS"/>
        </w:rPr>
        <w:t>væla</w:t>
      </w:r>
      <w:r w:rsidR="003D2102" w:rsidRPr="00F3165E">
        <w:rPr>
          <w:lang w:val="is-IS"/>
        </w:rPr>
        <w:t>framleiðslu.</w:t>
      </w:r>
      <w:r w:rsidR="003D2102">
        <w:rPr>
          <w:lang w:val="is-IS"/>
        </w:rPr>
        <w:t xml:space="preserve"> </w:t>
      </w:r>
    </w:p>
    <w:p w14:paraId="3A123C1F" w14:textId="77777777" w:rsidR="000A7535" w:rsidRDefault="000A7535" w:rsidP="0059698B">
      <w:pPr>
        <w:rPr>
          <w:lang w:val="is-IS"/>
        </w:rPr>
      </w:pPr>
    </w:p>
    <w:p w14:paraId="78CB48AE" w14:textId="2566C352" w:rsidR="0059698B" w:rsidRPr="000A7535" w:rsidRDefault="003D2102" w:rsidP="000A7535">
      <w:pPr>
        <w:rPr>
          <w:lang w:val="is-IS"/>
        </w:rPr>
      </w:pPr>
      <w:r w:rsidRPr="003D2102">
        <w:rPr>
          <w:rFonts w:ascii="TimesNewRomanPSMT" w:hAnsi="TimesNewRomanPSMT"/>
          <w:i/>
          <w:iCs/>
          <w:lang w:val="is-IS"/>
        </w:rPr>
        <w:t>Bokashi</w:t>
      </w:r>
      <w:r w:rsidRPr="003D2102">
        <w:rPr>
          <w:rFonts w:ascii="TimesNewRomanPSMT" w:hAnsi="TimesNewRomanPSMT"/>
          <w:lang w:val="is-IS"/>
        </w:rPr>
        <w:t xml:space="preserve"> aðferðin, sem nefna má hauggerjun á góðri íslensku</w:t>
      </w:r>
      <w:r w:rsidR="000A7535">
        <w:rPr>
          <w:rFonts w:ascii="TimesNewRomanPSMT" w:hAnsi="TimesNewRomanPSMT"/>
          <w:lang w:val="is-IS"/>
        </w:rPr>
        <w:t>,</w:t>
      </w:r>
      <w:r>
        <w:rPr>
          <w:rFonts w:ascii="TimesNewRomanPSMT" w:hAnsi="TimesNewRomanPSMT"/>
          <w:lang w:val="is-IS"/>
        </w:rPr>
        <w:t xml:space="preserve"> </w:t>
      </w:r>
      <w:r w:rsidR="0059698B" w:rsidRPr="003D2102">
        <w:rPr>
          <w:rFonts w:ascii="TimesNewRomanPSMT" w:hAnsi="TimesNewRomanPSMT"/>
          <w:lang w:val="is-IS"/>
        </w:rPr>
        <w:t xml:space="preserve">á lífrænum úrgangi gæti </w:t>
      </w:r>
      <w:r>
        <w:rPr>
          <w:rFonts w:ascii="TimesNewRomanPSMT" w:hAnsi="TimesNewRomanPSMT"/>
          <w:lang w:val="is-IS"/>
        </w:rPr>
        <w:t xml:space="preserve">því </w:t>
      </w:r>
      <w:r w:rsidR="0059698B" w:rsidRPr="003D2102">
        <w:rPr>
          <w:rFonts w:ascii="TimesNewRomanPSMT" w:hAnsi="TimesNewRomanPSMT"/>
          <w:lang w:val="is-IS"/>
        </w:rPr>
        <w:t xml:space="preserve">verið heppileg og hagkvæm leið til að nýta næringarefnin í því til jarðvegsbóta </w:t>
      </w:r>
      <w:r>
        <w:rPr>
          <w:rFonts w:ascii="TimesNewRomanPSMT" w:hAnsi="TimesNewRomanPSMT"/>
          <w:lang w:val="is-IS"/>
        </w:rPr>
        <w:t xml:space="preserve">og ræktunar </w:t>
      </w:r>
      <w:r w:rsidR="0059698B" w:rsidRPr="003D2102">
        <w:rPr>
          <w:rFonts w:ascii="TimesNewRomanPSMT" w:hAnsi="TimesNewRomanPSMT"/>
          <w:lang w:val="is-IS"/>
        </w:rPr>
        <w:t xml:space="preserve">eða annara nytja. </w:t>
      </w:r>
      <w:r>
        <w:rPr>
          <w:rFonts w:ascii="TimesNewRomanPSMT" w:hAnsi="TimesNewRomanPSMT"/>
          <w:lang w:val="is-IS"/>
        </w:rPr>
        <w:t xml:space="preserve">Bokashi aðferðin </w:t>
      </w:r>
      <w:r w:rsidR="0059698B" w:rsidRPr="003D2102">
        <w:rPr>
          <w:rFonts w:ascii="TimesNewRomanPSMT" w:hAnsi="TimesNewRomanPSMT"/>
          <w:lang w:val="is-IS"/>
        </w:rPr>
        <w:t>er einfaldari og ódýrari en aðrar meðhöndlunarleiðir fyrir lífrænan úrgang. Aðferðin felst í að gerja lífræna</w:t>
      </w:r>
      <w:r w:rsidRPr="003D2102">
        <w:rPr>
          <w:rFonts w:ascii="TimesNewRomanPSMT" w:hAnsi="TimesNewRomanPSMT"/>
          <w:lang w:val="is-IS"/>
        </w:rPr>
        <w:t xml:space="preserve">n </w:t>
      </w:r>
      <w:r w:rsidR="0059698B" w:rsidRPr="003D2102">
        <w:rPr>
          <w:rFonts w:ascii="TimesNewRomanPSMT" w:hAnsi="TimesNewRomanPSMT"/>
          <w:lang w:val="is-IS"/>
        </w:rPr>
        <w:t>massa í 6-8 vikur og koma í veg fyrir að úrgangsefni byrja að rotna</w:t>
      </w:r>
      <w:r>
        <w:rPr>
          <w:rFonts w:ascii="TimesNewRomanPSMT" w:hAnsi="TimesNewRomanPSMT"/>
          <w:lang w:val="is-IS"/>
        </w:rPr>
        <w:t>. Ú</w:t>
      </w:r>
      <w:r w:rsidR="0059698B" w:rsidRPr="003D2102">
        <w:rPr>
          <w:rFonts w:ascii="TimesNewRomanPSMT" w:hAnsi="TimesNewRomanPSMT"/>
          <w:lang w:val="is-IS"/>
        </w:rPr>
        <w:t>r verður úrvals jarðvegsbætir</w:t>
      </w:r>
      <w:r>
        <w:rPr>
          <w:rFonts w:ascii="TimesNewRomanPSMT" w:hAnsi="TimesNewRomanPSMT"/>
          <w:lang w:val="is-IS"/>
        </w:rPr>
        <w:t xml:space="preserve"> og áburður</w:t>
      </w:r>
      <w:r w:rsidR="0059698B" w:rsidRPr="003D2102">
        <w:rPr>
          <w:rFonts w:ascii="TimesNewRomanPSMT" w:hAnsi="TimesNewRomanPSMT"/>
          <w:lang w:val="is-IS"/>
        </w:rPr>
        <w:t xml:space="preserve"> </w:t>
      </w:r>
      <w:r>
        <w:rPr>
          <w:rFonts w:ascii="TimesNewRomanPSMT" w:hAnsi="TimesNewRomanPSMT"/>
          <w:lang w:val="is-IS"/>
        </w:rPr>
        <w:t>sem er</w:t>
      </w:r>
      <w:r w:rsidR="0059698B" w:rsidRPr="003D2102">
        <w:rPr>
          <w:rFonts w:ascii="TimesNewRomanPSMT" w:hAnsi="TimesNewRomanPSMT"/>
          <w:lang w:val="is-IS"/>
        </w:rPr>
        <w:t xml:space="preserve"> sannkallaður veislumatur fyrir jarðvegslífið. </w:t>
      </w:r>
      <w:r w:rsidR="0059698B" w:rsidRPr="006D6862">
        <w:rPr>
          <w:rFonts w:ascii="TimesNewRomanPSMT" w:hAnsi="TimesNewRomanPSMT"/>
          <w:lang w:val="is-IS"/>
        </w:rPr>
        <w:t xml:space="preserve">Ferlið er lyktarlaust og miðar m.a. að því að eyða skaðlegum </w:t>
      </w:r>
      <w:r w:rsidR="0059698B" w:rsidRPr="006D6862">
        <w:rPr>
          <w:rFonts w:ascii="TimesNewRomanPSMT" w:hAnsi="TimesNewRomanPSMT"/>
          <w:lang w:val="is-IS"/>
        </w:rPr>
        <w:lastRenderedPageBreak/>
        <w:t xml:space="preserve">örverum og illgresisfræi í úrganginum og draga úr ásókn meindýra. Næringarefni og kolefni varðveitast mun betur miðað við aðrar aðferðir og því verður endurnýting á lífrænum verðmætum </w:t>
      </w:r>
      <w:r w:rsidRPr="006D6862">
        <w:rPr>
          <w:rFonts w:ascii="TimesNewRomanPSMT" w:hAnsi="TimesNewRomanPSMT"/>
          <w:lang w:val="is-IS"/>
        </w:rPr>
        <w:t xml:space="preserve">markvissari og </w:t>
      </w:r>
      <w:r w:rsidR="000A7535" w:rsidRPr="006D6862">
        <w:rPr>
          <w:rFonts w:ascii="TimesNewRomanPSMT" w:hAnsi="TimesNewRomanPSMT"/>
          <w:lang w:val="is-IS"/>
        </w:rPr>
        <w:t>skil</w:t>
      </w:r>
      <w:r w:rsidRPr="006D6862">
        <w:rPr>
          <w:rFonts w:ascii="TimesNewRomanPSMT" w:hAnsi="TimesNewRomanPSMT"/>
          <w:lang w:val="is-IS"/>
        </w:rPr>
        <w:t xml:space="preserve">virkari </w:t>
      </w:r>
      <w:r w:rsidR="0059698B" w:rsidRPr="006D6862">
        <w:rPr>
          <w:rFonts w:ascii="TimesNewRomanPSMT" w:hAnsi="TimesNewRomanPSMT"/>
          <w:lang w:val="is-IS"/>
        </w:rPr>
        <w:t xml:space="preserve">en ella. Bokashi aðferðin er víða að ryðja sér til rúms á Vesturlöndum, bæði í smáum stíl inni á heimilum, en einnig er verið að útfæra hana á stærri skala á bóndabýlum sem og á vegum fyrirtækja og sveitarfélaga. </w:t>
      </w:r>
      <w:r w:rsidRPr="006D6862">
        <w:rPr>
          <w:rFonts w:ascii="TimesNewRomanPSMT" w:hAnsi="TimesNewRomanPSMT"/>
          <w:lang w:val="is-IS"/>
        </w:rPr>
        <w:t>A</w:t>
      </w:r>
      <w:r w:rsidR="0059698B" w:rsidRPr="006D6862">
        <w:rPr>
          <w:rFonts w:ascii="TimesNewRomanPSMT" w:hAnsi="TimesNewRomanPSMT"/>
          <w:lang w:val="is-IS"/>
        </w:rPr>
        <w:t>ðferðin g</w:t>
      </w:r>
      <w:r w:rsidR="000A7535" w:rsidRPr="006D6862">
        <w:rPr>
          <w:rFonts w:ascii="TimesNewRomanPSMT" w:hAnsi="TimesNewRomanPSMT"/>
          <w:lang w:val="is-IS"/>
        </w:rPr>
        <w:t xml:space="preserve">etur </w:t>
      </w:r>
      <w:r w:rsidR="0059698B" w:rsidRPr="006D6862">
        <w:rPr>
          <w:rFonts w:ascii="TimesNewRomanPSMT" w:hAnsi="TimesNewRomanPSMT"/>
          <w:lang w:val="is-IS"/>
        </w:rPr>
        <w:t xml:space="preserve">hentað íslenskum aðstæðum mjög vel enda fer ferlið fram undir plasti, varið fyrir veðri og vindum, og má geyma efnið þar þangað til það á að notast. Hauggerjun krefst ekki sérhæfðs tækjabúnaðar, þarfnast lítillar vinnu og </w:t>
      </w:r>
      <w:r w:rsidR="000A7535" w:rsidRPr="006D6862">
        <w:rPr>
          <w:rFonts w:ascii="TimesNewRomanPSMT" w:hAnsi="TimesNewRomanPSMT"/>
          <w:lang w:val="is-IS"/>
        </w:rPr>
        <w:t xml:space="preserve">er </w:t>
      </w:r>
      <w:r w:rsidR="0059698B" w:rsidRPr="006D6862">
        <w:rPr>
          <w:rFonts w:ascii="TimesNewRomanPSMT" w:hAnsi="TimesNewRomanPSMT"/>
          <w:lang w:val="is-IS"/>
        </w:rPr>
        <w:t>hægt að setja upp víðast hvar á landinu.</w:t>
      </w:r>
    </w:p>
    <w:p w14:paraId="3CDE2883" w14:textId="777A5824" w:rsidR="003D2102" w:rsidRDefault="0059698B" w:rsidP="0059698B">
      <w:pPr>
        <w:spacing w:before="100" w:beforeAutospacing="1" w:after="100" w:afterAutospacing="1"/>
        <w:rPr>
          <w:rFonts w:ascii="TimesNewRomanPSMT" w:hAnsi="TimesNewRomanPSMT"/>
        </w:rPr>
      </w:pPr>
      <w:r w:rsidRPr="006D6862">
        <w:rPr>
          <w:rFonts w:ascii="TimesNewRomanPSMT" w:hAnsi="TimesNewRomanPSMT"/>
          <w:lang w:val="is-IS"/>
        </w:rPr>
        <w:t>Í loftfyrrðri gerjun varðveitist nærri allt kolefni og nitur í haugnum, en í loftaðri jarðgerð tapast um helmingur kolefnisins sem koltvísýringur og metan, en um 10-20% nitursins rýkur sem niturox</w:t>
      </w:r>
      <w:r w:rsidR="000A7535" w:rsidRPr="006D6862">
        <w:rPr>
          <w:rFonts w:ascii="TimesNewRomanPSMT" w:hAnsi="TimesNewRomanPSMT"/>
          <w:lang w:val="is-IS"/>
        </w:rPr>
        <w:t>í</w:t>
      </w:r>
      <w:r w:rsidRPr="006D6862">
        <w:rPr>
          <w:rFonts w:ascii="TimesNewRomanPSMT" w:hAnsi="TimesNewRomanPSMT"/>
          <w:lang w:val="is-IS"/>
        </w:rPr>
        <w:t xml:space="preserve">ð. </w:t>
      </w:r>
      <w:r w:rsidRPr="00F3165E">
        <w:rPr>
          <w:rFonts w:ascii="TimesNewRomanPSMT" w:hAnsi="TimesNewRomanPSMT"/>
        </w:rPr>
        <w:t xml:space="preserve">Í </w:t>
      </w:r>
      <w:proofErr w:type="spellStart"/>
      <w:r w:rsidRPr="00F3165E">
        <w:rPr>
          <w:rFonts w:ascii="TimesNewRomanPSMT" w:hAnsi="TimesNewRomanPSMT"/>
        </w:rPr>
        <w:t>gerjunarferlinu</w:t>
      </w:r>
      <w:proofErr w:type="spellEnd"/>
      <w:r w:rsidRPr="00F3165E">
        <w:rPr>
          <w:rFonts w:ascii="TimesNewRomanPSMT" w:hAnsi="TimesNewRomanPSMT"/>
        </w:rPr>
        <w:t xml:space="preserve"> er </w:t>
      </w:r>
      <w:proofErr w:type="spellStart"/>
      <w:r w:rsidRPr="00F3165E">
        <w:rPr>
          <w:rFonts w:ascii="TimesNewRomanPSMT" w:hAnsi="TimesNewRomanPSMT"/>
        </w:rPr>
        <w:t>orkunotkun</w:t>
      </w:r>
      <w:proofErr w:type="spellEnd"/>
      <w:r w:rsidRPr="00F3165E">
        <w:rPr>
          <w:rFonts w:ascii="TimesNewRomanPSMT" w:hAnsi="TimesNewRomanPSMT"/>
        </w:rPr>
        <w:t xml:space="preserve"> </w:t>
      </w:r>
      <w:proofErr w:type="spellStart"/>
      <w:r w:rsidRPr="00F3165E">
        <w:rPr>
          <w:rFonts w:ascii="TimesNewRomanPSMT" w:hAnsi="TimesNewRomanPSMT"/>
        </w:rPr>
        <w:t>jafnframt</w:t>
      </w:r>
      <w:proofErr w:type="spellEnd"/>
      <w:r w:rsidRPr="00F3165E">
        <w:rPr>
          <w:rFonts w:ascii="TimesNewRomanPSMT" w:hAnsi="TimesNewRomanPSMT"/>
        </w:rPr>
        <w:t xml:space="preserve"> </w:t>
      </w:r>
      <w:proofErr w:type="spellStart"/>
      <w:r w:rsidRPr="00F3165E">
        <w:rPr>
          <w:rFonts w:ascii="TimesNewRomanPSMT" w:hAnsi="TimesNewRomanPSMT"/>
        </w:rPr>
        <w:t>minni</w:t>
      </w:r>
      <w:proofErr w:type="spellEnd"/>
      <w:r w:rsidRPr="00F3165E">
        <w:rPr>
          <w:rFonts w:ascii="TimesNewRomanPSMT" w:hAnsi="TimesNewRomanPSMT"/>
        </w:rPr>
        <w:t xml:space="preserve"> en í </w:t>
      </w:r>
      <w:proofErr w:type="spellStart"/>
      <w:r w:rsidRPr="00F3165E">
        <w:rPr>
          <w:rFonts w:ascii="TimesNewRomanPSMT" w:hAnsi="TimesNewRomanPSMT"/>
        </w:rPr>
        <w:t>venjulegri</w:t>
      </w:r>
      <w:proofErr w:type="spellEnd"/>
      <w:r w:rsidRPr="00F3165E">
        <w:rPr>
          <w:rFonts w:ascii="TimesNewRomanPSMT" w:hAnsi="TimesNewRomanPSMT"/>
        </w:rPr>
        <w:t xml:space="preserve"> </w:t>
      </w:r>
      <w:proofErr w:type="spellStart"/>
      <w:r w:rsidRPr="00F3165E">
        <w:rPr>
          <w:rFonts w:ascii="TimesNewRomanPSMT" w:hAnsi="TimesNewRomanPSMT"/>
        </w:rPr>
        <w:t>moltugerð</w:t>
      </w:r>
      <w:proofErr w:type="spellEnd"/>
      <w:r w:rsidRPr="00F3165E">
        <w:rPr>
          <w:rFonts w:ascii="TimesNewRomanPSMT" w:hAnsi="TimesNewRomanPSMT"/>
        </w:rPr>
        <w:t xml:space="preserve">. </w:t>
      </w:r>
      <w:proofErr w:type="spellStart"/>
      <w:r w:rsidRPr="00F3165E">
        <w:rPr>
          <w:rFonts w:ascii="TimesNewRomanPSMT" w:hAnsi="TimesNewRomanPSMT"/>
        </w:rPr>
        <w:t>Afurðina</w:t>
      </w:r>
      <w:proofErr w:type="spellEnd"/>
      <w:r w:rsidRPr="00F3165E">
        <w:rPr>
          <w:rFonts w:ascii="TimesNewRomanPSMT" w:hAnsi="TimesNewRomanPSMT"/>
        </w:rPr>
        <w:t xml:space="preserve"> má </w:t>
      </w:r>
      <w:proofErr w:type="spellStart"/>
      <w:r w:rsidRPr="00F3165E">
        <w:rPr>
          <w:rFonts w:ascii="TimesNewRomanPSMT" w:hAnsi="TimesNewRomanPSMT"/>
        </w:rPr>
        <w:t>nýta</w:t>
      </w:r>
      <w:proofErr w:type="spellEnd"/>
      <w:r w:rsidRPr="00F3165E">
        <w:rPr>
          <w:rFonts w:ascii="TimesNewRomanPSMT" w:hAnsi="TimesNewRomanPSMT"/>
        </w:rPr>
        <w:t xml:space="preserve"> til </w:t>
      </w:r>
      <w:proofErr w:type="spellStart"/>
      <w:r w:rsidRPr="00F3165E">
        <w:rPr>
          <w:rFonts w:ascii="TimesNewRomanPSMT" w:hAnsi="TimesNewRomanPSMT"/>
        </w:rPr>
        <w:t>áburðargjafar</w:t>
      </w:r>
      <w:proofErr w:type="spellEnd"/>
      <w:r w:rsidRPr="00F3165E">
        <w:rPr>
          <w:rFonts w:ascii="TimesNewRomanPSMT" w:hAnsi="TimesNewRomanPSMT"/>
        </w:rPr>
        <w:t xml:space="preserve"> </w:t>
      </w:r>
      <w:proofErr w:type="spellStart"/>
      <w:r w:rsidRPr="00F3165E">
        <w:rPr>
          <w:rFonts w:ascii="TimesNewRomanPSMT" w:hAnsi="TimesNewRomanPSMT"/>
        </w:rPr>
        <w:t>og</w:t>
      </w:r>
      <w:proofErr w:type="spellEnd"/>
      <w:r w:rsidRPr="00F3165E">
        <w:rPr>
          <w:rFonts w:ascii="TimesNewRomanPSMT" w:hAnsi="TimesNewRomanPSMT"/>
        </w:rPr>
        <w:t xml:space="preserve"> </w:t>
      </w:r>
      <w:proofErr w:type="spellStart"/>
      <w:r w:rsidRPr="00F3165E">
        <w:rPr>
          <w:rFonts w:ascii="TimesNewRomanPSMT" w:hAnsi="TimesNewRomanPSMT"/>
        </w:rPr>
        <w:t>jarðvegsbóta</w:t>
      </w:r>
      <w:proofErr w:type="spellEnd"/>
      <w:r w:rsidR="000F3CEE" w:rsidRPr="00F3165E">
        <w:rPr>
          <w:rFonts w:ascii="TimesNewRomanPSMT" w:hAnsi="TimesNewRomanPSMT"/>
        </w:rPr>
        <w:t>,</w:t>
      </w:r>
      <w:r w:rsidRPr="00F3165E">
        <w:rPr>
          <w:rFonts w:ascii="TimesNewRomanPSMT" w:hAnsi="TimesNewRomanPSMT"/>
        </w:rPr>
        <w:t xml:space="preserve"> </w:t>
      </w:r>
      <w:proofErr w:type="spellStart"/>
      <w:r w:rsidRPr="00F3165E">
        <w:rPr>
          <w:rFonts w:ascii="TimesNewRomanPSMT" w:hAnsi="TimesNewRomanPSMT"/>
        </w:rPr>
        <w:t>eða</w:t>
      </w:r>
      <w:proofErr w:type="spellEnd"/>
      <w:r w:rsidRPr="00F3165E">
        <w:rPr>
          <w:rFonts w:ascii="TimesNewRomanPSMT" w:hAnsi="TimesNewRomanPSMT"/>
        </w:rPr>
        <w:t xml:space="preserve"> </w:t>
      </w:r>
      <w:proofErr w:type="spellStart"/>
      <w:r w:rsidRPr="00F3165E">
        <w:rPr>
          <w:rFonts w:ascii="TimesNewRomanPSMT" w:hAnsi="TimesNewRomanPSMT"/>
        </w:rPr>
        <w:t>nýta</w:t>
      </w:r>
      <w:proofErr w:type="spellEnd"/>
      <w:r w:rsidRPr="00F3165E">
        <w:rPr>
          <w:rFonts w:ascii="TimesNewRomanPSMT" w:hAnsi="TimesNewRomanPSMT"/>
        </w:rPr>
        <w:t xml:space="preserve"> til </w:t>
      </w:r>
      <w:proofErr w:type="spellStart"/>
      <w:r w:rsidRPr="00F3165E">
        <w:rPr>
          <w:rFonts w:ascii="TimesNewRomanPSMT" w:hAnsi="TimesNewRomanPSMT"/>
        </w:rPr>
        <w:t>annarar</w:t>
      </w:r>
      <w:proofErr w:type="spellEnd"/>
      <w:r w:rsidRPr="00F3165E">
        <w:rPr>
          <w:rFonts w:ascii="TimesNewRomanPSMT" w:hAnsi="TimesNewRomanPSMT"/>
        </w:rPr>
        <w:t xml:space="preserve"> </w:t>
      </w:r>
      <w:proofErr w:type="spellStart"/>
      <w:r w:rsidRPr="00F3165E">
        <w:rPr>
          <w:rFonts w:ascii="TimesNewRomanPSMT" w:hAnsi="TimesNewRomanPSMT"/>
        </w:rPr>
        <w:t>vinnslu</w:t>
      </w:r>
      <w:proofErr w:type="spellEnd"/>
      <w:r w:rsidRPr="00F3165E">
        <w:rPr>
          <w:rFonts w:ascii="TimesNewRomanPSMT" w:hAnsi="TimesNewRomanPSMT"/>
        </w:rPr>
        <w:t xml:space="preserve">, </w:t>
      </w:r>
      <w:proofErr w:type="spellStart"/>
      <w:r w:rsidRPr="00F3165E">
        <w:rPr>
          <w:rFonts w:ascii="TimesNewRomanPSMT" w:hAnsi="TimesNewRomanPSMT"/>
        </w:rPr>
        <w:t>t.d.</w:t>
      </w:r>
      <w:proofErr w:type="spellEnd"/>
      <w:r w:rsidRPr="00F3165E">
        <w:rPr>
          <w:rFonts w:ascii="TimesNewRomanPSMT" w:hAnsi="TimesNewRomanPSMT"/>
        </w:rPr>
        <w:t xml:space="preserve"> </w:t>
      </w:r>
      <w:proofErr w:type="spellStart"/>
      <w:r w:rsidRPr="00F3165E">
        <w:rPr>
          <w:rFonts w:ascii="TimesNewRomanPSMT" w:hAnsi="TimesNewRomanPSMT"/>
        </w:rPr>
        <w:t>svepparæktar</w:t>
      </w:r>
      <w:proofErr w:type="spellEnd"/>
      <w:r w:rsidRPr="00F3165E">
        <w:rPr>
          <w:rFonts w:ascii="TimesNewRomanPSMT" w:hAnsi="TimesNewRomanPSMT"/>
        </w:rPr>
        <w:t xml:space="preserve">. </w:t>
      </w:r>
      <w:proofErr w:type="spellStart"/>
      <w:r w:rsidR="000F3CEE" w:rsidRPr="00F3165E">
        <w:rPr>
          <w:rFonts w:ascii="TimesNewRomanPSMT" w:hAnsi="TimesNewRomanPSMT"/>
        </w:rPr>
        <w:t>Minnka</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megi</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þörf</w:t>
      </w:r>
      <w:proofErr w:type="spellEnd"/>
      <w:r w:rsidR="000F3CEE" w:rsidRPr="00F3165E">
        <w:rPr>
          <w:rFonts w:ascii="TimesNewRomanPSMT" w:hAnsi="TimesNewRomanPSMT"/>
        </w:rPr>
        <w:t xml:space="preserve"> til </w:t>
      </w:r>
      <w:proofErr w:type="spellStart"/>
      <w:r w:rsidR="000F3CEE" w:rsidRPr="00F3165E">
        <w:rPr>
          <w:rFonts w:ascii="TimesNewRomanPSMT" w:hAnsi="TimesNewRomanPSMT"/>
        </w:rPr>
        <w:t>kaupa</w:t>
      </w:r>
      <w:proofErr w:type="spellEnd"/>
      <w:r w:rsidR="000F3CEE" w:rsidRPr="00F3165E">
        <w:rPr>
          <w:rFonts w:ascii="TimesNewRomanPSMT" w:hAnsi="TimesNewRomanPSMT"/>
        </w:rPr>
        <w:t xml:space="preserve"> á </w:t>
      </w:r>
      <w:proofErr w:type="spellStart"/>
      <w:r w:rsidR="000F3CEE" w:rsidRPr="00F3165E">
        <w:rPr>
          <w:rFonts w:ascii="TimesNewRomanPSMT" w:hAnsi="TimesNewRomanPSMT"/>
        </w:rPr>
        <w:t>tilbúnum</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áburði</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og</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draga</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þannig</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úr</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losun</w:t>
      </w:r>
      <w:proofErr w:type="spellEnd"/>
      <w:r w:rsidR="000F3CEE" w:rsidRPr="00F3165E">
        <w:rPr>
          <w:rFonts w:ascii="TimesNewRomanPSMT" w:hAnsi="TimesNewRomanPSMT"/>
        </w:rPr>
        <w:t xml:space="preserve"> </w:t>
      </w:r>
      <w:proofErr w:type="spellStart"/>
      <w:r w:rsidR="00B576A6">
        <w:rPr>
          <w:rFonts w:ascii="TimesNewRomanPSMT" w:hAnsi="TimesNewRomanPSMT"/>
        </w:rPr>
        <w:t>gróðurhúsalofttegundir</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v</w:t>
      </w:r>
      <w:r w:rsidR="003D2102">
        <w:rPr>
          <w:rFonts w:ascii="TimesNewRomanPSMT" w:hAnsi="TimesNewRomanPSMT"/>
        </w:rPr>
        <w:t>egna</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orkufrek</w:t>
      </w:r>
      <w:r w:rsidR="003D2102">
        <w:rPr>
          <w:rFonts w:ascii="TimesNewRomanPSMT" w:hAnsi="TimesNewRomanPSMT"/>
        </w:rPr>
        <w:t>rar</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framleiðslu</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hennar</w:t>
      </w:r>
      <w:proofErr w:type="spellEnd"/>
      <w:r w:rsidR="000F3CEE" w:rsidRPr="00F3165E">
        <w:rPr>
          <w:rFonts w:ascii="TimesNewRomanPSMT" w:hAnsi="TimesNewRomanPSMT"/>
        </w:rPr>
        <w:t xml:space="preserve"> (CO2), </w:t>
      </w:r>
      <w:proofErr w:type="spellStart"/>
      <w:r w:rsidR="000F3CEE" w:rsidRPr="00F3165E">
        <w:rPr>
          <w:rFonts w:ascii="TimesNewRomanPSMT" w:hAnsi="TimesNewRomanPSMT"/>
        </w:rPr>
        <w:t>nýting</w:t>
      </w:r>
      <w:r w:rsidR="003D2102">
        <w:rPr>
          <w:rFonts w:ascii="TimesNewRomanPSMT" w:hAnsi="TimesNewRomanPSMT"/>
        </w:rPr>
        <w:t>ar</w:t>
      </w:r>
      <w:proofErr w:type="spellEnd"/>
      <w:r w:rsidR="000F3CEE" w:rsidRPr="00F3165E">
        <w:rPr>
          <w:rFonts w:ascii="TimesNewRomanPSMT" w:hAnsi="TimesNewRomanPSMT"/>
        </w:rPr>
        <w:t xml:space="preserve"> á </w:t>
      </w:r>
      <w:proofErr w:type="spellStart"/>
      <w:r w:rsidR="000F3CEE" w:rsidRPr="00F3165E">
        <w:rPr>
          <w:rFonts w:ascii="TimesNewRomanPSMT" w:hAnsi="TimesNewRomanPSMT"/>
        </w:rPr>
        <w:t>túni</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glaðloft</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eða</w:t>
      </w:r>
      <w:proofErr w:type="spellEnd"/>
      <w:r w:rsidR="000F3CEE" w:rsidRPr="00F3165E">
        <w:rPr>
          <w:rFonts w:ascii="TimesNewRomanPSMT" w:hAnsi="TimesNewRomanPSMT"/>
        </w:rPr>
        <w:t xml:space="preserve"> N2O) </w:t>
      </w:r>
      <w:proofErr w:type="spellStart"/>
      <w:r w:rsidR="000F3CEE" w:rsidRPr="00F3165E">
        <w:rPr>
          <w:rFonts w:ascii="TimesNewRomanPSMT" w:hAnsi="TimesNewRomanPSMT"/>
        </w:rPr>
        <w:t>og</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geymslu</w:t>
      </w:r>
      <w:proofErr w:type="spellEnd"/>
      <w:r w:rsidR="000F3CEE" w:rsidRPr="00F3165E">
        <w:rPr>
          <w:rFonts w:ascii="TimesNewRomanPSMT" w:hAnsi="TimesNewRomanPSMT"/>
        </w:rPr>
        <w:t xml:space="preserve"> á </w:t>
      </w:r>
      <w:proofErr w:type="spellStart"/>
      <w:r w:rsidR="000F3CEE" w:rsidRPr="00F3165E">
        <w:rPr>
          <w:rFonts w:ascii="TimesNewRomanPSMT" w:hAnsi="TimesNewRomanPSMT"/>
        </w:rPr>
        <w:t>búfjáráburði</w:t>
      </w:r>
      <w:proofErr w:type="spellEnd"/>
      <w:r w:rsidR="000F3CEE" w:rsidRPr="00F3165E">
        <w:rPr>
          <w:rFonts w:ascii="TimesNewRomanPSMT" w:hAnsi="TimesNewRomanPSMT"/>
        </w:rPr>
        <w:t xml:space="preserve"> (N2O </w:t>
      </w:r>
      <w:proofErr w:type="spellStart"/>
      <w:r w:rsidR="000F3CEE" w:rsidRPr="00F3165E">
        <w:rPr>
          <w:rFonts w:ascii="TimesNewRomanPSMT" w:hAnsi="TimesNewRomanPSMT"/>
        </w:rPr>
        <w:t>og</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metangas</w:t>
      </w:r>
      <w:proofErr w:type="spellEnd"/>
      <w:r w:rsidR="000A7535">
        <w:rPr>
          <w:rFonts w:ascii="TimesNewRomanPSMT" w:hAnsi="TimesNewRomanPSMT"/>
        </w:rPr>
        <w:t xml:space="preserve"> </w:t>
      </w:r>
      <w:proofErr w:type="spellStart"/>
      <w:r w:rsidR="000A7535">
        <w:rPr>
          <w:rFonts w:ascii="TimesNewRomanPSMT" w:hAnsi="TimesNewRomanPSMT"/>
        </w:rPr>
        <w:t>eða</w:t>
      </w:r>
      <w:proofErr w:type="spellEnd"/>
      <w:r w:rsidR="000A7535">
        <w:rPr>
          <w:rFonts w:ascii="TimesNewRomanPSMT" w:hAnsi="TimesNewRomanPSMT"/>
        </w:rPr>
        <w:t xml:space="preserve"> CH4</w:t>
      </w:r>
      <w:r w:rsidR="000F3CEE" w:rsidRPr="00F3165E">
        <w:rPr>
          <w:rFonts w:ascii="TimesNewRomanPSMT" w:hAnsi="TimesNewRomanPSMT"/>
        </w:rPr>
        <w:t xml:space="preserve">). </w:t>
      </w:r>
      <w:proofErr w:type="spellStart"/>
      <w:r w:rsidR="003D2102">
        <w:rPr>
          <w:rFonts w:ascii="TimesNewRomanPSMT" w:hAnsi="TimesNewRomanPSMT"/>
        </w:rPr>
        <w:t>Gerjunara</w:t>
      </w:r>
      <w:r w:rsidRPr="00F3165E">
        <w:rPr>
          <w:rFonts w:ascii="TimesNewRomanPSMT" w:hAnsi="TimesNewRomanPSMT"/>
        </w:rPr>
        <w:t>ðferð</w:t>
      </w:r>
      <w:r w:rsidR="000F3CEE" w:rsidRPr="00F3165E">
        <w:rPr>
          <w:rFonts w:ascii="TimesNewRomanPSMT" w:hAnsi="TimesNewRomanPSMT"/>
        </w:rPr>
        <w:t>in</w:t>
      </w:r>
      <w:proofErr w:type="spellEnd"/>
      <w:r w:rsidRPr="00F3165E">
        <w:rPr>
          <w:rFonts w:ascii="TimesNewRomanPSMT" w:hAnsi="TimesNewRomanPSMT"/>
        </w:rPr>
        <w:t xml:space="preserve"> </w:t>
      </w:r>
      <w:proofErr w:type="spellStart"/>
      <w:r w:rsidRPr="00F3165E">
        <w:rPr>
          <w:rFonts w:ascii="TimesNewRomanPSMT" w:hAnsi="TimesNewRomanPSMT"/>
        </w:rPr>
        <w:t>gæti</w:t>
      </w:r>
      <w:proofErr w:type="spellEnd"/>
      <w:r w:rsidRPr="00F3165E">
        <w:rPr>
          <w:rFonts w:ascii="TimesNewRomanPSMT" w:hAnsi="TimesNewRomanPSMT"/>
        </w:rPr>
        <w:t xml:space="preserve"> </w:t>
      </w:r>
      <w:proofErr w:type="spellStart"/>
      <w:r w:rsidRPr="00F3165E">
        <w:rPr>
          <w:rFonts w:ascii="TimesNewRomanPSMT" w:hAnsi="TimesNewRomanPSMT"/>
        </w:rPr>
        <w:t>nýst</w:t>
      </w:r>
      <w:proofErr w:type="spellEnd"/>
      <w:r w:rsidRPr="00F3165E">
        <w:rPr>
          <w:rFonts w:ascii="TimesNewRomanPSMT" w:hAnsi="TimesNewRomanPSMT"/>
        </w:rPr>
        <w:t xml:space="preserve"> </w:t>
      </w:r>
      <w:proofErr w:type="spellStart"/>
      <w:r w:rsidRPr="00F3165E">
        <w:rPr>
          <w:rFonts w:ascii="TimesNewRomanPSMT" w:hAnsi="TimesNewRomanPSMT"/>
        </w:rPr>
        <w:t>býlum</w:t>
      </w:r>
      <w:proofErr w:type="spellEnd"/>
      <w:r w:rsidR="003D2102">
        <w:rPr>
          <w:rFonts w:ascii="TimesNewRomanPSMT" w:hAnsi="TimesNewRomanPSMT"/>
        </w:rPr>
        <w:t xml:space="preserve">, </w:t>
      </w:r>
      <w:proofErr w:type="spellStart"/>
      <w:r w:rsidRPr="00F3165E">
        <w:rPr>
          <w:rFonts w:ascii="TimesNewRomanPSMT" w:hAnsi="TimesNewRomanPSMT"/>
        </w:rPr>
        <w:t>byggðarkjörnum</w:t>
      </w:r>
      <w:proofErr w:type="spellEnd"/>
      <w:r w:rsidRPr="00F3165E">
        <w:rPr>
          <w:rFonts w:ascii="TimesNewRomanPSMT" w:hAnsi="TimesNewRomanPSMT"/>
        </w:rPr>
        <w:t xml:space="preserve"> </w:t>
      </w:r>
      <w:proofErr w:type="spellStart"/>
      <w:r w:rsidR="003D2102">
        <w:rPr>
          <w:rFonts w:ascii="TimesNewRomanPSMT" w:hAnsi="TimesNewRomanPSMT"/>
        </w:rPr>
        <w:t>og</w:t>
      </w:r>
      <w:proofErr w:type="spellEnd"/>
      <w:r w:rsidR="003D2102">
        <w:rPr>
          <w:rFonts w:ascii="TimesNewRomanPSMT" w:hAnsi="TimesNewRomanPSMT"/>
        </w:rPr>
        <w:t xml:space="preserve"> </w:t>
      </w:r>
      <w:proofErr w:type="spellStart"/>
      <w:r w:rsidR="003D2102">
        <w:rPr>
          <w:rFonts w:ascii="TimesNewRomanPSMT" w:hAnsi="TimesNewRomanPSMT"/>
        </w:rPr>
        <w:t>sveitarfélögum</w:t>
      </w:r>
      <w:proofErr w:type="spellEnd"/>
      <w:r w:rsidR="003D2102">
        <w:rPr>
          <w:rFonts w:ascii="TimesNewRomanPSMT" w:hAnsi="TimesNewRomanPSMT"/>
        </w:rPr>
        <w:t xml:space="preserve"> </w:t>
      </w:r>
      <w:proofErr w:type="spellStart"/>
      <w:r w:rsidR="000F3CEE" w:rsidRPr="00F3165E">
        <w:rPr>
          <w:rFonts w:ascii="TimesNewRomanPSMT" w:hAnsi="TimesNewRomanPSMT"/>
        </w:rPr>
        <w:t>við</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að</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lækka</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samfélagslegan</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kostnað</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v</w:t>
      </w:r>
      <w:r w:rsidR="003D2102">
        <w:rPr>
          <w:rFonts w:ascii="TimesNewRomanPSMT" w:hAnsi="TimesNewRomanPSMT"/>
        </w:rPr>
        <w:t>egna</w:t>
      </w:r>
      <w:proofErr w:type="spellEnd"/>
      <w:r w:rsidR="003D2102">
        <w:rPr>
          <w:rFonts w:ascii="TimesNewRomanPSMT" w:hAnsi="TimesNewRomanPSMT"/>
        </w:rPr>
        <w:t xml:space="preserve"> </w:t>
      </w:r>
      <w:proofErr w:type="spellStart"/>
      <w:r w:rsidR="000F3CEE" w:rsidRPr="00F3165E">
        <w:rPr>
          <w:rFonts w:ascii="TimesNewRomanPSMT" w:hAnsi="TimesNewRomanPSMT"/>
        </w:rPr>
        <w:t>flutning</w:t>
      </w:r>
      <w:r w:rsidR="003D2102">
        <w:rPr>
          <w:rFonts w:ascii="TimesNewRomanPSMT" w:hAnsi="TimesNewRomanPSMT"/>
        </w:rPr>
        <w:t>ar</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og</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förgun</w:t>
      </w:r>
      <w:r w:rsidR="003D2102">
        <w:rPr>
          <w:rFonts w:ascii="TimesNewRomanPSMT" w:hAnsi="TimesNewRomanPSMT"/>
        </w:rPr>
        <w:t>ar</w:t>
      </w:r>
      <w:proofErr w:type="spellEnd"/>
      <w:r w:rsidR="000F3CEE" w:rsidRPr="00F3165E">
        <w:rPr>
          <w:rFonts w:ascii="TimesNewRomanPSMT" w:hAnsi="TimesNewRomanPSMT"/>
        </w:rPr>
        <w:t xml:space="preserve"> </w:t>
      </w:r>
      <w:proofErr w:type="spellStart"/>
      <w:r w:rsidRPr="00F3165E">
        <w:rPr>
          <w:rFonts w:ascii="TimesNewRomanPSMT" w:hAnsi="TimesNewRomanPSMT"/>
        </w:rPr>
        <w:t>og</w:t>
      </w:r>
      <w:proofErr w:type="spellEnd"/>
      <w:r w:rsidRPr="00F3165E">
        <w:rPr>
          <w:rFonts w:ascii="TimesNewRomanPSMT" w:hAnsi="TimesNewRomanPSMT"/>
        </w:rPr>
        <w:t xml:space="preserve"> </w:t>
      </w:r>
      <w:proofErr w:type="spellStart"/>
      <w:r w:rsidRPr="00F3165E">
        <w:rPr>
          <w:rFonts w:ascii="TimesNewRomanPSMT" w:hAnsi="TimesNewRomanPSMT"/>
        </w:rPr>
        <w:t>orðið</w:t>
      </w:r>
      <w:proofErr w:type="spellEnd"/>
      <w:r w:rsidRPr="00F3165E">
        <w:rPr>
          <w:rFonts w:ascii="TimesNewRomanPSMT" w:hAnsi="TimesNewRomanPSMT"/>
        </w:rPr>
        <w:t xml:space="preserve"> </w:t>
      </w:r>
      <w:proofErr w:type="spellStart"/>
      <w:r w:rsidR="000F3CEE" w:rsidRPr="00F3165E">
        <w:rPr>
          <w:rFonts w:ascii="TimesNewRomanPSMT" w:hAnsi="TimesNewRomanPSMT"/>
        </w:rPr>
        <w:t>jafnframt</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hagkvæmari</w:t>
      </w:r>
      <w:proofErr w:type="spellEnd"/>
      <w:r w:rsidRPr="00F3165E">
        <w:rPr>
          <w:rFonts w:ascii="TimesNewRomanPSMT" w:hAnsi="TimesNewRomanPSMT"/>
        </w:rPr>
        <w:t xml:space="preserve"> </w:t>
      </w:r>
      <w:proofErr w:type="spellStart"/>
      <w:r w:rsidRPr="00F3165E">
        <w:rPr>
          <w:rFonts w:ascii="TimesNewRomanPSMT" w:hAnsi="TimesNewRomanPSMT"/>
        </w:rPr>
        <w:t>lausn</w:t>
      </w:r>
      <w:proofErr w:type="spellEnd"/>
      <w:r w:rsidRPr="00F3165E">
        <w:rPr>
          <w:rFonts w:ascii="TimesNewRomanPSMT" w:hAnsi="TimesNewRomanPSMT"/>
        </w:rPr>
        <w:t xml:space="preserve"> </w:t>
      </w:r>
      <w:proofErr w:type="spellStart"/>
      <w:r w:rsidRPr="00F3165E">
        <w:rPr>
          <w:rFonts w:ascii="TimesNewRomanPSMT" w:hAnsi="TimesNewRomanPSMT"/>
        </w:rPr>
        <w:t>við</w:t>
      </w:r>
      <w:proofErr w:type="spellEnd"/>
      <w:r w:rsidRPr="00F3165E">
        <w:rPr>
          <w:rFonts w:ascii="TimesNewRomanPSMT" w:hAnsi="TimesNewRomanPSMT"/>
        </w:rPr>
        <w:t xml:space="preserve"> </w:t>
      </w:r>
      <w:proofErr w:type="spellStart"/>
      <w:r w:rsidRPr="00F3165E">
        <w:rPr>
          <w:rFonts w:ascii="TimesNewRomanPSMT" w:hAnsi="TimesNewRomanPSMT"/>
        </w:rPr>
        <w:t>endurnýtingu</w:t>
      </w:r>
      <w:proofErr w:type="spellEnd"/>
      <w:r w:rsidRPr="00F3165E">
        <w:rPr>
          <w:rFonts w:ascii="TimesNewRomanPSMT" w:hAnsi="TimesNewRomanPSMT"/>
        </w:rPr>
        <w:t xml:space="preserve"> </w:t>
      </w:r>
      <w:proofErr w:type="spellStart"/>
      <w:r w:rsidRPr="00F3165E">
        <w:rPr>
          <w:rFonts w:ascii="TimesNewRomanPSMT" w:hAnsi="TimesNewRomanPSMT"/>
        </w:rPr>
        <w:t>lífræns</w:t>
      </w:r>
      <w:proofErr w:type="spellEnd"/>
      <w:r w:rsidRPr="00F3165E">
        <w:rPr>
          <w:rFonts w:ascii="TimesNewRomanPSMT" w:hAnsi="TimesNewRomanPSMT"/>
        </w:rPr>
        <w:t xml:space="preserve"> </w:t>
      </w:r>
      <w:proofErr w:type="spellStart"/>
      <w:r w:rsidRPr="00F3165E">
        <w:rPr>
          <w:rFonts w:ascii="TimesNewRomanPSMT" w:hAnsi="TimesNewRomanPSMT"/>
        </w:rPr>
        <w:t>úrgangs</w:t>
      </w:r>
      <w:proofErr w:type="spellEnd"/>
      <w:r w:rsidRPr="00F3165E">
        <w:rPr>
          <w:rFonts w:ascii="TimesNewRomanPSMT" w:hAnsi="TimesNewRomanPSMT"/>
        </w:rPr>
        <w:t xml:space="preserve">, </w:t>
      </w:r>
      <w:proofErr w:type="spellStart"/>
      <w:r w:rsidRPr="00F3165E">
        <w:rPr>
          <w:rFonts w:ascii="TimesNewRomanPSMT" w:hAnsi="TimesNewRomanPSMT"/>
        </w:rPr>
        <w:t>einkum</w:t>
      </w:r>
      <w:proofErr w:type="spellEnd"/>
      <w:r w:rsidRPr="00F3165E">
        <w:rPr>
          <w:rFonts w:ascii="TimesNewRomanPSMT" w:hAnsi="TimesNewRomanPSMT"/>
        </w:rPr>
        <w:t xml:space="preserve"> </w:t>
      </w:r>
      <w:proofErr w:type="spellStart"/>
      <w:r w:rsidRPr="00F3165E">
        <w:rPr>
          <w:rFonts w:ascii="TimesNewRomanPSMT" w:hAnsi="TimesNewRomanPSMT"/>
        </w:rPr>
        <w:t>þar</w:t>
      </w:r>
      <w:proofErr w:type="spellEnd"/>
      <w:r w:rsidRPr="00F3165E">
        <w:rPr>
          <w:rFonts w:ascii="TimesNewRomanPSMT" w:hAnsi="TimesNewRomanPSMT"/>
        </w:rPr>
        <w:t xml:space="preserve"> </w:t>
      </w:r>
      <w:proofErr w:type="spellStart"/>
      <w:r w:rsidRPr="00F3165E">
        <w:rPr>
          <w:rFonts w:ascii="TimesNewRomanPSMT" w:hAnsi="TimesNewRomanPSMT"/>
        </w:rPr>
        <w:t>sem</w:t>
      </w:r>
      <w:proofErr w:type="spellEnd"/>
      <w:r w:rsidRPr="00F3165E">
        <w:rPr>
          <w:rFonts w:ascii="TimesNewRomanPSMT" w:hAnsi="TimesNewRomanPSMT"/>
        </w:rPr>
        <w:t xml:space="preserve"> </w:t>
      </w:r>
      <w:proofErr w:type="spellStart"/>
      <w:r w:rsidRPr="00F3165E">
        <w:rPr>
          <w:rFonts w:ascii="TimesNewRomanPSMT" w:hAnsi="TimesNewRomanPSMT"/>
        </w:rPr>
        <w:t>flutningsleiðir</w:t>
      </w:r>
      <w:proofErr w:type="spellEnd"/>
      <w:r w:rsidRPr="00F3165E">
        <w:rPr>
          <w:rFonts w:ascii="TimesNewRomanPSMT" w:hAnsi="TimesNewRomanPSMT"/>
        </w:rPr>
        <w:t xml:space="preserve"> </w:t>
      </w:r>
      <w:r w:rsidR="003D2102" w:rsidRPr="00F3165E">
        <w:rPr>
          <w:rFonts w:ascii="TimesNewRomanPSMT" w:hAnsi="TimesNewRomanPSMT"/>
        </w:rPr>
        <w:t xml:space="preserve">í </w:t>
      </w:r>
      <w:proofErr w:type="spellStart"/>
      <w:r w:rsidR="003D2102" w:rsidRPr="00F3165E">
        <w:rPr>
          <w:rFonts w:ascii="TimesNewRomanPSMT" w:hAnsi="TimesNewRomanPSMT"/>
        </w:rPr>
        <w:t>næstu</w:t>
      </w:r>
      <w:proofErr w:type="spellEnd"/>
      <w:r w:rsidR="003D2102" w:rsidRPr="00F3165E">
        <w:rPr>
          <w:rFonts w:ascii="TimesNewRomanPSMT" w:hAnsi="TimesNewRomanPSMT"/>
        </w:rPr>
        <w:t xml:space="preserve"> </w:t>
      </w:r>
      <w:proofErr w:type="spellStart"/>
      <w:r w:rsidR="003D2102" w:rsidRPr="00F3165E">
        <w:rPr>
          <w:rFonts w:ascii="TimesNewRomanPSMT" w:hAnsi="TimesNewRomanPSMT"/>
        </w:rPr>
        <w:t>móttökustöð</w:t>
      </w:r>
      <w:proofErr w:type="spellEnd"/>
      <w:r w:rsidR="003D2102" w:rsidRPr="00F3165E">
        <w:rPr>
          <w:rFonts w:ascii="TimesNewRomanPSMT" w:hAnsi="TimesNewRomanPSMT"/>
        </w:rPr>
        <w:t xml:space="preserve"> </w:t>
      </w:r>
      <w:proofErr w:type="spellStart"/>
      <w:r w:rsidRPr="00F3165E">
        <w:rPr>
          <w:rFonts w:ascii="TimesNewRomanPSMT" w:hAnsi="TimesNewRomanPSMT"/>
        </w:rPr>
        <w:t>eru</w:t>
      </w:r>
      <w:proofErr w:type="spellEnd"/>
      <w:r w:rsidRPr="00F3165E">
        <w:rPr>
          <w:rFonts w:ascii="TimesNewRomanPSMT" w:hAnsi="TimesNewRomanPSMT"/>
        </w:rPr>
        <w:t xml:space="preserve"> </w:t>
      </w:r>
      <w:proofErr w:type="spellStart"/>
      <w:r w:rsidRPr="00F3165E">
        <w:rPr>
          <w:rFonts w:ascii="TimesNewRomanPSMT" w:hAnsi="TimesNewRomanPSMT"/>
        </w:rPr>
        <w:t>langar</w:t>
      </w:r>
      <w:proofErr w:type="spellEnd"/>
      <w:r w:rsidRPr="00F3165E">
        <w:rPr>
          <w:rFonts w:ascii="TimesNewRomanPSMT" w:hAnsi="TimesNewRomanPSMT"/>
        </w:rPr>
        <w:t xml:space="preserve">. </w:t>
      </w:r>
    </w:p>
    <w:p w14:paraId="29B02370" w14:textId="0DF00805" w:rsidR="0059698B" w:rsidRPr="00F3165E" w:rsidRDefault="0059698B" w:rsidP="0059698B">
      <w:pPr>
        <w:spacing w:before="100" w:beforeAutospacing="1" w:after="100" w:afterAutospacing="1"/>
        <w:rPr>
          <w:rFonts w:ascii="TimesNewRomanPSMT" w:hAnsi="TimesNewRomanPSMT"/>
        </w:rPr>
      </w:pPr>
      <w:proofErr w:type="spellStart"/>
      <w:r w:rsidRPr="00F3165E">
        <w:rPr>
          <w:rFonts w:ascii="TimesNewRomanPSMT" w:hAnsi="TimesNewRomanPSMT"/>
        </w:rPr>
        <w:t>Geymsla á lífrænum</w:t>
      </w:r>
      <w:proofErr w:type="spellEnd"/>
      <w:r w:rsidRPr="00F3165E">
        <w:rPr>
          <w:rFonts w:ascii="TimesNewRomanPSMT" w:hAnsi="TimesNewRomanPSMT"/>
        </w:rPr>
        <w:t xml:space="preserve"> </w:t>
      </w:r>
      <w:proofErr w:type="spellStart"/>
      <w:r w:rsidRPr="00F3165E">
        <w:rPr>
          <w:rFonts w:ascii="TimesNewRomanPSMT" w:hAnsi="TimesNewRomanPSMT"/>
        </w:rPr>
        <w:t>áburði</w:t>
      </w:r>
      <w:proofErr w:type="spellEnd"/>
      <w:r w:rsidRPr="00F3165E">
        <w:rPr>
          <w:rFonts w:ascii="TimesNewRomanPSMT" w:hAnsi="TimesNewRomanPSMT"/>
        </w:rPr>
        <w:t xml:space="preserve"> er </w:t>
      </w:r>
      <w:proofErr w:type="spellStart"/>
      <w:r w:rsidR="000F3CEE" w:rsidRPr="00F3165E">
        <w:rPr>
          <w:rFonts w:ascii="TimesNewRomanPSMT" w:hAnsi="TimesNewRomanPSMT"/>
        </w:rPr>
        <w:t>kostnaðarsöm</w:t>
      </w:r>
      <w:proofErr w:type="spellEnd"/>
      <w:r w:rsidR="003D2102">
        <w:rPr>
          <w:rFonts w:ascii="TimesNewRomanPSMT" w:hAnsi="TimesNewRomanPSMT"/>
        </w:rPr>
        <w:t xml:space="preserve"> </w:t>
      </w:r>
      <w:proofErr w:type="spellStart"/>
      <w:r w:rsidR="003D2102">
        <w:rPr>
          <w:rFonts w:ascii="TimesNewRomanPSMT" w:hAnsi="TimesNewRomanPSMT"/>
        </w:rPr>
        <w:t>og</w:t>
      </w:r>
      <w:proofErr w:type="spellEnd"/>
      <w:r w:rsidR="003D2102">
        <w:rPr>
          <w:rFonts w:ascii="TimesNewRomanPSMT" w:hAnsi="TimesNewRomanPSMT"/>
        </w:rPr>
        <w:t xml:space="preserve"> </w:t>
      </w:r>
      <w:proofErr w:type="spellStart"/>
      <w:r w:rsidR="003D2102">
        <w:rPr>
          <w:rFonts w:ascii="TimesNewRomanPSMT" w:hAnsi="TimesNewRomanPSMT"/>
        </w:rPr>
        <w:t>fyrirferðarmikil</w:t>
      </w:r>
      <w:proofErr w:type="spellEnd"/>
      <w:r w:rsidR="003D2102">
        <w:rPr>
          <w:rFonts w:ascii="TimesNewRomanPSMT" w:hAnsi="TimesNewRomanPSMT"/>
        </w:rPr>
        <w:t xml:space="preserve"> </w:t>
      </w:r>
      <w:proofErr w:type="spellStart"/>
      <w:r w:rsidR="003D2102">
        <w:rPr>
          <w:rFonts w:ascii="TimesNewRomanPSMT" w:hAnsi="TimesNewRomanPSMT"/>
        </w:rPr>
        <w:t>og</w:t>
      </w:r>
      <w:proofErr w:type="spellEnd"/>
      <w:r w:rsidR="003D2102">
        <w:rPr>
          <w:rFonts w:ascii="TimesNewRomanPSMT" w:hAnsi="TimesNewRomanPSMT"/>
        </w:rPr>
        <w:t xml:space="preserve"> </w:t>
      </w:r>
      <w:proofErr w:type="spellStart"/>
      <w:r w:rsidR="003D2102">
        <w:rPr>
          <w:rFonts w:ascii="TimesNewRomanPSMT" w:hAnsi="TimesNewRomanPSMT"/>
        </w:rPr>
        <w:t>við</w:t>
      </w:r>
      <w:proofErr w:type="spellEnd"/>
      <w:r w:rsidR="003D2102">
        <w:rPr>
          <w:rFonts w:ascii="TimesNewRomanPSMT" w:hAnsi="TimesNewRomanPSMT"/>
        </w:rPr>
        <w:t xml:space="preserve"> </w:t>
      </w:r>
      <w:proofErr w:type="spellStart"/>
      <w:r w:rsidR="003D2102">
        <w:rPr>
          <w:rFonts w:ascii="TimesNewRomanPSMT" w:hAnsi="TimesNewRomanPSMT"/>
        </w:rPr>
        <w:t>hana</w:t>
      </w:r>
      <w:proofErr w:type="spellEnd"/>
      <w:r w:rsidR="003D2102">
        <w:rPr>
          <w:rFonts w:ascii="TimesNewRomanPSMT" w:hAnsi="TimesNewRomanPSMT"/>
        </w:rPr>
        <w:t xml:space="preserve"> </w:t>
      </w:r>
      <w:proofErr w:type="spellStart"/>
      <w:r w:rsidR="003D2102">
        <w:rPr>
          <w:rFonts w:ascii="TimesNewRomanPSMT" w:hAnsi="TimesNewRomanPSMT"/>
        </w:rPr>
        <w:t>myndast</w:t>
      </w:r>
      <w:proofErr w:type="spellEnd"/>
      <w:r w:rsidR="003D2102">
        <w:rPr>
          <w:rFonts w:ascii="TimesNewRomanPSMT" w:hAnsi="TimesNewRomanPSMT"/>
        </w:rPr>
        <w:t xml:space="preserve"> </w:t>
      </w:r>
      <w:proofErr w:type="spellStart"/>
      <w:r w:rsidR="003D2102">
        <w:rPr>
          <w:rFonts w:ascii="TimesNewRomanPSMT" w:hAnsi="TimesNewRomanPSMT"/>
        </w:rPr>
        <w:t>gjarnan</w:t>
      </w:r>
      <w:proofErr w:type="spellEnd"/>
      <w:r w:rsidR="003D2102">
        <w:rPr>
          <w:rFonts w:ascii="TimesNewRomanPSMT" w:hAnsi="TimesNewRomanPSMT"/>
        </w:rPr>
        <w:t xml:space="preserve"> </w:t>
      </w:r>
      <w:proofErr w:type="spellStart"/>
      <w:r w:rsidR="00B576A6">
        <w:rPr>
          <w:rFonts w:ascii="TimesNewRomanPSMT" w:hAnsi="TimesNewRomanPSMT"/>
        </w:rPr>
        <w:t>gróðurhúsalofttegundir</w:t>
      </w:r>
      <w:proofErr w:type="spellEnd"/>
      <w:r w:rsidR="00B576A6">
        <w:rPr>
          <w:rFonts w:ascii="TimesNewRomanPSMT" w:hAnsi="TimesNewRomanPSMT"/>
        </w:rPr>
        <w:t xml:space="preserve"> eins </w:t>
      </w:r>
      <w:proofErr w:type="spellStart"/>
      <w:r w:rsidR="00B576A6">
        <w:rPr>
          <w:rFonts w:ascii="TimesNewRomanPSMT" w:hAnsi="TimesNewRomanPSMT"/>
        </w:rPr>
        <w:t>og</w:t>
      </w:r>
      <w:proofErr w:type="spellEnd"/>
      <w:r w:rsidR="00B576A6">
        <w:rPr>
          <w:rFonts w:ascii="TimesNewRomanPSMT" w:hAnsi="TimesNewRomanPSMT"/>
        </w:rPr>
        <w:t xml:space="preserve"> CH4, N2O </w:t>
      </w:r>
      <w:proofErr w:type="spellStart"/>
      <w:r w:rsidR="00B576A6">
        <w:rPr>
          <w:rFonts w:ascii="TimesNewRomanPSMT" w:hAnsi="TimesNewRomanPSMT"/>
        </w:rPr>
        <w:t>og</w:t>
      </w:r>
      <w:proofErr w:type="spellEnd"/>
      <w:r w:rsidR="00B576A6">
        <w:rPr>
          <w:rFonts w:ascii="TimesNewRomanPSMT" w:hAnsi="TimesNewRomanPSMT"/>
        </w:rPr>
        <w:t xml:space="preserve"> CO2 </w:t>
      </w:r>
      <w:proofErr w:type="spellStart"/>
      <w:r w:rsidR="00B576A6">
        <w:rPr>
          <w:rFonts w:ascii="TimesNewRomanPSMT" w:hAnsi="TimesNewRomanPSMT"/>
        </w:rPr>
        <w:t>sem</w:t>
      </w:r>
      <w:proofErr w:type="spellEnd"/>
      <w:r w:rsidR="00B576A6">
        <w:rPr>
          <w:rFonts w:ascii="TimesNewRomanPSMT" w:hAnsi="TimesNewRomanPSMT"/>
        </w:rPr>
        <w:t xml:space="preserve"> </w:t>
      </w:r>
      <w:proofErr w:type="spellStart"/>
      <w:r w:rsidR="00B576A6">
        <w:rPr>
          <w:rFonts w:ascii="TimesNewRomanPSMT" w:hAnsi="TimesNewRomanPSMT"/>
        </w:rPr>
        <w:t>og</w:t>
      </w:r>
      <w:proofErr w:type="spellEnd"/>
      <w:r w:rsidR="00B576A6">
        <w:rPr>
          <w:rFonts w:ascii="TimesNewRomanPSMT" w:hAnsi="TimesNewRomanPSMT"/>
        </w:rPr>
        <w:t xml:space="preserve"> NH3. </w:t>
      </w:r>
      <w:proofErr w:type="spellStart"/>
      <w:r w:rsidR="00B576A6">
        <w:rPr>
          <w:rFonts w:ascii="TimesNewRomanPSMT" w:hAnsi="TimesNewRomanPSMT"/>
        </w:rPr>
        <w:t>Þetta</w:t>
      </w:r>
      <w:proofErr w:type="spellEnd"/>
      <w:r w:rsidR="00B576A6">
        <w:rPr>
          <w:rFonts w:ascii="TimesNewRomanPSMT" w:hAnsi="TimesNewRomanPSMT"/>
        </w:rPr>
        <w:t xml:space="preserve"> </w:t>
      </w:r>
      <w:proofErr w:type="spellStart"/>
      <w:r w:rsidR="00B576A6">
        <w:rPr>
          <w:rFonts w:ascii="TimesNewRomanPSMT" w:hAnsi="TimesNewRomanPSMT"/>
        </w:rPr>
        <w:t>felur</w:t>
      </w:r>
      <w:proofErr w:type="spellEnd"/>
      <w:r w:rsidR="00B576A6">
        <w:rPr>
          <w:rFonts w:ascii="TimesNewRomanPSMT" w:hAnsi="TimesNewRomanPSMT"/>
        </w:rPr>
        <w:t xml:space="preserve"> í </w:t>
      </w:r>
      <w:proofErr w:type="spellStart"/>
      <w:r w:rsidR="00B576A6">
        <w:rPr>
          <w:rFonts w:ascii="TimesNewRomanPSMT" w:hAnsi="TimesNewRomanPSMT"/>
        </w:rPr>
        <w:t>raun</w:t>
      </w:r>
      <w:proofErr w:type="spellEnd"/>
      <w:r w:rsidR="00B576A6">
        <w:rPr>
          <w:rFonts w:ascii="TimesNewRomanPSMT" w:hAnsi="TimesNewRomanPSMT"/>
        </w:rPr>
        <w:t xml:space="preserve"> í </w:t>
      </w:r>
      <w:proofErr w:type="spellStart"/>
      <w:r w:rsidR="00B576A6">
        <w:rPr>
          <w:rFonts w:ascii="TimesNewRomanPSMT" w:hAnsi="TimesNewRomanPSMT"/>
        </w:rPr>
        <w:t>sér</w:t>
      </w:r>
      <w:proofErr w:type="spellEnd"/>
      <w:r w:rsidR="00B576A6">
        <w:rPr>
          <w:rFonts w:ascii="TimesNewRomanPSMT" w:hAnsi="TimesNewRomanPSMT"/>
        </w:rPr>
        <w:t xml:space="preserve"> tap á </w:t>
      </w:r>
      <w:proofErr w:type="spellStart"/>
      <w:r w:rsidR="00B576A6">
        <w:rPr>
          <w:rFonts w:ascii="TimesNewRomanPSMT" w:hAnsi="TimesNewRomanPSMT"/>
        </w:rPr>
        <w:t>næringarefnum</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Gerjunaraðferðin</w:t>
      </w:r>
      <w:proofErr w:type="spellEnd"/>
      <w:r w:rsidRPr="00F3165E">
        <w:rPr>
          <w:rFonts w:ascii="TimesNewRomanPSMT" w:hAnsi="TimesNewRomanPSMT"/>
        </w:rPr>
        <w:t xml:space="preserve"> </w:t>
      </w:r>
      <w:proofErr w:type="spellStart"/>
      <w:r w:rsidRPr="00F3165E">
        <w:rPr>
          <w:rFonts w:ascii="TimesNewRomanPSMT" w:hAnsi="TimesNewRomanPSMT"/>
        </w:rPr>
        <w:t>gæti</w:t>
      </w:r>
      <w:proofErr w:type="spellEnd"/>
      <w:r w:rsidRPr="00F3165E">
        <w:rPr>
          <w:rFonts w:ascii="TimesNewRomanPSMT" w:hAnsi="TimesNewRomanPSMT"/>
        </w:rPr>
        <w:t xml:space="preserve"> </w:t>
      </w:r>
      <w:proofErr w:type="spellStart"/>
      <w:r w:rsidRPr="00F3165E">
        <w:rPr>
          <w:rFonts w:ascii="TimesNewRomanPSMT" w:hAnsi="TimesNewRomanPSMT"/>
        </w:rPr>
        <w:t>dregið</w:t>
      </w:r>
      <w:proofErr w:type="spellEnd"/>
      <w:r w:rsidRPr="00F3165E">
        <w:rPr>
          <w:rFonts w:ascii="TimesNewRomanPSMT" w:hAnsi="TimesNewRomanPSMT"/>
        </w:rPr>
        <w:t xml:space="preserve"> </w:t>
      </w:r>
      <w:proofErr w:type="spellStart"/>
      <w:r w:rsidRPr="00F3165E">
        <w:rPr>
          <w:rFonts w:ascii="TimesNewRomanPSMT" w:hAnsi="TimesNewRomanPSMT"/>
        </w:rPr>
        <w:t>úr</w:t>
      </w:r>
      <w:proofErr w:type="spellEnd"/>
      <w:r w:rsidRPr="00F3165E">
        <w:rPr>
          <w:rFonts w:ascii="TimesNewRomanPSMT" w:hAnsi="TimesNewRomanPSMT"/>
        </w:rPr>
        <w:t xml:space="preserve"> </w:t>
      </w:r>
      <w:proofErr w:type="spellStart"/>
      <w:r w:rsidRPr="00F3165E">
        <w:rPr>
          <w:rFonts w:ascii="TimesNewRomanPSMT" w:hAnsi="TimesNewRomanPSMT"/>
        </w:rPr>
        <w:t>tapi</w:t>
      </w:r>
      <w:proofErr w:type="spellEnd"/>
      <w:r w:rsidRPr="00F3165E">
        <w:rPr>
          <w:rFonts w:ascii="TimesNewRomanPSMT" w:hAnsi="TimesNewRomanPSMT"/>
        </w:rPr>
        <w:t xml:space="preserve"> </w:t>
      </w:r>
      <w:proofErr w:type="spellStart"/>
      <w:r w:rsidRPr="00F3165E">
        <w:rPr>
          <w:rFonts w:ascii="TimesNewRomanPSMT" w:hAnsi="TimesNewRomanPSMT"/>
        </w:rPr>
        <w:t>áburðarefna</w:t>
      </w:r>
      <w:proofErr w:type="spellEnd"/>
      <w:r w:rsidRPr="00F3165E">
        <w:rPr>
          <w:rFonts w:ascii="TimesNewRomanPSMT" w:hAnsi="TimesNewRomanPSMT"/>
        </w:rPr>
        <w:t xml:space="preserve"> </w:t>
      </w:r>
      <w:proofErr w:type="spellStart"/>
      <w:r w:rsidRPr="00F3165E">
        <w:rPr>
          <w:rFonts w:ascii="TimesNewRomanPSMT" w:hAnsi="TimesNewRomanPSMT"/>
        </w:rPr>
        <w:t>við</w:t>
      </w:r>
      <w:proofErr w:type="spellEnd"/>
      <w:r w:rsidRPr="00F3165E">
        <w:rPr>
          <w:rFonts w:ascii="TimesNewRomanPSMT" w:hAnsi="TimesNewRomanPSMT"/>
        </w:rPr>
        <w:t xml:space="preserve"> </w:t>
      </w:r>
      <w:proofErr w:type="spellStart"/>
      <w:r w:rsidRPr="00F3165E">
        <w:rPr>
          <w:rFonts w:ascii="TimesNewRomanPSMT" w:hAnsi="TimesNewRomanPSMT"/>
        </w:rPr>
        <w:t>geymslu</w:t>
      </w:r>
      <w:proofErr w:type="spellEnd"/>
      <w:r w:rsidRPr="00F3165E">
        <w:rPr>
          <w:rFonts w:ascii="TimesNewRomanPSMT" w:hAnsi="TimesNewRomanPSMT"/>
        </w:rPr>
        <w:t xml:space="preserve"> á </w:t>
      </w:r>
      <w:proofErr w:type="spellStart"/>
      <w:r w:rsidRPr="00F3165E">
        <w:rPr>
          <w:rFonts w:ascii="TimesNewRomanPSMT" w:hAnsi="TimesNewRomanPSMT"/>
        </w:rPr>
        <w:t>lífrænum</w:t>
      </w:r>
      <w:proofErr w:type="spellEnd"/>
      <w:r w:rsidRPr="00F3165E">
        <w:rPr>
          <w:rFonts w:ascii="TimesNewRomanPSMT" w:hAnsi="TimesNewRomanPSMT"/>
        </w:rPr>
        <w:t xml:space="preserve"> </w:t>
      </w:r>
      <w:proofErr w:type="spellStart"/>
      <w:r w:rsidRPr="00F3165E">
        <w:rPr>
          <w:rFonts w:ascii="TimesNewRomanPSMT" w:hAnsi="TimesNewRomanPSMT"/>
        </w:rPr>
        <w:t>búfjáráburði</w:t>
      </w:r>
      <w:proofErr w:type="spellEnd"/>
      <w:r w:rsidRPr="00F3165E">
        <w:rPr>
          <w:rFonts w:ascii="TimesNewRomanPSMT" w:hAnsi="TimesNewRomanPSMT"/>
        </w:rPr>
        <w:t xml:space="preserve"> </w:t>
      </w:r>
      <w:proofErr w:type="spellStart"/>
      <w:r w:rsidR="000F3CEE" w:rsidRPr="00F3165E">
        <w:rPr>
          <w:rFonts w:ascii="TimesNewRomanPSMT" w:hAnsi="TimesNewRomanPSMT"/>
        </w:rPr>
        <w:t>og</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þar</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með</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kolefnisfótspor</w:t>
      </w:r>
      <w:proofErr w:type="spellEnd"/>
      <w:r w:rsidR="000F3CEE" w:rsidRPr="00F3165E">
        <w:rPr>
          <w:rFonts w:ascii="TimesNewRomanPSMT" w:hAnsi="TimesNewRomanPSMT"/>
        </w:rPr>
        <w:t xml:space="preserve"> </w:t>
      </w:r>
      <w:proofErr w:type="spellStart"/>
      <w:r w:rsidR="000F3CEE" w:rsidRPr="00F3165E">
        <w:rPr>
          <w:rFonts w:ascii="TimesNewRomanPSMT" w:hAnsi="TimesNewRomanPSMT"/>
        </w:rPr>
        <w:t>þess</w:t>
      </w:r>
      <w:proofErr w:type="spellEnd"/>
      <w:r w:rsidR="000F3CEE" w:rsidRPr="00F3165E">
        <w:rPr>
          <w:rFonts w:ascii="TimesNewRomanPSMT" w:hAnsi="TimesNewRomanPSMT"/>
        </w:rPr>
        <w:t xml:space="preserve"> </w:t>
      </w:r>
      <w:proofErr w:type="spellStart"/>
      <w:r w:rsidRPr="00F3165E">
        <w:rPr>
          <w:rFonts w:ascii="TimesNewRomanPSMT" w:hAnsi="TimesNewRomanPSMT"/>
        </w:rPr>
        <w:t>og</w:t>
      </w:r>
      <w:proofErr w:type="spellEnd"/>
      <w:r w:rsidRPr="00F3165E">
        <w:rPr>
          <w:rFonts w:ascii="TimesNewRomanPSMT" w:hAnsi="TimesNewRomanPSMT"/>
        </w:rPr>
        <w:t xml:space="preserve"> </w:t>
      </w:r>
      <w:proofErr w:type="spellStart"/>
      <w:r w:rsidRPr="00F3165E">
        <w:rPr>
          <w:rFonts w:ascii="TimesNewRomanPSMT" w:hAnsi="TimesNewRomanPSMT"/>
        </w:rPr>
        <w:t>aukið</w:t>
      </w:r>
      <w:proofErr w:type="spellEnd"/>
      <w:r w:rsidRPr="00F3165E">
        <w:rPr>
          <w:rFonts w:ascii="TimesNewRomanPSMT" w:hAnsi="TimesNewRomanPSMT"/>
        </w:rPr>
        <w:t xml:space="preserve"> </w:t>
      </w:r>
      <w:proofErr w:type="spellStart"/>
      <w:r w:rsidRPr="00F3165E">
        <w:rPr>
          <w:rFonts w:ascii="TimesNewRomanPSMT" w:hAnsi="TimesNewRomanPSMT"/>
        </w:rPr>
        <w:t>hagkvæmni</w:t>
      </w:r>
      <w:proofErr w:type="spellEnd"/>
      <w:r w:rsidRPr="00F3165E">
        <w:rPr>
          <w:rFonts w:ascii="TimesNewRomanPSMT" w:hAnsi="TimesNewRomanPSMT"/>
        </w:rPr>
        <w:t xml:space="preserve"> í </w:t>
      </w:r>
      <w:proofErr w:type="spellStart"/>
      <w:r w:rsidRPr="00F3165E">
        <w:rPr>
          <w:rFonts w:ascii="TimesNewRomanPSMT" w:hAnsi="TimesNewRomanPSMT"/>
        </w:rPr>
        <w:t>nýtingu</w:t>
      </w:r>
      <w:proofErr w:type="spellEnd"/>
      <w:r w:rsidRPr="00F3165E">
        <w:rPr>
          <w:rFonts w:ascii="TimesNewRomanPSMT" w:hAnsi="TimesNewRomanPSMT"/>
        </w:rPr>
        <w:t xml:space="preserve"> hans. </w:t>
      </w:r>
      <w:proofErr w:type="spellStart"/>
      <w:r w:rsidRPr="00F3165E">
        <w:rPr>
          <w:rFonts w:ascii="TimesNewRomanPSMT" w:hAnsi="TimesNewRomanPSMT"/>
        </w:rPr>
        <w:t>Þannig</w:t>
      </w:r>
      <w:proofErr w:type="spellEnd"/>
      <w:r w:rsidRPr="00F3165E">
        <w:rPr>
          <w:rFonts w:ascii="TimesNewRomanPSMT" w:hAnsi="TimesNewRomanPSMT"/>
        </w:rPr>
        <w:t xml:space="preserve"> </w:t>
      </w:r>
      <w:proofErr w:type="spellStart"/>
      <w:r w:rsidRPr="00F3165E">
        <w:rPr>
          <w:rFonts w:ascii="TimesNewRomanPSMT" w:hAnsi="TimesNewRomanPSMT"/>
        </w:rPr>
        <w:t>getur</w:t>
      </w:r>
      <w:proofErr w:type="spellEnd"/>
      <w:r w:rsidRPr="00F3165E">
        <w:rPr>
          <w:rFonts w:ascii="TimesNewRomanPSMT" w:hAnsi="TimesNewRomanPSMT"/>
        </w:rPr>
        <w:t xml:space="preserve"> </w:t>
      </w:r>
      <w:proofErr w:type="spellStart"/>
      <w:r w:rsidRPr="00F3165E">
        <w:rPr>
          <w:rFonts w:ascii="TimesNewRomanPSMT" w:hAnsi="TimesNewRomanPSMT"/>
        </w:rPr>
        <w:t>hauggerjun</w:t>
      </w:r>
      <w:proofErr w:type="spellEnd"/>
      <w:r w:rsidRPr="00F3165E">
        <w:rPr>
          <w:rFonts w:ascii="TimesNewRomanPSMT" w:hAnsi="TimesNewRomanPSMT"/>
        </w:rPr>
        <w:t xml:space="preserve"> </w:t>
      </w:r>
      <w:proofErr w:type="spellStart"/>
      <w:r w:rsidRPr="00F3165E">
        <w:rPr>
          <w:rFonts w:ascii="TimesNewRomanPSMT" w:hAnsi="TimesNewRomanPSMT"/>
        </w:rPr>
        <w:t>t.d.</w:t>
      </w:r>
      <w:proofErr w:type="spellEnd"/>
      <w:r w:rsidRPr="00F3165E">
        <w:rPr>
          <w:rFonts w:ascii="TimesNewRomanPSMT" w:hAnsi="TimesNewRomanPSMT"/>
        </w:rPr>
        <w:t xml:space="preserve"> </w:t>
      </w:r>
      <w:proofErr w:type="spellStart"/>
      <w:r w:rsidRPr="00F3165E">
        <w:rPr>
          <w:rFonts w:ascii="TimesNewRomanPSMT" w:hAnsi="TimesNewRomanPSMT"/>
        </w:rPr>
        <w:t>brúað</w:t>
      </w:r>
      <w:proofErr w:type="spellEnd"/>
      <w:r w:rsidRPr="00F3165E">
        <w:rPr>
          <w:rFonts w:ascii="TimesNewRomanPSMT" w:hAnsi="TimesNewRomanPSMT"/>
        </w:rPr>
        <w:t xml:space="preserve"> </w:t>
      </w:r>
      <w:proofErr w:type="spellStart"/>
      <w:r w:rsidRPr="00F3165E">
        <w:rPr>
          <w:rFonts w:ascii="TimesNewRomanPSMT" w:hAnsi="TimesNewRomanPSMT"/>
        </w:rPr>
        <w:t>bilið</w:t>
      </w:r>
      <w:proofErr w:type="spellEnd"/>
      <w:r w:rsidRPr="00F3165E">
        <w:rPr>
          <w:rFonts w:ascii="TimesNewRomanPSMT" w:hAnsi="TimesNewRomanPSMT"/>
        </w:rPr>
        <w:t xml:space="preserve"> á </w:t>
      </w:r>
      <w:proofErr w:type="spellStart"/>
      <w:r w:rsidRPr="00F3165E">
        <w:rPr>
          <w:rFonts w:ascii="TimesNewRomanPSMT" w:hAnsi="TimesNewRomanPSMT"/>
        </w:rPr>
        <w:t>milli</w:t>
      </w:r>
      <w:proofErr w:type="spellEnd"/>
      <w:r w:rsidRPr="00F3165E">
        <w:rPr>
          <w:rFonts w:ascii="TimesNewRomanPSMT" w:hAnsi="TimesNewRomanPSMT"/>
        </w:rPr>
        <w:t xml:space="preserve"> </w:t>
      </w:r>
      <w:proofErr w:type="spellStart"/>
      <w:r w:rsidRPr="00F3165E">
        <w:rPr>
          <w:rFonts w:ascii="TimesNewRomanPSMT" w:hAnsi="TimesNewRomanPSMT"/>
        </w:rPr>
        <w:t>þess</w:t>
      </w:r>
      <w:proofErr w:type="spellEnd"/>
      <w:r w:rsidRPr="00F3165E">
        <w:rPr>
          <w:rFonts w:ascii="TimesNewRomanPSMT" w:hAnsi="TimesNewRomanPSMT"/>
        </w:rPr>
        <w:t xml:space="preserve"> er </w:t>
      </w:r>
      <w:proofErr w:type="spellStart"/>
      <w:r w:rsidRPr="00F3165E">
        <w:rPr>
          <w:rFonts w:ascii="TimesNewRomanPSMT" w:hAnsi="TimesNewRomanPSMT"/>
        </w:rPr>
        <w:t>geymslur</w:t>
      </w:r>
      <w:proofErr w:type="spellEnd"/>
      <w:r w:rsidRPr="00F3165E">
        <w:rPr>
          <w:rFonts w:ascii="TimesNewRomanPSMT" w:hAnsi="TimesNewRomanPSMT"/>
        </w:rPr>
        <w:t xml:space="preserve"> </w:t>
      </w:r>
      <w:proofErr w:type="spellStart"/>
      <w:r w:rsidRPr="00F3165E">
        <w:rPr>
          <w:rFonts w:ascii="TimesNewRomanPSMT" w:hAnsi="TimesNewRomanPSMT"/>
        </w:rPr>
        <w:t>fyllast</w:t>
      </w:r>
      <w:proofErr w:type="spellEnd"/>
      <w:r w:rsidRPr="00F3165E">
        <w:rPr>
          <w:rFonts w:ascii="TimesNewRomanPSMT" w:hAnsi="TimesNewRomanPSMT"/>
        </w:rPr>
        <w:t xml:space="preserve"> </w:t>
      </w:r>
      <w:proofErr w:type="spellStart"/>
      <w:r w:rsidRPr="00F3165E">
        <w:rPr>
          <w:rFonts w:ascii="TimesNewRomanPSMT" w:hAnsi="TimesNewRomanPSMT"/>
        </w:rPr>
        <w:t>og</w:t>
      </w:r>
      <w:proofErr w:type="spellEnd"/>
      <w:r w:rsidRPr="00F3165E">
        <w:rPr>
          <w:rFonts w:ascii="TimesNewRomanPSMT" w:hAnsi="TimesNewRomanPSMT"/>
        </w:rPr>
        <w:t xml:space="preserve"> </w:t>
      </w:r>
      <w:proofErr w:type="spellStart"/>
      <w:r w:rsidRPr="00F3165E">
        <w:rPr>
          <w:rFonts w:ascii="TimesNewRomanPSMT" w:hAnsi="TimesNewRomanPSMT"/>
        </w:rPr>
        <w:t>þar</w:t>
      </w:r>
      <w:proofErr w:type="spellEnd"/>
      <w:r w:rsidRPr="00F3165E">
        <w:rPr>
          <w:rFonts w:ascii="TimesNewRomanPSMT" w:hAnsi="TimesNewRomanPSMT"/>
        </w:rPr>
        <w:t xml:space="preserve"> til </w:t>
      </w:r>
      <w:proofErr w:type="spellStart"/>
      <w:r w:rsidRPr="00F3165E">
        <w:rPr>
          <w:rFonts w:ascii="TimesNewRomanPSMT" w:hAnsi="TimesNewRomanPSMT"/>
        </w:rPr>
        <w:t>að</w:t>
      </w:r>
      <w:proofErr w:type="spellEnd"/>
      <w:r w:rsidRPr="00F3165E">
        <w:rPr>
          <w:rFonts w:ascii="TimesNewRomanPSMT" w:hAnsi="TimesNewRomanPSMT"/>
        </w:rPr>
        <w:t xml:space="preserve"> </w:t>
      </w:r>
      <w:proofErr w:type="spellStart"/>
      <w:r w:rsidR="00B576A6">
        <w:rPr>
          <w:rFonts w:ascii="TimesNewRomanPSMT" w:hAnsi="TimesNewRomanPSMT"/>
        </w:rPr>
        <w:t>sem</w:t>
      </w:r>
      <w:proofErr w:type="spellEnd"/>
      <w:r w:rsidR="00B576A6">
        <w:rPr>
          <w:rFonts w:ascii="TimesNewRomanPSMT" w:hAnsi="TimesNewRomanPSMT"/>
        </w:rPr>
        <w:t xml:space="preserve"> </w:t>
      </w:r>
      <w:proofErr w:type="spellStart"/>
      <w:r w:rsidRPr="00F3165E">
        <w:rPr>
          <w:rFonts w:ascii="TimesNewRomanPSMT" w:hAnsi="TimesNewRomanPSMT"/>
        </w:rPr>
        <w:t>hagstæð</w:t>
      </w:r>
      <w:r w:rsidR="00B576A6">
        <w:rPr>
          <w:rFonts w:ascii="TimesNewRomanPSMT" w:hAnsi="TimesNewRomanPSMT"/>
        </w:rPr>
        <w:t>ustu</w:t>
      </w:r>
      <w:proofErr w:type="spellEnd"/>
      <w:r w:rsidRPr="00F3165E">
        <w:rPr>
          <w:rFonts w:ascii="TimesNewRomanPSMT" w:hAnsi="TimesNewRomanPSMT"/>
        </w:rPr>
        <w:t xml:space="preserve"> </w:t>
      </w:r>
      <w:proofErr w:type="spellStart"/>
      <w:r w:rsidRPr="00F3165E">
        <w:rPr>
          <w:rFonts w:ascii="TimesNewRomanPSMT" w:hAnsi="TimesNewRomanPSMT"/>
        </w:rPr>
        <w:t>aðstæður</w:t>
      </w:r>
      <w:proofErr w:type="spellEnd"/>
      <w:r w:rsidRPr="00F3165E">
        <w:rPr>
          <w:rFonts w:ascii="TimesNewRomanPSMT" w:hAnsi="TimesNewRomanPSMT"/>
        </w:rPr>
        <w:t xml:space="preserve"> </w:t>
      </w:r>
      <w:proofErr w:type="spellStart"/>
      <w:r w:rsidRPr="00F3165E">
        <w:rPr>
          <w:rFonts w:ascii="TimesNewRomanPSMT" w:hAnsi="TimesNewRomanPSMT"/>
        </w:rPr>
        <w:t>skapast</w:t>
      </w:r>
      <w:proofErr w:type="spellEnd"/>
      <w:r w:rsidRPr="00F3165E">
        <w:rPr>
          <w:rFonts w:ascii="TimesNewRomanPSMT" w:hAnsi="TimesNewRomanPSMT"/>
        </w:rPr>
        <w:t xml:space="preserve"> til </w:t>
      </w:r>
      <w:proofErr w:type="spellStart"/>
      <w:r w:rsidRPr="00F3165E">
        <w:rPr>
          <w:rFonts w:ascii="TimesNewRomanPSMT" w:hAnsi="TimesNewRomanPSMT"/>
        </w:rPr>
        <w:t>dreifingar</w:t>
      </w:r>
      <w:proofErr w:type="spellEnd"/>
      <w:r w:rsidRPr="00F3165E">
        <w:rPr>
          <w:rFonts w:ascii="TimesNewRomanPSMT" w:hAnsi="TimesNewRomanPSMT"/>
        </w:rPr>
        <w:t xml:space="preserve">. </w:t>
      </w:r>
      <w:proofErr w:type="spellStart"/>
      <w:r w:rsidRPr="00F3165E">
        <w:rPr>
          <w:rFonts w:ascii="TimesNewRomanPSMT" w:hAnsi="TimesNewRomanPSMT"/>
        </w:rPr>
        <w:t>Við</w:t>
      </w:r>
      <w:proofErr w:type="spellEnd"/>
      <w:r w:rsidRPr="00F3165E">
        <w:rPr>
          <w:rFonts w:ascii="TimesNewRomanPSMT" w:hAnsi="TimesNewRomanPSMT"/>
        </w:rPr>
        <w:t xml:space="preserve"> </w:t>
      </w:r>
      <w:proofErr w:type="spellStart"/>
      <w:r w:rsidRPr="00F3165E">
        <w:rPr>
          <w:rFonts w:ascii="TimesNewRomanPSMT" w:hAnsi="TimesNewRomanPSMT"/>
        </w:rPr>
        <w:t>kostnaðargreiningu</w:t>
      </w:r>
      <w:proofErr w:type="spellEnd"/>
      <w:r w:rsidRPr="00F3165E">
        <w:rPr>
          <w:rFonts w:ascii="TimesNewRomanPSMT" w:hAnsi="TimesNewRomanPSMT"/>
        </w:rPr>
        <w:t xml:space="preserve"> </w:t>
      </w:r>
      <w:proofErr w:type="spellStart"/>
      <w:r w:rsidR="00B576A6">
        <w:rPr>
          <w:rFonts w:ascii="TimesNewRomanPSMT" w:hAnsi="TimesNewRomanPSMT"/>
        </w:rPr>
        <w:t>hefur</w:t>
      </w:r>
      <w:proofErr w:type="spellEnd"/>
      <w:r w:rsidR="00B576A6">
        <w:rPr>
          <w:rFonts w:ascii="TimesNewRomanPSMT" w:hAnsi="TimesNewRomanPSMT"/>
        </w:rPr>
        <w:t xml:space="preserve"> </w:t>
      </w:r>
      <w:proofErr w:type="spellStart"/>
      <w:r w:rsidR="00B576A6">
        <w:rPr>
          <w:rFonts w:ascii="TimesNewRomanPSMT" w:hAnsi="TimesNewRomanPSMT"/>
        </w:rPr>
        <w:t>komið</w:t>
      </w:r>
      <w:proofErr w:type="spellEnd"/>
      <w:r w:rsidR="00B576A6">
        <w:rPr>
          <w:rFonts w:ascii="TimesNewRomanPSMT" w:hAnsi="TimesNewRomanPSMT"/>
        </w:rPr>
        <w:t xml:space="preserve"> </w:t>
      </w:r>
      <w:r w:rsidRPr="00F3165E">
        <w:rPr>
          <w:rFonts w:ascii="TimesNewRomanPSMT" w:hAnsi="TimesNewRomanPSMT"/>
        </w:rPr>
        <w:t xml:space="preserve">í </w:t>
      </w:r>
      <w:proofErr w:type="spellStart"/>
      <w:r w:rsidRPr="00F3165E">
        <w:rPr>
          <w:rFonts w:ascii="TimesNewRomanPSMT" w:hAnsi="TimesNewRomanPSMT"/>
        </w:rPr>
        <w:t>ljós</w:t>
      </w:r>
      <w:proofErr w:type="spellEnd"/>
      <w:r w:rsidRPr="00F3165E">
        <w:rPr>
          <w:rFonts w:ascii="TimesNewRomanPSMT" w:hAnsi="TimesNewRomanPSMT"/>
        </w:rPr>
        <w:t xml:space="preserve"> </w:t>
      </w:r>
      <w:proofErr w:type="spellStart"/>
      <w:r w:rsidRPr="00F3165E">
        <w:rPr>
          <w:rFonts w:ascii="TimesNewRomanPSMT" w:hAnsi="TimesNewRomanPSMT"/>
        </w:rPr>
        <w:t>að</w:t>
      </w:r>
      <w:proofErr w:type="spellEnd"/>
      <w:r w:rsidRPr="00F3165E">
        <w:rPr>
          <w:rFonts w:ascii="TimesNewRomanPSMT" w:hAnsi="TimesNewRomanPSMT"/>
        </w:rPr>
        <w:t xml:space="preserve"> </w:t>
      </w:r>
      <w:proofErr w:type="spellStart"/>
      <w:r w:rsidRPr="00F3165E">
        <w:rPr>
          <w:rFonts w:ascii="TimesNewRomanPSMT" w:hAnsi="TimesNewRomanPSMT"/>
        </w:rPr>
        <w:t>kostnaður</w:t>
      </w:r>
      <w:proofErr w:type="spellEnd"/>
      <w:r w:rsidRPr="00F3165E">
        <w:rPr>
          <w:rFonts w:ascii="TimesNewRomanPSMT" w:hAnsi="TimesNewRomanPSMT"/>
        </w:rPr>
        <w:t xml:space="preserve"> </w:t>
      </w:r>
      <w:proofErr w:type="spellStart"/>
      <w:r w:rsidRPr="00F3165E">
        <w:rPr>
          <w:rFonts w:ascii="TimesNewRomanPSMT" w:hAnsi="TimesNewRomanPSMT"/>
        </w:rPr>
        <w:t>vegna</w:t>
      </w:r>
      <w:proofErr w:type="spellEnd"/>
      <w:r w:rsidRPr="00F3165E">
        <w:rPr>
          <w:rFonts w:ascii="TimesNewRomanPSMT" w:hAnsi="TimesNewRomanPSMT"/>
        </w:rPr>
        <w:t xml:space="preserve"> </w:t>
      </w:r>
      <w:proofErr w:type="spellStart"/>
      <w:r w:rsidR="00B576A6">
        <w:rPr>
          <w:rFonts w:ascii="TimesNewRomanPSMT" w:hAnsi="TimesNewRomanPSMT"/>
        </w:rPr>
        <w:t>Bokashi</w:t>
      </w:r>
      <w:proofErr w:type="spellEnd"/>
      <w:r w:rsidR="00B576A6">
        <w:rPr>
          <w:rFonts w:ascii="TimesNewRomanPSMT" w:hAnsi="TimesNewRomanPSMT"/>
        </w:rPr>
        <w:t xml:space="preserve"> </w:t>
      </w:r>
      <w:proofErr w:type="spellStart"/>
      <w:r w:rsidRPr="00F3165E">
        <w:rPr>
          <w:rFonts w:ascii="TimesNewRomanPSMT" w:hAnsi="TimesNewRomanPSMT"/>
        </w:rPr>
        <w:t>gerjunar</w:t>
      </w:r>
      <w:proofErr w:type="spellEnd"/>
      <w:r w:rsidRPr="00F3165E">
        <w:rPr>
          <w:rFonts w:ascii="TimesNewRomanPSMT" w:hAnsi="TimesNewRomanPSMT"/>
        </w:rPr>
        <w:t xml:space="preserve"> er </w:t>
      </w:r>
      <w:proofErr w:type="spellStart"/>
      <w:r w:rsidRPr="00F3165E">
        <w:rPr>
          <w:rFonts w:ascii="TimesNewRomanPSMT" w:hAnsi="TimesNewRomanPSMT"/>
        </w:rPr>
        <w:t>töluvert</w:t>
      </w:r>
      <w:proofErr w:type="spellEnd"/>
      <w:r w:rsidRPr="00F3165E">
        <w:rPr>
          <w:rFonts w:ascii="TimesNewRomanPSMT" w:hAnsi="TimesNewRomanPSMT"/>
        </w:rPr>
        <w:t xml:space="preserve"> </w:t>
      </w:r>
      <w:proofErr w:type="spellStart"/>
      <w:r w:rsidRPr="00F3165E">
        <w:rPr>
          <w:rFonts w:ascii="TimesNewRomanPSMT" w:hAnsi="TimesNewRomanPSMT"/>
        </w:rPr>
        <w:t>minni</w:t>
      </w:r>
      <w:proofErr w:type="spellEnd"/>
      <w:r w:rsidRPr="00F3165E">
        <w:rPr>
          <w:rFonts w:ascii="TimesNewRomanPSMT" w:hAnsi="TimesNewRomanPSMT"/>
        </w:rPr>
        <w:t xml:space="preserve"> en </w:t>
      </w:r>
      <w:proofErr w:type="spellStart"/>
      <w:r w:rsidRPr="00F3165E">
        <w:rPr>
          <w:rFonts w:ascii="TimesNewRomanPSMT" w:hAnsi="TimesNewRomanPSMT"/>
        </w:rPr>
        <w:t>við</w:t>
      </w:r>
      <w:proofErr w:type="spellEnd"/>
      <w:r w:rsidRPr="00F3165E">
        <w:rPr>
          <w:rFonts w:ascii="TimesNewRomanPSMT" w:hAnsi="TimesNewRomanPSMT"/>
        </w:rPr>
        <w:t xml:space="preserve"> </w:t>
      </w:r>
      <w:proofErr w:type="spellStart"/>
      <w:r w:rsidRPr="00F3165E">
        <w:rPr>
          <w:rFonts w:ascii="TimesNewRomanPSMT" w:hAnsi="TimesNewRomanPSMT"/>
        </w:rPr>
        <w:t>aðrar</w:t>
      </w:r>
      <w:proofErr w:type="spellEnd"/>
      <w:r w:rsidRPr="00F3165E">
        <w:rPr>
          <w:rFonts w:ascii="TimesNewRomanPSMT" w:hAnsi="TimesNewRomanPSMT"/>
        </w:rPr>
        <w:t xml:space="preserve"> </w:t>
      </w:r>
      <w:proofErr w:type="spellStart"/>
      <w:r w:rsidRPr="00F3165E">
        <w:rPr>
          <w:rFonts w:ascii="TimesNewRomanPSMT" w:hAnsi="TimesNewRomanPSMT"/>
        </w:rPr>
        <w:t>meðhöndlunaraðferðir</w:t>
      </w:r>
      <w:proofErr w:type="spellEnd"/>
      <w:r w:rsidRPr="00F3165E">
        <w:rPr>
          <w:rFonts w:ascii="TimesNewRomanPSMT" w:hAnsi="TimesNewRomanPSMT"/>
        </w:rPr>
        <w:t xml:space="preserve">. </w:t>
      </w:r>
      <w:proofErr w:type="spellStart"/>
      <w:r w:rsidRPr="00F3165E">
        <w:rPr>
          <w:rFonts w:ascii="TimesNewRomanPSMT" w:hAnsi="TimesNewRomanPSMT"/>
        </w:rPr>
        <w:t>Þetta</w:t>
      </w:r>
      <w:proofErr w:type="spellEnd"/>
      <w:r w:rsidRPr="00F3165E">
        <w:rPr>
          <w:rFonts w:ascii="TimesNewRomanPSMT" w:hAnsi="TimesNewRomanPSMT"/>
        </w:rPr>
        <w:t xml:space="preserve"> </w:t>
      </w:r>
      <w:proofErr w:type="spellStart"/>
      <w:r w:rsidRPr="00F3165E">
        <w:rPr>
          <w:rFonts w:ascii="TimesNewRomanPSMT" w:hAnsi="TimesNewRomanPSMT"/>
        </w:rPr>
        <w:t>getur</w:t>
      </w:r>
      <w:proofErr w:type="spellEnd"/>
      <w:r w:rsidRPr="00F3165E">
        <w:rPr>
          <w:rFonts w:ascii="TimesNewRomanPSMT" w:hAnsi="TimesNewRomanPSMT"/>
        </w:rPr>
        <w:t xml:space="preserve"> </w:t>
      </w:r>
      <w:proofErr w:type="spellStart"/>
      <w:r w:rsidRPr="00F3165E">
        <w:rPr>
          <w:rFonts w:ascii="TimesNewRomanPSMT" w:hAnsi="TimesNewRomanPSMT"/>
        </w:rPr>
        <w:t>skýrst</w:t>
      </w:r>
      <w:proofErr w:type="spellEnd"/>
      <w:r w:rsidRPr="00F3165E">
        <w:rPr>
          <w:rFonts w:ascii="TimesNewRomanPSMT" w:hAnsi="TimesNewRomanPSMT"/>
        </w:rPr>
        <w:t xml:space="preserve"> </w:t>
      </w:r>
      <w:proofErr w:type="spellStart"/>
      <w:r w:rsidRPr="00F3165E">
        <w:rPr>
          <w:rFonts w:ascii="TimesNewRomanPSMT" w:hAnsi="TimesNewRomanPSMT"/>
        </w:rPr>
        <w:t>meðal</w:t>
      </w:r>
      <w:proofErr w:type="spellEnd"/>
      <w:r w:rsidRPr="00F3165E">
        <w:rPr>
          <w:rFonts w:ascii="TimesNewRomanPSMT" w:hAnsi="TimesNewRomanPSMT"/>
        </w:rPr>
        <w:t xml:space="preserve"> </w:t>
      </w:r>
      <w:proofErr w:type="spellStart"/>
      <w:r w:rsidRPr="00F3165E">
        <w:rPr>
          <w:rFonts w:ascii="TimesNewRomanPSMT" w:hAnsi="TimesNewRomanPSMT"/>
        </w:rPr>
        <w:t>annars</w:t>
      </w:r>
      <w:proofErr w:type="spellEnd"/>
      <w:r w:rsidRPr="00F3165E">
        <w:rPr>
          <w:rFonts w:ascii="TimesNewRomanPSMT" w:hAnsi="TimesNewRomanPSMT"/>
        </w:rPr>
        <w:t xml:space="preserve"> af </w:t>
      </w:r>
      <w:proofErr w:type="spellStart"/>
      <w:r w:rsidRPr="00F3165E">
        <w:rPr>
          <w:rFonts w:ascii="TimesNewRomanPSMT" w:hAnsi="TimesNewRomanPSMT"/>
        </w:rPr>
        <w:t>þvi</w:t>
      </w:r>
      <w:proofErr w:type="spellEnd"/>
      <w:r w:rsidRPr="00F3165E">
        <w:rPr>
          <w:rFonts w:ascii="TimesNewRomanPSMT" w:hAnsi="TimesNewRomanPSMT"/>
        </w:rPr>
        <w:t xml:space="preserve">́ </w:t>
      </w:r>
      <w:proofErr w:type="spellStart"/>
      <w:r w:rsidRPr="00F3165E">
        <w:rPr>
          <w:rFonts w:ascii="TimesNewRomanPSMT" w:hAnsi="TimesNewRomanPSMT"/>
        </w:rPr>
        <w:t>að</w:t>
      </w:r>
      <w:proofErr w:type="spellEnd"/>
      <w:r w:rsidRPr="00F3165E">
        <w:rPr>
          <w:rFonts w:ascii="TimesNewRomanPSMT" w:hAnsi="TimesNewRomanPSMT"/>
        </w:rPr>
        <w:t xml:space="preserve"> </w:t>
      </w:r>
      <w:proofErr w:type="spellStart"/>
      <w:r w:rsidRPr="00F3165E">
        <w:rPr>
          <w:rFonts w:ascii="TimesNewRomanPSMT" w:hAnsi="TimesNewRomanPSMT"/>
        </w:rPr>
        <w:t>mun</w:t>
      </w:r>
      <w:proofErr w:type="spellEnd"/>
      <w:r w:rsidRPr="00F3165E">
        <w:rPr>
          <w:rFonts w:ascii="TimesNewRomanPSMT" w:hAnsi="TimesNewRomanPSMT"/>
        </w:rPr>
        <w:t xml:space="preserve"> </w:t>
      </w:r>
      <w:proofErr w:type="spellStart"/>
      <w:r w:rsidRPr="00F3165E">
        <w:rPr>
          <w:rFonts w:ascii="TimesNewRomanPSMT" w:hAnsi="TimesNewRomanPSMT"/>
        </w:rPr>
        <w:t>lægri</w:t>
      </w:r>
      <w:proofErr w:type="spellEnd"/>
      <w:r w:rsidRPr="00F3165E">
        <w:rPr>
          <w:rFonts w:ascii="TimesNewRomanPSMT" w:hAnsi="TimesNewRomanPSMT"/>
        </w:rPr>
        <w:t xml:space="preserve"> </w:t>
      </w:r>
      <w:proofErr w:type="spellStart"/>
      <w:r w:rsidRPr="00F3165E">
        <w:rPr>
          <w:rFonts w:ascii="TimesNewRomanPSMT" w:hAnsi="TimesNewRomanPSMT"/>
        </w:rPr>
        <w:t>stofnkostnaður</w:t>
      </w:r>
      <w:proofErr w:type="spellEnd"/>
      <w:r w:rsidRPr="00F3165E">
        <w:rPr>
          <w:rFonts w:ascii="TimesNewRomanPSMT" w:hAnsi="TimesNewRomanPSMT"/>
        </w:rPr>
        <w:t xml:space="preserve"> er </w:t>
      </w:r>
      <w:proofErr w:type="spellStart"/>
      <w:r w:rsidRPr="00F3165E">
        <w:rPr>
          <w:rFonts w:ascii="TimesNewRomanPSMT" w:hAnsi="TimesNewRomanPSMT"/>
        </w:rPr>
        <w:t>við</w:t>
      </w:r>
      <w:proofErr w:type="spellEnd"/>
      <w:r w:rsidRPr="00F3165E">
        <w:rPr>
          <w:rFonts w:ascii="TimesNewRomanPSMT" w:hAnsi="TimesNewRomanPSMT"/>
        </w:rPr>
        <w:t xml:space="preserve"> </w:t>
      </w:r>
      <w:proofErr w:type="spellStart"/>
      <w:r w:rsidRPr="00F3165E">
        <w:rPr>
          <w:rFonts w:ascii="TimesNewRomanPSMT" w:hAnsi="TimesNewRomanPSMT"/>
        </w:rPr>
        <w:t>að</w:t>
      </w:r>
      <w:proofErr w:type="spellEnd"/>
      <w:r w:rsidRPr="00F3165E">
        <w:rPr>
          <w:rFonts w:ascii="TimesNewRomanPSMT" w:hAnsi="TimesNewRomanPSMT"/>
        </w:rPr>
        <w:t xml:space="preserve"> </w:t>
      </w:r>
      <w:proofErr w:type="spellStart"/>
      <w:r w:rsidRPr="00F3165E">
        <w:rPr>
          <w:rFonts w:ascii="TimesNewRomanPSMT" w:hAnsi="TimesNewRomanPSMT"/>
        </w:rPr>
        <w:t>koma</w:t>
      </w:r>
      <w:proofErr w:type="spellEnd"/>
      <w:r w:rsidRPr="00F3165E">
        <w:rPr>
          <w:rFonts w:ascii="TimesNewRomanPSMT" w:hAnsi="TimesNewRomanPSMT"/>
        </w:rPr>
        <w:t xml:space="preserve"> </w:t>
      </w:r>
      <w:proofErr w:type="spellStart"/>
      <w:r w:rsidRPr="00F3165E">
        <w:rPr>
          <w:rFonts w:ascii="TimesNewRomanPSMT" w:hAnsi="TimesNewRomanPSMT"/>
        </w:rPr>
        <w:t>upp</w:t>
      </w:r>
      <w:proofErr w:type="spellEnd"/>
      <w:r w:rsidRPr="00F3165E">
        <w:rPr>
          <w:rFonts w:ascii="TimesNewRomanPSMT" w:hAnsi="TimesNewRomanPSMT"/>
        </w:rPr>
        <w:t xml:space="preserve"> </w:t>
      </w:r>
      <w:proofErr w:type="spellStart"/>
      <w:r w:rsidRPr="00F3165E">
        <w:rPr>
          <w:rFonts w:ascii="TimesNewRomanPSMT" w:hAnsi="TimesNewRomanPSMT"/>
        </w:rPr>
        <w:t>Bokashi</w:t>
      </w:r>
      <w:proofErr w:type="spellEnd"/>
      <w:r w:rsidRPr="00F3165E">
        <w:rPr>
          <w:rFonts w:ascii="TimesNewRomanPSMT" w:hAnsi="TimesNewRomanPSMT"/>
        </w:rPr>
        <w:t xml:space="preserve"> </w:t>
      </w:r>
      <w:proofErr w:type="spellStart"/>
      <w:r w:rsidRPr="00F3165E">
        <w:rPr>
          <w:rFonts w:ascii="TimesNewRomanPSMT" w:hAnsi="TimesNewRomanPSMT"/>
        </w:rPr>
        <w:t>aðferð</w:t>
      </w:r>
      <w:proofErr w:type="spellEnd"/>
      <w:r w:rsidRPr="00F3165E">
        <w:rPr>
          <w:rFonts w:ascii="TimesNewRomanPSMT" w:hAnsi="TimesNewRomanPSMT"/>
        </w:rPr>
        <w:t xml:space="preserve"> </w:t>
      </w:r>
      <w:proofErr w:type="spellStart"/>
      <w:r w:rsidRPr="00F3165E">
        <w:rPr>
          <w:rFonts w:ascii="TimesNewRomanPSMT" w:hAnsi="TimesNewRomanPSMT"/>
        </w:rPr>
        <w:t>og</w:t>
      </w:r>
      <w:proofErr w:type="spellEnd"/>
      <w:r w:rsidRPr="00F3165E">
        <w:rPr>
          <w:rFonts w:ascii="TimesNewRomanPSMT" w:hAnsi="TimesNewRomanPSMT"/>
        </w:rPr>
        <w:t xml:space="preserve"> </w:t>
      </w:r>
      <w:proofErr w:type="spellStart"/>
      <w:r w:rsidRPr="00F3165E">
        <w:rPr>
          <w:rFonts w:ascii="TimesNewRomanPSMT" w:hAnsi="TimesNewRomanPSMT"/>
        </w:rPr>
        <w:t>aðferðin</w:t>
      </w:r>
      <w:proofErr w:type="spellEnd"/>
      <w:r w:rsidRPr="00F3165E">
        <w:rPr>
          <w:rFonts w:ascii="TimesNewRomanPSMT" w:hAnsi="TimesNewRomanPSMT"/>
        </w:rPr>
        <w:t xml:space="preserve"> er </w:t>
      </w:r>
      <w:proofErr w:type="spellStart"/>
      <w:r w:rsidRPr="00F3165E">
        <w:rPr>
          <w:rFonts w:ascii="TimesNewRomanPSMT" w:hAnsi="TimesNewRomanPSMT"/>
        </w:rPr>
        <w:t>frekar</w:t>
      </w:r>
      <w:proofErr w:type="spellEnd"/>
      <w:r w:rsidRPr="00F3165E">
        <w:rPr>
          <w:rFonts w:ascii="TimesNewRomanPSMT" w:hAnsi="TimesNewRomanPSMT"/>
        </w:rPr>
        <w:t xml:space="preserve"> </w:t>
      </w:r>
      <w:proofErr w:type="spellStart"/>
      <w:r w:rsidRPr="00F3165E">
        <w:rPr>
          <w:rFonts w:ascii="TimesNewRomanPSMT" w:hAnsi="TimesNewRomanPSMT"/>
        </w:rPr>
        <w:t>einföld</w:t>
      </w:r>
      <w:proofErr w:type="spellEnd"/>
      <w:r w:rsidRPr="00F3165E">
        <w:rPr>
          <w:rFonts w:ascii="TimesNewRomanPSMT" w:hAnsi="TimesNewRomanPSMT"/>
        </w:rPr>
        <w:t xml:space="preserve">. </w:t>
      </w:r>
      <w:proofErr w:type="spellStart"/>
      <w:r w:rsidRPr="00F3165E">
        <w:rPr>
          <w:rFonts w:ascii="TimesNewRomanPSMT" w:hAnsi="TimesNewRomanPSMT"/>
        </w:rPr>
        <w:t>Rekstrarkostnaður</w:t>
      </w:r>
      <w:proofErr w:type="spellEnd"/>
      <w:r w:rsidRPr="00F3165E">
        <w:rPr>
          <w:rFonts w:ascii="TimesNewRomanPSMT" w:hAnsi="TimesNewRomanPSMT"/>
        </w:rPr>
        <w:t xml:space="preserve"> er </w:t>
      </w:r>
      <w:proofErr w:type="spellStart"/>
      <w:r w:rsidRPr="00F3165E">
        <w:rPr>
          <w:rFonts w:ascii="TimesNewRomanPSMT" w:hAnsi="TimesNewRomanPSMT"/>
        </w:rPr>
        <w:t>minni</w:t>
      </w:r>
      <w:proofErr w:type="spellEnd"/>
      <w:r w:rsidRPr="00F3165E">
        <w:rPr>
          <w:rFonts w:ascii="TimesNewRomanPSMT" w:hAnsi="TimesNewRomanPSMT"/>
        </w:rPr>
        <w:t xml:space="preserve"> </w:t>
      </w:r>
      <w:proofErr w:type="spellStart"/>
      <w:r w:rsidRPr="00F3165E">
        <w:rPr>
          <w:rFonts w:ascii="TimesNewRomanPSMT" w:hAnsi="TimesNewRomanPSMT"/>
        </w:rPr>
        <w:t>og</w:t>
      </w:r>
      <w:proofErr w:type="spellEnd"/>
      <w:r w:rsidRPr="00F3165E">
        <w:rPr>
          <w:rFonts w:ascii="TimesNewRomanPSMT" w:hAnsi="TimesNewRomanPSMT"/>
        </w:rPr>
        <w:t xml:space="preserve"> </w:t>
      </w:r>
      <w:proofErr w:type="spellStart"/>
      <w:r w:rsidRPr="00F3165E">
        <w:rPr>
          <w:rFonts w:ascii="TimesNewRomanPSMT" w:hAnsi="TimesNewRomanPSMT"/>
        </w:rPr>
        <w:t>getur</w:t>
      </w:r>
      <w:proofErr w:type="spellEnd"/>
      <w:r w:rsidRPr="00F3165E">
        <w:rPr>
          <w:rFonts w:ascii="TimesNewRomanPSMT" w:hAnsi="TimesNewRomanPSMT"/>
        </w:rPr>
        <w:t xml:space="preserve"> </w:t>
      </w:r>
      <w:proofErr w:type="spellStart"/>
      <w:r w:rsidRPr="00F3165E">
        <w:rPr>
          <w:rFonts w:ascii="TimesNewRomanPSMT" w:hAnsi="TimesNewRomanPSMT"/>
        </w:rPr>
        <w:t>það</w:t>
      </w:r>
      <w:proofErr w:type="spellEnd"/>
      <w:r w:rsidRPr="00F3165E">
        <w:rPr>
          <w:rFonts w:ascii="TimesNewRomanPSMT" w:hAnsi="TimesNewRomanPSMT"/>
        </w:rPr>
        <w:t xml:space="preserve"> </w:t>
      </w:r>
      <w:proofErr w:type="spellStart"/>
      <w:r w:rsidRPr="00F3165E">
        <w:rPr>
          <w:rFonts w:ascii="TimesNewRomanPSMT" w:hAnsi="TimesNewRomanPSMT"/>
        </w:rPr>
        <w:t>skýrst</w:t>
      </w:r>
      <w:proofErr w:type="spellEnd"/>
      <w:r w:rsidRPr="00F3165E">
        <w:rPr>
          <w:rFonts w:ascii="TimesNewRomanPSMT" w:hAnsi="TimesNewRomanPSMT"/>
        </w:rPr>
        <w:t xml:space="preserve"> af </w:t>
      </w:r>
      <w:proofErr w:type="spellStart"/>
      <w:r w:rsidRPr="00F3165E">
        <w:rPr>
          <w:rFonts w:ascii="TimesNewRomanPSMT" w:hAnsi="TimesNewRomanPSMT"/>
        </w:rPr>
        <w:t>þvi</w:t>
      </w:r>
      <w:proofErr w:type="spellEnd"/>
      <w:r w:rsidRPr="00F3165E">
        <w:rPr>
          <w:rFonts w:ascii="TimesNewRomanPSMT" w:hAnsi="TimesNewRomanPSMT"/>
        </w:rPr>
        <w:t xml:space="preserve">́ </w:t>
      </w:r>
      <w:proofErr w:type="spellStart"/>
      <w:r w:rsidRPr="00F3165E">
        <w:rPr>
          <w:rFonts w:ascii="TimesNewRomanPSMT" w:hAnsi="TimesNewRomanPSMT"/>
        </w:rPr>
        <w:t>að</w:t>
      </w:r>
      <w:proofErr w:type="spellEnd"/>
      <w:r w:rsidRPr="00F3165E">
        <w:rPr>
          <w:rFonts w:ascii="TimesNewRomanPSMT" w:hAnsi="TimesNewRomanPSMT"/>
        </w:rPr>
        <w:t xml:space="preserve"> </w:t>
      </w:r>
      <w:proofErr w:type="spellStart"/>
      <w:r w:rsidRPr="00F3165E">
        <w:rPr>
          <w:rFonts w:ascii="TimesNewRomanPSMT" w:hAnsi="TimesNewRomanPSMT"/>
        </w:rPr>
        <w:t>færra</w:t>
      </w:r>
      <w:proofErr w:type="spellEnd"/>
      <w:r w:rsidRPr="00F3165E">
        <w:rPr>
          <w:rFonts w:ascii="TimesNewRomanPSMT" w:hAnsi="TimesNewRomanPSMT"/>
        </w:rPr>
        <w:t xml:space="preserve"> </w:t>
      </w:r>
      <w:proofErr w:type="spellStart"/>
      <w:r w:rsidRPr="00F3165E">
        <w:rPr>
          <w:rFonts w:ascii="TimesNewRomanPSMT" w:hAnsi="TimesNewRomanPSMT"/>
        </w:rPr>
        <w:t>starfsfólk</w:t>
      </w:r>
      <w:proofErr w:type="spellEnd"/>
      <w:r w:rsidRPr="00F3165E">
        <w:rPr>
          <w:rFonts w:ascii="TimesNewRomanPSMT" w:hAnsi="TimesNewRomanPSMT"/>
        </w:rPr>
        <w:t xml:space="preserve"> </w:t>
      </w:r>
      <w:proofErr w:type="spellStart"/>
      <w:r w:rsidRPr="00F3165E">
        <w:rPr>
          <w:rFonts w:ascii="TimesNewRomanPSMT" w:hAnsi="TimesNewRomanPSMT"/>
        </w:rPr>
        <w:t>og</w:t>
      </w:r>
      <w:proofErr w:type="spellEnd"/>
      <w:r w:rsidRPr="00F3165E">
        <w:rPr>
          <w:rFonts w:ascii="TimesNewRomanPSMT" w:hAnsi="TimesNewRomanPSMT"/>
        </w:rPr>
        <w:t xml:space="preserve"> </w:t>
      </w:r>
      <w:proofErr w:type="spellStart"/>
      <w:r w:rsidRPr="00F3165E">
        <w:rPr>
          <w:rFonts w:ascii="TimesNewRomanPSMT" w:hAnsi="TimesNewRomanPSMT"/>
        </w:rPr>
        <w:t>vélar</w:t>
      </w:r>
      <w:proofErr w:type="spellEnd"/>
      <w:r w:rsidRPr="00F3165E">
        <w:rPr>
          <w:rFonts w:ascii="TimesNewRomanPSMT" w:hAnsi="TimesNewRomanPSMT"/>
        </w:rPr>
        <w:t xml:space="preserve"> </w:t>
      </w:r>
      <w:proofErr w:type="spellStart"/>
      <w:r w:rsidRPr="00F3165E">
        <w:rPr>
          <w:rFonts w:ascii="TimesNewRomanPSMT" w:hAnsi="TimesNewRomanPSMT"/>
        </w:rPr>
        <w:t>þarf</w:t>
      </w:r>
      <w:proofErr w:type="spellEnd"/>
      <w:r w:rsidRPr="00F3165E">
        <w:rPr>
          <w:rFonts w:ascii="TimesNewRomanPSMT" w:hAnsi="TimesNewRomanPSMT"/>
        </w:rPr>
        <w:t xml:space="preserve"> til </w:t>
      </w:r>
      <w:proofErr w:type="spellStart"/>
      <w:r w:rsidRPr="00F3165E">
        <w:rPr>
          <w:rFonts w:ascii="TimesNewRomanPSMT" w:hAnsi="TimesNewRomanPSMT"/>
        </w:rPr>
        <w:t>þess</w:t>
      </w:r>
      <w:proofErr w:type="spellEnd"/>
      <w:r w:rsidRPr="00F3165E">
        <w:rPr>
          <w:rFonts w:ascii="TimesNewRomanPSMT" w:hAnsi="TimesNewRomanPSMT"/>
        </w:rPr>
        <w:t xml:space="preserve"> </w:t>
      </w:r>
      <w:proofErr w:type="spellStart"/>
      <w:r w:rsidRPr="00F3165E">
        <w:rPr>
          <w:rFonts w:ascii="TimesNewRomanPSMT" w:hAnsi="TimesNewRomanPSMT"/>
        </w:rPr>
        <w:t>að</w:t>
      </w:r>
      <w:proofErr w:type="spellEnd"/>
      <w:r w:rsidRPr="00F3165E">
        <w:rPr>
          <w:rFonts w:ascii="TimesNewRomanPSMT" w:hAnsi="TimesNewRomanPSMT"/>
        </w:rPr>
        <w:t xml:space="preserve"> </w:t>
      </w:r>
      <w:proofErr w:type="spellStart"/>
      <w:r w:rsidRPr="00F3165E">
        <w:rPr>
          <w:rFonts w:ascii="TimesNewRomanPSMT" w:hAnsi="TimesNewRomanPSMT"/>
        </w:rPr>
        <w:t>vinna</w:t>
      </w:r>
      <w:proofErr w:type="spellEnd"/>
      <w:r w:rsidRPr="00F3165E">
        <w:rPr>
          <w:rFonts w:ascii="TimesNewRomanPSMT" w:hAnsi="TimesNewRomanPSMT"/>
        </w:rPr>
        <w:t xml:space="preserve"> </w:t>
      </w:r>
      <w:proofErr w:type="spellStart"/>
      <w:r w:rsidRPr="00F3165E">
        <w:rPr>
          <w:rFonts w:ascii="TimesNewRomanPSMT" w:hAnsi="TimesNewRomanPSMT"/>
        </w:rPr>
        <w:t>úrganginn</w:t>
      </w:r>
      <w:proofErr w:type="spellEnd"/>
      <w:r w:rsidRPr="00F3165E">
        <w:rPr>
          <w:rFonts w:ascii="TimesNewRomanPSMT" w:hAnsi="TimesNewRomanPSMT"/>
        </w:rPr>
        <w:t xml:space="preserve">. </w:t>
      </w:r>
      <w:proofErr w:type="spellStart"/>
      <w:r w:rsidRPr="00F3165E">
        <w:rPr>
          <w:rFonts w:ascii="TimesNewRomanPSMT" w:hAnsi="TimesNewRomanPSMT"/>
        </w:rPr>
        <w:t>Ennfremur</w:t>
      </w:r>
      <w:proofErr w:type="spellEnd"/>
      <w:r w:rsidRPr="00F3165E">
        <w:rPr>
          <w:rFonts w:ascii="TimesNewRomanPSMT" w:hAnsi="TimesNewRomanPSMT"/>
        </w:rPr>
        <w:t xml:space="preserve"> </w:t>
      </w:r>
      <w:proofErr w:type="spellStart"/>
      <w:r w:rsidRPr="00F3165E">
        <w:rPr>
          <w:rFonts w:ascii="TimesNewRomanPSMT" w:hAnsi="TimesNewRomanPSMT"/>
        </w:rPr>
        <w:t>þarf</w:t>
      </w:r>
      <w:proofErr w:type="spellEnd"/>
      <w:r w:rsidRPr="00F3165E">
        <w:rPr>
          <w:rFonts w:ascii="TimesNewRomanPSMT" w:hAnsi="TimesNewRomanPSMT"/>
        </w:rPr>
        <w:t xml:space="preserve"> </w:t>
      </w:r>
      <w:proofErr w:type="spellStart"/>
      <w:r w:rsidRPr="00F3165E">
        <w:rPr>
          <w:rFonts w:ascii="TimesNewRomanPSMT" w:hAnsi="TimesNewRomanPSMT"/>
        </w:rPr>
        <w:t>ekki</w:t>
      </w:r>
      <w:proofErr w:type="spellEnd"/>
      <w:r w:rsidRPr="00F3165E">
        <w:rPr>
          <w:rFonts w:ascii="TimesNewRomanPSMT" w:hAnsi="TimesNewRomanPSMT"/>
        </w:rPr>
        <w:t xml:space="preserve"> </w:t>
      </w:r>
      <w:proofErr w:type="spellStart"/>
      <w:r w:rsidRPr="00F3165E">
        <w:rPr>
          <w:rFonts w:ascii="TimesNewRomanPSMT" w:hAnsi="TimesNewRomanPSMT"/>
        </w:rPr>
        <w:t>húsnæði</w:t>
      </w:r>
      <w:proofErr w:type="spellEnd"/>
      <w:r w:rsidRPr="00F3165E">
        <w:rPr>
          <w:rFonts w:ascii="TimesNewRomanPSMT" w:hAnsi="TimesNewRomanPSMT"/>
        </w:rPr>
        <w:t xml:space="preserve"> </w:t>
      </w:r>
      <w:proofErr w:type="spellStart"/>
      <w:r w:rsidRPr="00F3165E">
        <w:rPr>
          <w:rFonts w:ascii="TimesNewRomanPSMT" w:hAnsi="TimesNewRomanPSMT"/>
        </w:rPr>
        <w:t>eða</w:t>
      </w:r>
      <w:proofErr w:type="spellEnd"/>
      <w:r w:rsidRPr="00F3165E">
        <w:rPr>
          <w:rFonts w:ascii="TimesNewRomanPSMT" w:hAnsi="TimesNewRomanPSMT"/>
        </w:rPr>
        <w:t xml:space="preserve"> </w:t>
      </w:r>
      <w:proofErr w:type="spellStart"/>
      <w:r w:rsidRPr="00F3165E">
        <w:rPr>
          <w:rFonts w:ascii="TimesNewRomanPSMT" w:hAnsi="TimesNewRomanPSMT"/>
        </w:rPr>
        <w:t>steypt</w:t>
      </w:r>
      <w:proofErr w:type="spellEnd"/>
      <w:r w:rsidRPr="00F3165E">
        <w:rPr>
          <w:rFonts w:ascii="TimesNewRomanPSMT" w:hAnsi="TimesNewRomanPSMT"/>
        </w:rPr>
        <w:t xml:space="preserve"> plan </w:t>
      </w:r>
      <w:proofErr w:type="spellStart"/>
      <w:r w:rsidRPr="00F3165E">
        <w:rPr>
          <w:rFonts w:ascii="TimesNewRomanPSMT" w:hAnsi="TimesNewRomanPSMT"/>
        </w:rPr>
        <w:t>enda</w:t>
      </w:r>
      <w:proofErr w:type="spellEnd"/>
      <w:r w:rsidRPr="00F3165E">
        <w:rPr>
          <w:rFonts w:ascii="TimesNewRomanPSMT" w:hAnsi="TimesNewRomanPSMT"/>
        </w:rPr>
        <w:t xml:space="preserve"> </w:t>
      </w:r>
      <w:proofErr w:type="spellStart"/>
      <w:r w:rsidRPr="00F3165E">
        <w:rPr>
          <w:rFonts w:ascii="TimesNewRomanPSMT" w:hAnsi="TimesNewRomanPSMT"/>
        </w:rPr>
        <w:t>getur</w:t>
      </w:r>
      <w:proofErr w:type="spellEnd"/>
      <w:r w:rsidRPr="00F3165E">
        <w:rPr>
          <w:rFonts w:ascii="TimesNewRomanPSMT" w:hAnsi="TimesNewRomanPSMT"/>
        </w:rPr>
        <w:t xml:space="preserve"> </w:t>
      </w:r>
      <w:proofErr w:type="spellStart"/>
      <w:r w:rsidRPr="00F3165E">
        <w:rPr>
          <w:rFonts w:ascii="TimesNewRomanPSMT" w:hAnsi="TimesNewRomanPSMT"/>
        </w:rPr>
        <w:t>vinnslan</w:t>
      </w:r>
      <w:proofErr w:type="spellEnd"/>
      <w:r w:rsidRPr="00F3165E">
        <w:rPr>
          <w:rFonts w:ascii="TimesNewRomanPSMT" w:hAnsi="TimesNewRomanPSMT"/>
        </w:rPr>
        <w:t xml:space="preserve"> </w:t>
      </w:r>
      <w:proofErr w:type="spellStart"/>
      <w:r w:rsidRPr="00F3165E">
        <w:rPr>
          <w:rFonts w:ascii="TimesNewRomanPSMT" w:hAnsi="TimesNewRomanPSMT"/>
        </w:rPr>
        <w:t>verið</w:t>
      </w:r>
      <w:proofErr w:type="spellEnd"/>
      <w:r w:rsidRPr="00F3165E">
        <w:rPr>
          <w:rFonts w:ascii="TimesNewRomanPSMT" w:hAnsi="TimesNewRomanPSMT"/>
        </w:rPr>
        <w:t xml:space="preserve"> </w:t>
      </w:r>
      <w:proofErr w:type="spellStart"/>
      <w:r w:rsidRPr="00F3165E">
        <w:rPr>
          <w:rFonts w:ascii="TimesNewRomanPSMT" w:hAnsi="TimesNewRomanPSMT"/>
        </w:rPr>
        <w:t>undir</w:t>
      </w:r>
      <w:proofErr w:type="spellEnd"/>
      <w:r w:rsidRPr="00F3165E">
        <w:rPr>
          <w:rFonts w:ascii="TimesNewRomanPSMT" w:hAnsi="TimesNewRomanPSMT"/>
        </w:rPr>
        <w:t xml:space="preserve"> </w:t>
      </w:r>
      <w:proofErr w:type="spellStart"/>
      <w:r w:rsidRPr="00F3165E">
        <w:rPr>
          <w:rFonts w:ascii="TimesNewRomanPSMT" w:hAnsi="TimesNewRomanPSMT"/>
        </w:rPr>
        <w:t>berum</w:t>
      </w:r>
      <w:proofErr w:type="spellEnd"/>
      <w:r w:rsidRPr="00F3165E">
        <w:rPr>
          <w:rFonts w:ascii="TimesNewRomanPSMT" w:hAnsi="TimesNewRomanPSMT"/>
        </w:rPr>
        <w:t xml:space="preserve"> </w:t>
      </w:r>
      <w:proofErr w:type="spellStart"/>
      <w:r w:rsidRPr="00F3165E">
        <w:rPr>
          <w:rFonts w:ascii="TimesNewRomanPSMT" w:hAnsi="TimesNewRomanPSMT"/>
        </w:rPr>
        <w:t>himni</w:t>
      </w:r>
      <w:proofErr w:type="spellEnd"/>
      <w:r w:rsidRPr="00F3165E">
        <w:rPr>
          <w:rFonts w:ascii="TimesNewRomanPSMT" w:hAnsi="TimesNewRomanPSMT"/>
        </w:rPr>
        <w:t xml:space="preserve"> </w:t>
      </w:r>
      <w:proofErr w:type="spellStart"/>
      <w:r w:rsidRPr="00F3165E">
        <w:rPr>
          <w:rFonts w:ascii="TimesNewRomanPSMT" w:hAnsi="TimesNewRomanPSMT"/>
        </w:rPr>
        <w:t>þar</w:t>
      </w:r>
      <w:proofErr w:type="spellEnd"/>
      <w:r w:rsidRPr="00F3165E">
        <w:rPr>
          <w:rFonts w:ascii="TimesNewRomanPSMT" w:hAnsi="TimesNewRomanPSMT"/>
        </w:rPr>
        <w:t xml:space="preserve"> </w:t>
      </w:r>
      <w:proofErr w:type="spellStart"/>
      <w:r w:rsidRPr="00F3165E">
        <w:rPr>
          <w:rFonts w:ascii="TimesNewRomanPSMT" w:hAnsi="TimesNewRomanPSMT"/>
        </w:rPr>
        <w:t>sem</w:t>
      </w:r>
      <w:proofErr w:type="spellEnd"/>
      <w:r w:rsidRPr="00F3165E">
        <w:rPr>
          <w:rFonts w:ascii="TimesNewRomanPSMT" w:hAnsi="TimesNewRomanPSMT"/>
        </w:rPr>
        <w:t xml:space="preserve"> hún </w:t>
      </w:r>
      <w:proofErr w:type="spellStart"/>
      <w:r w:rsidRPr="00F3165E">
        <w:rPr>
          <w:rFonts w:ascii="TimesNewRomanPSMT" w:hAnsi="TimesNewRomanPSMT"/>
        </w:rPr>
        <w:t>fer</w:t>
      </w:r>
      <w:proofErr w:type="spellEnd"/>
      <w:r w:rsidRPr="00F3165E">
        <w:rPr>
          <w:rFonts w:ascii="TimesNewRomanPSMT" w:hAnsi="TimesNewRomanPSMT"/>
        </w:rPr>
        <w:t xml:space="preserve"> </w:t>
      </w:r>
      <w:proofErr w:type="spellStart"/>
      <w:r w:rsidRPr="00F3165E">
        <w:rPr>
          <w:rFonts w:ascii="TimesNewRomanPSMT" w:hAnsi="TimesNewRomanPSMT"/>
        </w:rPr>
        <w:t>fram</w:t>
      </w:r>
      <w:proofErr w:type="spellEnd"/>
      <w:r w:rsidRPr="00F3165E">
        <w:rPr>
          <w:rFonts w:ascii="TimesNewRomanPSMT" w:hAnsi="TimesNewRomanPSMT"/>
        </w:rPr>
        <w:t xml:space="preserve"> </w:t>
      </w:r>
      <w:proofErr w:type="spellStart"/>
      <w:r w:rsidRPr="00F3165E">
        <w:rPr>
          <w:rFonts w:ascii="TimesNewRomanPSMT" w:hAnsi="TimesNewRomanPSMT"/>
        </w:rPr>
        <w:t>undir</w:t>
      </w:r>
      <w:proofErr w:type="spellEnd"/>
      <w:r w:rsidRPr="00F3165E">
        <w:rPr>
          <w:rFonts w:ascii="TimesNewRomanPSMT" w:hAnsi="TimesNewRomanPSMT"/>
        </w:rPr>
        <w:t xml:space="preserve"> </w:t>
      </w:r>
      <w:proofErr w:type="spellStart"/>
      <w:r w:rsidRPr="00F3165E">
        <w:rPr>
          <w:rFonts w:ascii="TimesNewRomanPSMT" w:hAnsi="TimesNewRomanPSMT"/>
        </w:rPr>
        <w:t>plasti</w:t>
      </w:r>
      <w:proofErr w:type="spellEnd"/>
      <w:r w:rsidRPr="00F3165E">
        <w:rPr>
          <w:rFonts w:ascii="TimesNewRomanPSMT" w:hAnsi="TimesNewRomanPSMT"/>
        </w:rPr>
        <w:t>.</w:t>
      </w:r>
      <w:r w:rsidR="00694D7A" w:rsidRPr="00F3165E">
        <w:rPr>
          <w:rFonts w:ascii="TimesNewRomanPSMT" w:hAnsi="TimesNewRomanPSMT"/>
        </w:rPr>
        <w:t xml:space="preserve"> </w:t>
      </w:r>
      <w:proofErr w:type="spellStart"/>
      <w:r w:rsidR="00694D7A" w:rsidRPr="00F3165E">
        <w:rPr>
          <w:rFonts w:ascii="TimesNewRomanPSMT" w:hAnsi="TimesNewRomanPSMT"/>
        </w:rPr>
        <w:t>Við</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hauggerjun</w:t>
      </w:r>
      <w:proofErr w:type="spellEnd"/>
      <w:r w:rsidR="00694D7A" w:rsidRPr="00F3165E">
        <w:rPr>
          <w:rFonts w:ascii="TimesNewRomanPSMT" w:hAnsi="TimesNewRomanPSMT"/>
        </w:rPr>
        <w:t xml:space="preserve"> má nota </w:t>
      </w:r>
      <w:proofErr w:type="spellStart"/>
      <w:r w:rsidR="00694D7A" w:rsidRPr="00F3165E">
        <w:rPr>
          <w:rFonts w:ascii="TimesNewRomanPSMT" w:hAnsi="TimesNewRomanPSMT"/>
        </w:rPr>
        <w:t>allan</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lífrænan</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úrgang</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sem</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fyrir</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hendi</w:t>
      </w:r>
      <w:proofErr w:type="spellEnd"/>
      <w:r w:rsidR="00D46B84" w:rsidRPr="00F3165E">
        <w:rPr>
          <w:rFonts w:ascii="TimesNewRomanPSMT" w:hAnsi="TimesNewRomanPSMT"/>
        </w:rPr>
        <w:t xml:space="preserve"> er</w:t>
      </w:r>
      <w:r w:rsidR="00694D7A" w:rsidRPr="00F3165E">
        <w:rPr>
          <w:rFonts w:ascii="TimesNewRomanPSMT" w:hAnsi="TimesNewRomanPSMT"/>
        </w:rPr>
        <w:t xml:space="preserve">, </w:t>
      </w:r>
      <w:proofErr w:type="spellStart"/>
      <w:r w:rsidR="00694D7A" w:rsidRPr="00F3165E">
        <w:rPr>
          <w:rFonts w:ascii="TimesNewRomanPSMT" w:hAnsi="TimesNewRomanPSMT"/>
        </w:rPr>
        <w:t>s.s.</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garðaúrgang</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matarleifar</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uppskeruleyfar</w:t>
      </w:r>
      <w:proofErr w:type="spellEnd"/>
      <w:r w:rsidR="00D46B84" w:rsidRPr="00F3165E">
        <w:rPr>
          <w:rFonts w:ascii="TimesNewRomanPSMT" w:hAnsi="TimesNewRomanPSMT"/>
        </w:rPr>
        <w:t xml:space="preserve">, </w:t>
      </w:r>
      <w:proofErr w:type="spellStart"/>
      <w:r w:rsidR="00D46B84" w:rsidRPr="00F3165E">
        <w:rPr>
          <w:rFonts w:ascii="TimesNewRomanPSMT" w:hAnsi="TimesNewRomanPSMT"/>
        </w:rPr>
        <w:t>heyfyrningar</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hrat</w:t>
      </w:r>
      <w:proofErr w:type="spellEnd"/>
      <w:r w:rsidR="00694D7A" w:rsidRPr="00F3165E">
        <w:rPr>
          <w:rFonts w:ascii="TimesNewRomanPSMT" w:hAnsi="TimesNewRomanPSMT"/>
        </w:rPr>
        <w:t xml:space="preserve"> </w:t>
      </w:r>
      <w:proofErr w:type="spellStart"/>
      <w:r w:rsidR="00694D7A" w:rsidRPr="00F3165E">
        <w:rPr>
          <w:rFonts w:ascii="TimesNewRomanPSMT" w:hAnsi="TimesNewRomanPSMT"/>
        </w:rPr>
        <w:t>ofl</w:t>
      </w:r>
      <w:proofErr w:type="spellEnd"/>
      <w:r w:rsidR="00694D7A" w:rsidRPr="00F3165E">
        <w:rPr>
          <w:rFonts w:ascii="TimesNewRomanPSMT" w:hAnsi="TimesNewRomanPSMT"/>
        </w:rPr>
        <w:t>.</w:t>
      </w:r>
    </w:p>
    <w:p w14:paraId="4CA193A9" w14:textId="4C235B78" w:rsidR="00F3165E" w:rsidRPr="00F3165E" w:rsidRDefault="00F3165E" w:rsidP="00F3165E">
      <w:pPr>
        <w:rPr>
          <w:iCs/>
          <w:lang w:val="is-IS"/>
        </w:rPr>
      </w:pPr>
      <w:r w:rsidRPr="00F3165E">
        <w:rPr>
          <w:iCs/>
          <w:lang w:val="is-IS"/>
        </w:rPr>
        <w:t>Á síðastliðnum árum hefur verið unnið markvisst að því að draga úr magni lífræns úrgangs sem fer til urðunar á Íslandi,í samræmi við ákvæði reglugerðar um meðhöndlun úrgangs. Árið 2006 var markmiði fyrir árið 2009 þegar náð og árið 2009 var urðunin komin niður fyrir markmiðið sem hafði verið sett fyrir árið 2013. Líklega er þó þörf á markvissum viðbótaraðgerðum ef markmið</w:t>
      </w:r>
      <w:r>
        <w:rPr>
          <w:iCs/>
          <w:lang w:val="is-IS"/>
        </w:rPr>
        <w:t xml:space="preserve"> í Parí</w:t>
      </w:r>
      <w:r w:rsidR="000A7535">
        <w:rPr>
          <w:iCs/>
          <w:lang w:val="is-IS"/>
        </w:rPr>
        <w:t>sa</w:t>
      </w:r>
      <w:r>
        <w:rPr>
          <w:iCs/>
          <w:lang w:val="is-IS"/>
        </w:rPr>
        <w:t xml:space="preserve">rsamkomulagi </w:t>
      </w:r>
      <w:r w:rsidR="000A7535">
        <w:rPr>
          <w:iCs/>
          <w:lang w:val="is-IS"/>
        </w:rPr>
        <w:t xml:space="preserve">eigi </w:t>
      </w:r>
      <w:r w:rsidRPr="00F3165E">
        <w:rPr>
          <w:iCs/>
          <w:lang w:val="is-IS"/>
        </w:rPr>
        <w:t>að nást. Þá samþykkti Alþingi í mars 2012 að vinna að eflingu græns hagkerfis. Í þingsályktuninni er að finna tillögu um að gerð verði kostnaðar- og ábatagreining</w:t>
      </w:r>
      <w:r w:rsidR="000A7535">
        <w:rPr>
          <w:iCs/>
          <w:lang w:val="is-IS"/>
        </w:rPr>
        <w:t>u</w:t>
      </w:r>
      <w:r w:rsidRPr="00F3165E">
        <w:rPr>
          <w:iCs/>
          <w:lang w:val="is-IS"/>
        </w:rPr>
        <w:t xml:space="preserve"> á framleiðslu lífræns áburðar hérlendis. Verkefni af þessu tagi eru til þess fallin að stuðla að aukinni nýtingu lífræns úrgangs.</w:t>
      </w:r>
      <w:r w:rsidRPr="00F3165E">
        <w:rPr>
          <w:iCs/>
          <w:lang w:val="is-IS" w:eastAsia="en-US"/>
        </w:rPr>
        <w:t xml:space="preserve"> Stefnt er að því að draga úr myndun úrgangs í starfsemi sveitarfélaganna, auka endurnýtingu og endurnotkun, en meðhöndla lífrænan úrgang eins og fært er. </w:t>
      </w:r>
      <w:r>
        <w:rPr>
          <w:iCs/>
          <w:lang w:val="is-IS" w:eastAsia="en-US"/>
        </w:rPr>
        <w:t>Gerjun á lífrænum úrgangi gæti orðið mikilvægur liður í þessu samhengi.</w:t>
      </w:r>
    </w:p>
    <w:p w14:paraId="75AC5900" w14:textId="51029AEF" w:rsidR="008B2C49" w:rsidRPr="006D6862" w:rsidRDefault="008B2C49" w:rsidP="0059698B">
      <w:pPr>
        <w:spacing w:before="100" w:beforeAutospacing="1" w:after="100" w:afterAutospacing="1"/>
        <w:rPr>
          <w:rFonts w:ascii="TimesNewRomanPSMT" w:hAnsi="TimesNewRomanPSMT"/>
          <w:lang w:val="is-IS"/>
        </w:rPr>
      </w:pPr>
      <w:r w:rsidRPr="00F3165E">
        <w:rPr>
          <w:rFonts w:ascii="TimesNewRomanPSMT" w:hAnsi="TimesNewRomanPSMT"/>
          <w:lang w:val="is-IS"/>
        </w:rPr>
        <w:t xml:space="preserve">Nýsköpun eins og hér er lýst fyrir ofan kemur ekki af sjálfum sér. </w:t>
      </w:r>
      <w:r w:rsidRPr="00A41FD7">
        <w:rPr>
          <w:rFonts w:ascii="TimesNewRomanPSMT" w:hAnsi="TimesNewRomanPSMT"/>
          <w:lang w:val="is-IS"/>
        </w:rPr>
        <w:t xml:space="preserve">Þó að vissulega má spara verulegar fjárhæðir við að búa til eigin áburðarefni þá er ljóst að koma þarf á virkt samvinnuform </w:t>
      </w:r>
      <w:r w:rsidR="00A41FD7" w:rsidRPr="00A41FD7">
        <w:rPr>
          <w:rFonts w:ascii="TimesNewRomanPSMT" w:hAnsi="TimesNewRomanPSMT"/>
          <w:lang w:val="is-IS"/>
        </w:rPr>
        <w:t>eins og t.d. ke</w:t>
      </w:r>
      <w:r w:rsidR="00A41FD7">
        <w:rPr>
          <w:rFonts w:ascii="TimesNewRomanPSMT" w:hAnsi="TimesNewRomanPSMT"/>
          <w:lang w:val="is-IS"/>
        </w:rPr>
        <w:t xml:space="preserve">ðjusamráð </w:t>
      </w:r>
      <w:r w:rsidRPr="00A41FD7">
        <w:rPr>
          <w:rFonts w:ascii="TimesNewRomanPSMT" w:hAnsi="TimesNewRomanPSMT"/>
          <w:lang w:val="is-IS"/>
        </w:rPr>
        <w:t xml:space="preserve">til að tryggja að þeir hagsmunaaðilar sem þörf er á að komi að við að endurskipuleggja efniskeðjunni, svo að henni verði lokuð sem mest </w:t>
      </w:r>
      <w:r w:rsidRPr="00A41FD7">
        <w:rPr>
          <w:rFonts w:ascii="TimesNewRomanPSMT" w:hAnsi="TimesNewRomanPSMT"/>
          <w:lang w:val="is-IS"/>
        </w:rPr>
        <w:lastRenderedPageBreak/>
        <w:t xml:space="preserve">(hringrásarhagkerfi). </w:t>
      </w:r>
      <w:r w:rsidRPr="000A7535">
        <w:rPr>
          <w:rFonts w:ascii="TimesNewRomanPSMT" w:hAnsi="TimesNewRomanPSMT"/>
          <w:lang w:val="is-IS"/>
        </w:rPr>
        <w:t xml:space="preserve">Það á einnig við þá (samfélaglega) fjármuni sem fylgja núverandi fyrirkomulag sem þyrfti að umbreyta, t.d. með því að greiða bændum </w:t>
      </w:r>
      <w:r w:rsidR="00AB0190" w:rsidRPr="000A7535">
        <w:rPr>
          <w:rFonts w:ascii="TimesNewRomanPSMT" w:hAnsi="TimesNewRomanPSMT"/>
          <w:lang w:val="is-IS"/>
        </w:rPr>
        <w:t xml:space="preserve">og öðrum aðilum </w:t>
      </w:r>
      <w:r w:rsidRPr="000A7535">
        <w:rPr>
          <w:rFonts w:ascii="TimesNewRomanPSMT" w:hAnsi="TimesNewRomanPSMT"/>
          <w:lang w:val="is-IS"/>
        </w:rPr>
        <w:t>sem taka á móti lífrænum úrgangi til endurnýting</w:t>
      </w:r>
      <w:r w:rsidR="00B576A6" w:rsidRPr="000A7535">
        <w:rPr>
          <w:rFonts w:ascii="TimesNewRomanPSMT" w:hAnsi="TimesNewRomanPSMT"/>
          <w:lang w:val="is-IS"/>
        </w:rPr>
        <w:t>ar</w:t>
      </w:r>
      <w:r w:rsidRPr="000A7535">
        <w:rPr>
          <w:rFonts w:ascii="TimesNewRomanPSMT" w:hAnsi="TimesNewRomanPSMT"/>
          <w:lang w:val="is-IS"/>
        </w:rPr>
        <w:t xml:space="preserve"> á sínu landi. </w:t>
      </w:r>
      <w:r w:rsidRPr="006D6862">
        <w:rPr>
          <w:rFonts w:ascii="TimesNewRomanPSMT" w:hAnsi="TimesNewRomanPSMT"/>
          <w:lang w:val="is-IS"/>
        </w:rPr>
        <w:t>Þannig mynd</w:t>
      </w:r>
      <w:r w:rsidR="000A7535" w:rsidRPr="006D6862">
        <w:rPr>
          <w:rFonts w:ascii="TimesNewRomanPSMT" w:hAnsi="TimesNewRomanPSMT"/>
          <w:lang w:val="is-IS"/>
        </w:rPr>
        <w:t>i</w:t>
      </w:r>
      <w:r w:rsidRPr="006D6862">
        <w:rPr>
          <w:rFonts w:ascii="TimesNewRomanPSMT" w:hAnsi="TimesNewRomanPSMT"/>
          <w:lang w:val="is-IS"/>
        </w:rPr>
        <w:t xml:space="preserve"> skapast </w:t>
      </w:r>
      <w:r w:rsidR="00AB0190" w:rsidRPr="006D6862">
        <w:rPr>
          <w:rFonts w:ascii="TimesNewRomanPSMT" w:hAnsi="TimesNewRomanPSMT"/>
          <w:lang w:val="is-IS"/>
        </w:rPr>
        <w:t>enn tryggari grundvöll fyrir frekari sjálfbærni í landbúnaði, skógrækt og landgræðslu.</w:t>
      </w:r>
    </w:p>
    <w:p w14:paraId="6F4C750E" w14:textId="1B1384C0" w:rsidR="00AB0190" w:rsidRPr="006D6862" w:rsidRDefault="00AB0190" w:rsidP="0059698B">
      <w:pPr>
        <w:spacing w:before="100" w:beforeAutospacing="1" w:after="100" w:afterAutospacing="1"/>
        <w:rPr>
          <w:rFonts w:ascii="TimesNewRomanPSMT" w:eastAsiaTheme="minorHAnsi" w:hAnsi="TimesNewRomanPSMT"/>
          <w:lang w:val="is-IS"/>
        </w:rPr>
      </w:pPr>
      <w:r w:rsidRPr="006D6862">
        <w:rPr>
          <w:rFonts w:ascii="TimesNewRomanPSMT" w:hAnsi="TimesNewRomanPSMT"/>
          <w:lang w:val="is-IS"/>
        </w:rPr>
        <w:t>Með breyttum áherslum, markvissu skipulagi og hnitmiðuðum aðgerðum má umbreyta landbúnaðinn þannig a</w:t>
      </w:r>
      <w:r w:rsidR="00D8408C" w:rsidRPr="006D6862">
        <w:rPr>
          <w:rFonts w:ascii="TimesNewRomanPSMT" w:hAnsi="TimesNewRomanPSMT"/>
          <w:lang w:val="is-IS"/>
        </w:rPr>
        <w:t>ð</w:t>
      </w:r>
      <w:r w:rsidRPr="006D6862">
        <w:rPr>
          <w:rFonts w:ascii="TimesNewRomanPSMT" w:hAnsi="TimesNewRomanPSMT"/>
          <w:lang w:val="is-IS"/>
        </w:rPr>
        <w:t xml:space="preserve"> hann verði kolefnishlutlaus eða jafnvel kolefnisneikvæð</w:t>
      </w:r>
      <w:r w:rsidR="00D8408C" w:rsidRPr="006D6862">
        <w:rPr>
          <w:rFonts w:ascii="TimesNewRomanPSMT" w:hAnsi="TimesNewRomanPSMT"/>
          <w:lang w:val="is-IS"/>
        </w:rPr>
        <w:t>ur</w:t>
      </w:r>
      <w:r w:rsidRPr="006D6862">
        <w:rPr>
          <w:rFonts w:ascii="TimesNewRomanPSMT" w:hAnsi="TimesNewRomanPSMT"/>
          <w:lang w:val="is-IS"/>
        </w:rPr>
        <w:t xml:space="preserve"> í framtíðinni</w:t>
      </w:r>
      <w:r w:rsidR="00D8408C" w:rsidRPr="006D6862">
        <w:rPr>
          <w:rFonts w:ascii="TimesNewRomanPSMT" w:hAnsi="TimesNewRomanPSMT"/>
          <w:lang w:val="is-IS"/>
        </w:rPr>
        <w:t xml:space="preserve"> og tryggja jafnframt samkeppnisstöðu íslensks landbúnaðar í ljósi þeirri stefnumótunar í Evrópusambandinu að greiða bændum fyrir að loka lífrænum efniskeðju og stuðla þar með að betri frjósemi jarðvegs samhliða minna notkun á tilbúnum áburði, betri vatnsbúskap, meiri líffjölbreytileika og aukin bindingu á kóltvísýringi. </w:t>
      </w:r>
    </w:p>
    <w:p w14:paraId="0C61D66E" w14:textId="77777777" w:rsidR="00A41FD7" w:rsidRPr="006D6862" w:rsidRDefault="00A41FD7" w:rsidP="00A41FD7">
      <w:pPr>
        <w:rPr>
          <w:bCs/>
          <w:i/>
          <w:iCs/>
          <w:color w:val="000000"/>
          <w:lang w:val="is-IS"/>
        </w:rPr>
      </w:pPr>
      <w:r w:rsidRPr="006D6862">
        <w:rPr>
          <w:bCs/>
          <w:i/>
          <w:iCs/>
          <w:color w:val="000000"/>
          <w:lang w:val="is-IS"/>
        </w:rPr>
        <w:t>27 janúar 2021</w:t>
      </w:r>
    </w:p>
    <w:p w14:paraId="7B509894" w14:textId="179550FB" w:rsidR="00A41FD7" w:rsidRPr="006D6862" w:rsidRDefault="00A41FD7" w:rsidP="00A41FD7">
      <w:pPr>
        <w:rPr>
          <w:bCs/>
          <w:i/>
          <w:iCs/>
          <w:lang w:val="is-IS"/>
        </w:rPr>
      </w:pPr>
      <w:r w:rsidRPr="006D6862">
        <w:rPr>
          <w:bCs/>
          <w:i/>
          <w:iCs/>
          <w:lang w:val="is-IS"/>
        </w:rPr>
        <w:t xml:space="preserve">Cornelis Aart Meijles, umhverfisverkfræðingur </w:t>
      </w:r>
      <w:r w:rsidR="006D6862">
        <w:rPr>
          <w:bCs/>
          <w:i/>
          <w:iCs/>
          <w:lang w:val="is-IS"/>
        </w:rPr>
        <w:t xml:space="preserve">í Hollandi </w:t>
      </w:r>
      <w:r w:rsidRPr="006D6862">
        <w:rPr>
          <w:bCs/>
          <w:i/>
          <w:iCs/>
          <w:lang w:val="is-IS"/>
        </w:rPr>
        <w:t xml:space="preserve">og sérfræðingur </w:t>
      </w:r>
      <w:r w:rsidRPr="006D6862">
        <w:rPr>
          <w:bCs/>
          <w:i/>
          <w:iCs/>
          <w:color w:val="000000"/>
          <w:lang w:val="is-IS"/>
        </w:rPr>
        <w:t>hjá Ráðgjafarmiðstöð landbúnað</w:t>
      </w:r>
      <w:r w:rsidRPr="006D6862">
        <w:rPr>
          <w:bCs/>
          <w:i/>
          <w:iCs/>
          <w:color w:val="000000"/>
          <w:lang w:val="is-IS"/>
        </w:rPr>
        <w:softHyphen/>
        <w:t>arins í hringrásarhagkerfum</w:t>
      </w:r>
    </w:p>
    <w:p w14:paraId="2DE9A3C9" w14:textId="5DFA53D5" w:rsidR="00FC78FC" w:rsidRPr="006D6862" w:rsidRDefault="00FC78FC" w:rsidP="00022BF0">
      <w:pPr>
        <w:pStyle w:val="Default"/>
        <w:spacing w:line="360" w:lineRule="auto"/>
        <w:rPr>
          <w:rFonts w:ascii="Times New Roman" w:hAnsi="Times New Roman" w:cs="Times New Roman"/>
          <w:bCs/>
          <w:i/>
          <w:iCs/>
          <w:lang w:val="is-IS"/>
        </w:rPr>
      </w:pPr>
    </w:p>
    <w:p w14:paraId="6D53C4E2" w14:textId="0FEB4462" w:rsidR="003D221C" w:rsidRPr="006D6862" w:rsidRDefault="003D221C" w:rsidP="00503C98">
      <w:pPr>
        <w:rPr>
          <w:lang w:val="is-IS"/>
        </w:rPr>
      </w:pPr>
    </w:p>
    <w:sectPr w:rsidR="003D221C" w:rsidRPr="006D6862" w:rsidSect="000042D1">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7E79" w14:textId="77777777" w:rsidR="006D0B6B" w:rsidRDefault="006D0B6B" w:rsidP="00B2558F">
      <w:r>
        <w:separator/>
      </w:r>
    </w:p>
  </w:endnote>
  <w:endnote w:type="continuationSeparator" w:id="0">
    <w:p w14:paraId="602B5757" w14:textId="77777777" w:rsidR="006D0B6B" w:rsidRDefault="006D0B6B" w:rsidP="00B2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t_serifbold">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5C82" w14:textId="77777777" w:rsidR="00B2558F" w:rsidRDefault="00B255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870382"/>
      <w:docPartObj>
        <w:docPartGallery w:val="Page Numbers (Bottom of Page)"/>
        <w:docPartUnique/>
      </w:docPartObj>
    </w:sdtPr>
    <w:sdtEndPr/>
    <w:sdtContent>
      <w:p w14:paraId="5835359A" w14:textId="77777777" w:rsidR="00B2558F" w:rsidRDefault="004B3549">
        <w:pPr>
          <w:pStyle w:val="Voettekst"/>
          <w:jc w:val="center"/>
        </w:pPr>
        <w:r>
          <w:fldChar w:fldCharType="begin"/>
        </w:r>
        <w:r w:rsidR="00B2558F">
          <w:instrText>PAGE   \* MERGEFORMAT</w:instrText>
        </w:r>
        <w:r>
          <w:fldChar w:fldCharType="separate"/>
        </w:r>
        <w:r w:rsidR="009E2020">
          <w:rPr>
            <w:noProof/>
          </w:rPr>
          <w:t>3</w:t>
        </w:r>
        <w:r>
          <w:fldChar w:fldCharType="end"/>
        </w:r>
      </w:p>
    </w:sdtContent>
  </w:sdt>
  <w:p w14:paraId="0C56457E" w14:textId="77777777" w:rsidR="00B2558F" w:rsidRDefault="00B2558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489A" w14:textId="77777777" w:rsidR="00B2558F" w:rsidRDefault="00B255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976D0" w14:textId="77777777" w:rsidR="006D0B6B" w:rsidRDefault="006D0B6B" w:rsidP="00B2558F">
      <w:r>
        <w:separator/>
      </w:r>
    </w:p>
  </w:footnote>
  <w:footnote w:type="continuationSeparator" w:id="0">
    <w:p w14:paraId="32543A9F" w14:textId="77777777" w:rsidR="006D0B6B" w:rsidRDefault="006D0B6B" w:rsidP="00B25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4F74" w14:textId="77777777" w:rsidR="00B2558F" w:rsidRDefault="00B255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51B7" w14:textId="77777777" w:rsidR="00B2558F" w:rsidRDefault="00B255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0291" w14:textId="77777777" w:rsidR="00B2558F" w:rsidRDefault="00B255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357F"/>
    <w:multiLevelType w:val="hybridMultilevel"/>
    <w:tmpl w:val="01CEA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48187A"/>
    <w:multiLevelType w:val="hybridMultilevel"/>
    <w:tmpl w:val="1422B33A"/>
    <w:lvl w:ilvl="0" w:tplc="A50C4FFA">
      <w:numFmt w:val="bullet"/>
      <w:lvlText w:val=""/>
      <w:lvlJc w:val="left"/>
      <w:pPr>
        <w:ind w:left="1125" w:hanging="765"/>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D5BB1"/>
    <w:multiLevelType w:val="hybridMultilevel"/>
    <w:tmpl w:val="D19C04E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15:restartNumberingAfterBreak="0">
    <w:nsid w:val="123C2AA3"/>
    <w:multiLevelType w:val="hybridMultilevel"/>
    <w:tmpl w:val="C178B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811C2F"/>
    <w:multiLevelType w:val="hybridMultilevel"/>
    <w:tmpl w:val="E63666B8"/>
    <w:lvl w:ilvl="0" w:tplc="A50C4FFA">
      <w:numFmt w:val="bullet"/>
      <w:lvlText w:val=""/>
      <w:lvlJc w:val="left"/>
      <w:pPr>
        <w:ind w:left="1898" w:hanging="765"/>
      </w:pPr>
      <w:rPr>
        <w:rFonts w:ascii="Symbol" w:eastAsiaTheme="minorHAnsi" w:hAnsi="Symbol" w:cs="Aria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153542E7"/>
    <w:multiLevelType w:val="hybridMultilevel"/>
    <w:tmpl w:val="D86657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B42048"/>
    <w:multiLevelType w:val="hybridMultilevel"/>
    <w:tmpl w:val="BA5E3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6E6F7F"/>
    <w:multiLevelType w:val="multilevel"/>
    <w:tmpl w:val="56988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6228D8"/>
    <w:multiLevelType w:val="hybridMultilevel"/>
    <w:tmpl w:val="8B60701A"/>
    <w:lvl w:ilvl="0" w:tplc="A50C4FFA">
      <w:numFmt w:val="bullet"/>
      <w:lvlText w:val=""/>
      <w:lvlJc w:val="left"/>
      <w:pPr>
        <w:ind w:left="1125" w:hanging="765"/>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60656"/>
    <w:multiLevelType w:val="multilevel"/>
    <w:tmpl w:val="85742B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C5420D"/>
    <w:multiLevelType w:val="multilevel"/>
    <w:tmpl w:val="63B4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76F39"/>
    <w:multiLevelType w:val="multilevel"/>
    <w:tmpl w:val="558C7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0840E7B"/>
    <w:multiLevelType w:val="hybridMultilevel"/>
    <w:tmpl w:val="6E260D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28F71B6"/>
    <w:multiLevelType w:val="multilevel"/>
    <w:tmpl w:val="4CEC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5669B"/>
    <w:multiLevelType w:val="hybridMultilevel"/>
    <w:tmpl w:val="12106524"/>
    <w:lvl w:ilvl="0" w:tplc="0413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493387C"/>
    <w:multiLevelType w:val="hybridMultilevel"/>
    <w:tmpl w:val="720A8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217897"/>
    <w:multiLevelType w:val="hybridMultilevel"/>
    <w:tmpl w:val="93605504"/>
    <w:lvl w:ilvl="0" w:tplc="A50C4FFA">
      <w:numFmt w:val="bullet"/>
      <w:lvlText w:val=""/>
      <w:lvlJc w:val="left"/>
      <w:pPr>
        <w:ind w:left="1125" w:hanging="765"/>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55CDF"/>
    <w:multiLevelType w:val="hybridMultilevel"/>
    <w:tmpl w:val="515E02E8"/>
    <w:lvl w:ilvl="0" w:tplc="A50C4FFA">
      <w:numFmt w:val="bullet"/>
      <w:lvlText w:val=""/>
      <w:lvlJc w:val="left"/>
      <w:pPr>
        <w:ind w:left="1898" w:hanging="765"/>
      </w:pPr>
      <w:rPr>
        <w:rFonts w:ascii="Symbol" w:eastAsiaTheme="minorHAnsi" w:hAnsi="Symbol" w:cs="Aria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8" w15:restartNumberingAfterBreak="0">
    <w:nsid w:val="75D23F02"/>
    <w:multiLevelType w:val="hybridMultilevel"/>
    <w:tmpl w:val="00C84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5"/>
  </w:num>
  <w:num w:numId="7">
    <w:abstractNumId w:val="0"/>
  </w:num>
  <w:num w:numId="8">
    <w:abstractNumId w:val="6"/>
  </w:num>
  <w:num w:numId="9">
    <w:abstractNumId w:val="18"/>
  </w:num>
  <w:num w:numId="10">
    <w:abstractNumId w:val="15"/>
  </w:num>
  <w:num w:numId="11">
    <w:abstractNumId w:val="3"/>
  </w:num>
  <w:num w:numId="12">
    <w:abstractNumId w:val="12"/>
  </w:num>
  <w:num w:numId="13">
    <w:abstractNumId w:val="2"/>
  </w:num>
  <w:num w:numId="14">
    <w:abstractNumId w:val="8"/>
  </w:num>
  <w:num w:numId="15">
    <w:abstractNumId w:val="17"/>
  </w:num>
  <w:num w:numId="16">
    <w:abstractNumId w:val="16"/>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CA"/>
    <w:rsid w:val="000042D1"/>
    <w:rsid w:val="000139E3"/>
    <w:rsid w:val="00021365"/>
    <w:rsid w:val="00022BF0"/>
    <w:rsid w:val="0002516C"/>
    <w:rsid w:val="000254A7"/>
    <w:rsid w:val="00025760"/>
    <w:rsid w:val="00030103"/>
    <w:rsid w:val="00034A4A"/>
    <w:rsid w:val="000361D9"/>
    <w:rsid w:val="00055207"/>
    <w:rsid w:val="000577A1"/>
    <w:rsid w:val="00060C14"/>
    <w:rsid w:val="00076A6F"/>
    <w:rsid w:val="0007790A"/>
    <w:rsid w:val="00084B15"/>
    <w:rsid w:val="00086D09"/>
    <w:rsid w:val="00087324"/>
    <w:rsid w:val="00091C24"/>
    <w:rsid w:val="0009463B"/>
    <w:rsid w:val="000A7535"/>
    <w:rsid w:val="000B218C"/>
    <w:rsid w:val="000B6B8A"/>
    <w:rsid w:val="000D6E93"/>
    <w:rsid w:val="000E0379"/>
    <w:rsid w:val="000E28BC"/>
    <w:rsid w:val="000E7485"/>
    <w:rsid w:val="000F106D"/>
    <w:rsid w:val="000F3CEE"/>
    <w:rsid w:val="000F5FAF"/>
    <w:rsid w:val="000F71BC"/>
    <w:rsid w:val="000F7759"/>
    <w:rsid w:val="00100959"/>
    <w:rsid w:val="001023F9"/>
    <w:rsid w:val="001523E5"/>
    <w:rsid w:val="00176DD3"/>
    <w:rsid w:val="00184864"/>
    <w:rsid w:val="001B302F"/>
    <w:rsid w:val="001B341E"/>
    <w:rsid w:val="001B3F85"/>
    <w:rsid w:val="001C55DD"/>
    <w:rsid w:val="001D05AA"/>
    <w:rsid w:val="001D2CE4"/>
    <w:rsid w:val="001D5EB1"/>
    <w:rsid w:val="001E6DC7"/>
    <w:rsid w:val="001E72E2"/>
    <w:rsid w:val="00204E46"/>
    <w:rsid w:val="002112EB"/>
    <w:rsid w:val="0021219E"/>
    <w:rsid w:val="00213F2E"/>
    <w:rsid w:val="00214C02"/>
    <w:rsid w:val="0021669B"/>
    <w:rsid w:val="00247B38"/>
    <w:rsid w:val="00252E87"/>
    <w:rsid w:val="00264373"/>
    <w:rsid w:val="00270560"/>
    <w:rsid w:val="00277EB7"/>
    <w:rsid w:val="00282BA1"/>
    <w:rsid w:val="002A7D95"/>
    <w:rsid w:val="002B133C"/>
    <w:rsid w:val="002B5162"/>
    <w:rsid w:val="002B7DA8"/>
    <w:rsid w:val="002C6DE7"/>
    <w:rsid w:val="002D7002"/>
    <w:rsid w:val="002E408C"/>
    <w:rsid w:val="002F0CD3"/>
    <w:rsid w:val="00302BB7"/>
    <w:rsid w:val="00305906"/>
    <w:rsid w:val="003073C6"/>
    <w:rsid w:val="00307F5C"/>
    <w:rsid w:val="00325814"/>
    <w:rsid w:val="0034699B"/>
    <w:rsid w:val="00353ADA"/>
    <w:rsid w:val="0035764F"/>
    <w:rsid w:val="00361377"/>
    <w:rsid w:val="003671FA"/>
    <w:rsid w:val="003715FB"/>
    <w:rsid w:val="0038345B"/>
    <w:rsid w:val="00390D3B"/>
    <w:rsid w:val="003A3753"/>
    <w:rsid w:val="003A4127"/>
    <w:rsid w:val="003C0920"/>
    <w:rsid w:val="003D2102"/>
    <w:rsid w:val="003D221C"/>
    <w:rsid w:val="003D2A13"/>
    <w:rsid w:val="003E0626"/>
    <w:rsid w:val="003E662D"/>
    <w:rsid w:val="003E7E9B"/>
    <w:rsid w:val="003F0EB3"/>
    <w:rsid w:val="003F43B8"/>
    <w:rsid w:val="0042763E"/>
    <w:rsid w:val="004419AC"/>
    <w:rsid w:val="004461FF"/>
    <w:rsid w:val="00451991"/>
    <w:rsid w:val="004530D3"/>
    <w:rsid w:val="00455FF8"/>
    <w:rsid w:val="00463F4B"/>
    <w:rsid w:val="00474288"/>
    <w:rsid w:val="00484603"/>
    <w:rsid w:val="004A70D1"/>
    <w:rsid w:val="004B3549"/>
    <w:rsid w:val="004B580C"/>
    <w:rsid w:val="004B6DA8"/>
    <w:rsid w:val="004B6E3F"/>
    <w:rsid w:val="004B6F9C"/>
    <w:rsid w:val="004D03F2"/>
    <w:rsid w:val="004F0A60"/>
    <w:rsid w:val="004F145D"/>
    <w:rsid w:val="004F43B5"/>
    <w:rsid w:val="00503C98"/>
    <w:rsid w:val="005156C8"/>
    <w:rsid w:val="00515EEC"/>
    <w:rsid w:val="00516802"/>
    <w:rsid w:val="00520A4C"/>
    <w:rsid w:val="005229CF"/>
    <w:rsid w:val="00527AAA"/>
    <w:rsid w:val="00527F98"/>
    <w:rsid w:val="00537C24"/>
    <w:rsid w:val="0054009C"/>
    <w:rsid w:val="00541E15"/>
    <w:rsid w:val="00543870"/>
    <w:rsid w:val="00544C97"/>
    <w:rsid w:val="00567243"/>
    <w:rsid w:val="0057403E"/>
    <w:rsid w:val="00581975"/>
    <w:rsid w:val="00584093"/>
    <w:rsid w:val="00585595"/>
    <w:rsid w:val="00586EA5"/>
    <w:rsid w:val="0059698B"/>
    <w:rsid w:val="005B0C1E"/>
    <w:rsid w:val="005B4526"/>
    <w:rsid w:val="005C01BD"/>
    <w:rsid w:val="005C067E"/>
    <w:rsid w:val="005C1054"/>
    <w:rsid w:val="005C326B"/>
    <w:rsid w:val="005C6C8C"/>
    <w:rsid w:val="005E20EA"/>
    <w:rsid w:val="005E279A"/>
    <w:rsid w:val="00612431"/>
    <w:rsid w:val="00613A46"/>
    <w:rsid w:val="006169C1"/>
    <w:rsid w:val="00621072"/>
    <w:rsid w:val="006400D9"/>
    <w:rsid w:val="00647A5C"/>
    <w:rsid w:val="00663E9B"/>
    <w:rsid w:val="00671D94"/>
    <w:rsid w:val="006773C9"/>
    <w:rsid w:val="00686A1D"/>
    <w:rsid w:val="00691270"/>
    <w:rsid w:val="00694D7A"/>
    <w:rsid w:val="006A2368"/>
    <w:rsid w:val="006C1783"/>
    <w:rsid w:val="006D0B6B"/>
    <w:rsid w:val="006D6862"/>
    <w:rsid w:val="006E5865"/>
    <w:rsid w:val="006F3FC1"/>
    <w:rsid w:val="00703490"/>
    <w:rsid w:val="0072662F"/>
    <w:rsid w:val="007306CA"/>
    <w:rsid w:val="00741347"/>
    <w:rsid w:val="00744BB5"/>
    <w:rsid w:val="007478A0"/>
    <w:rsid w:val="00751EF8"/>
    <w:rsid w:val="00756E0E"/>
    <w:rsid w:val="00764945"/>
    <w:rsid w:val="007813CE"/>
    <w:rsid w:val="0078371C"/>
    <w:rsid w:val="007877CE"/>
    <w:rsid w:val="00787BA0"/>
    <w:rsid w:val="00792CCD"/>
    <w:rsid w:val="007A4E01"/>
    <w:rsid w:val="007A6824"/>
    <w:rsid w:val="007B1342"/>
    <w:rsid w:val="007B2082"/>
    <w:rsid w:val="007C10C6"/>
    <w:rsid w:val="007C3E73"/>
    <w:rsid w:val="007D0559"/>
    <w:rsid w:val="007E6FE7"/>
    <w:rsid w:val="007E7F1A"/>
    <w:rsid w:val="007F2635"/>
    <w:rsid w:val="007F567C"/>
    <w:rsid w:val="008046F1"/>
    <w:rsid w:val="008138F1"/>
    <w:rsid w:val="00813C49"/>
    <w:rsid w:val="008143C3"/>
    <w:rsid w:val="00825A2F"/>
    <w:rsid w:val="00827E50"/>
    <w:rsid w:val="00831924"/>
    <w:rsid w:val="00852C2C"/>
    <w:rsid w:val="00853D88"/>
    <w:rsid w:val="0085725F"/>
    <w:rsid w:val="00863447"/>
    <w:rsid w:val="00870829"/>
    <w:rsid w:val="00874243"/>
    <w:rsid w:val="0087712B"/>
    <w:rsid w:val="0088129D"/>
    <w:rsid w:val="008850C5"/>
    <w:rsid w:val="00885A67"/>
    <w:rsid w:val="00897017"/>
    <w:rsid w:val="008A09D8"/>
    <w:rsid w:val="008B038D"/>
    <w:rsid w:val="008B2C49"/>
    <w:rsid w:val="008B5B35"/>
    <w:rsid w:val="008B75FC"/>
    <w:rsid w:val="008C17B7"/>
    <w:rsid w:val="008C2C66"/>
    <w:rsid w:val="008C45D2"/>
    <w:rsid w:val="008D663F"/>
    <w:rsid w:val="0093750C"/>
    <w:rsid w:val="009548CA"/>
    <w:rsid w:val="00955E5C"/>
    <w:rsid w:val="00961721"/>
    <w:rsid w:val="009706E1"/>
    <w:rsid w:val="00974C45"/>
    <w:rsid w:val="00977958"/>
    <w:rsid w:val="009838EB"/>
    <w:rsid w:val="009B0589"/>
    <w:rsid w:val="009C0BCA"/>
    <w:rsid w:val="009C75B9"/>
    <w:rsid w:val="009E2020"/>
    <w:rsid w:val="009E2EE7"/>
    <w:rsid w:val="009F388C"/>
    <w:rsid w:val="009F5F14"/>
    <w:rsid w:val="00A06B52"/>
    <w:rsid w:val="00A41FD7"/>
    <w:rsid w:val="00A44AD5"/>
    <w:rsid w:val="00A521FF"/>
    <w:rsid w:val="00A6192D"/>
    <w:rsid w:val="00A7093C"/>
    <w:rsid w:val="00A77648"/>
    <w:rsid w:val="00A9037E"/>
    <w:rsid w:val="00A92731"/>
    <w:rsid w:val="00A93EB7"/>
    <w:rsid w:val="00AA1488"/>
    <w:rsid w:val="00AB0190"/>
    <w:rsid w:val="00AB2889"/>
    <w:rsid w:val="00AC01CF"/>
    <w:rsid w:val="00AD1CA0"/>
    <w:rsid w:val="00AE628A"/>
    <w:rsid w:val="00AF5119"/>
    <w:rsid w:val="00B07511"/>
    <w:rsid w:val="00B107D2"/>
    <w:rsid w:val="00B17E1D"/>
    <w:rsid w:val="00B21FA2"/>
    <w:rsid w:val="00B2558F"/>
    <w:rsid w:val="00B35FD3"/>
    <w:rsid w:val="00B4122B"/>
    <w:rsid w:val="00B420E1"/>
    <w:rsid w:val="00B4477E"/>
    <w:rsid w:val="00B44A48"/>
    <w:rsid w:val="00B576A6"/>
    <w:rsid w:val="00B67FA9"/>
    <w:rsid w:val="00B76C9B"/>
    <w:rsid w:val="00B76EE5"/>
    <w:rsid w:val="00B9270B"/>
    <w:rsid w:val="00BB0CCB"/>
    <w:rsid w:val="00BD778B"/>
    <w:rsid w:val="00BE0EB8"/>
    <w:rsid w:val="00BE6E82"/>
    <w:rsid w:val="00BE76C7"/>
    <w:rsid w:val="00BF0308"/>
    <w:rsid w:val="00C03163"/>
    <w:rsid w:val="00C0624C"/>
    <w:rsid w:val="00C13D30"/>
    <w:rsid w:val="00C314A8"/>
    <w:rsid w:val="00C37D36"/>
    <w:rsid w:val="00C42946"/>
    <w:rsid w:val="00C526BE"/>
    <w:rsid w:val="00C529CF"/>
    <w:rsid w:val="00C627CA"/>
    <w:rsid w:val="00C637AC"/>
    <w:rsid w:val="00C650AB"/>
    <w:rsid w:val="00C72B3D"/>
    <w:rsid w:val="00C80CA3"/>
    <w:rsid w:val="00C82C19"/>
    <w:rsid w:val="00C94717"/>
    <w:rsid w:val="00C94CA3"/>
    <w:rsid w:val="00CA60B3"/>
    <w:rsid w:val="00CA7CE4"/>
    <w:rsid w:val="00CB2CCA"/>
    <w:rsid w:val="00CC0DC5"/>
    <w:rsid w:val="00CD0178"/>
    <w:rsid w:val="00CE5947"/>
    <w:rsid w:val="00D004D3"/>
    <w:rsid w:val="00D072AB"/>
    <w:rsid w:val="00D12214"/>
    <w:rsid w:val="00D124E8"/>
    <w:rsid w:val="00D27C9E"/>
    <w:rsid w:val="00D41969"/>
    <w:rsid w:val="00D42A4C"/>
    <w:rsid w:val="00D46B84"/>
    <w:rsid w:val="00D754FC"/>
    <w:rsid w:val="00D8408C"/>
    <w:rsid w:val="00D87283"/>
    <w:rsid w:val="00D943EA"/>
    <w:rsid w:val="00DA0E16"/>
    <w:rsid w:val="00DB3426"/>
    <w:rsid w:val="00DB68CB"/>
    <w:rsid w:val="00DC0B1A"/>
    <w:rsid w:val="00DC1180"/>
    <w:rsid w:val="00DC43DC"/>
    <w:rsid w:val="00DF1821"/>
    <w:rsid w:val="00E04EE3"/>
    <w:rsid w:val="00E077BC"/>
    <w:rsid w:val="00E12D85"/>
    <w:rsid w:val="00E12EDF"/>
    <w:rsid w:val="00E136A6"/>
    <w:rsid w:val="00E16E35"/>
    <w:rsid w:val="00E16F4E"/>
    <w:rsid w:val="00E22932"/>
    <w:rsid w:val="00E22CF9"/>
    <w:rsid w:val="00E318A0"/>
    <w:rsid w:val="00E344DC"/>
    <w:rsid w:val="00E438C4"/>
    <w:rsid w:val="00E44E3A"/>
    <w:rsid w:val="00E4726B"/>
    <w:rsid w:val="00E8256C"/>
    <w:rsid w:val="00E82A80"/>
    <w:rsid w:val="00E848F2"/>
    <w:rsid w:val="00E95AE0"/>
    <w:rsid w:val="00EC3C4C"/>
    <w:rsid w:val="00ED487F"/>
    <w:rsid w:val="00ED4F08"/>
    <w:rsid w:val="00ED5FF8"/>
    <w:rsid w:val="00ED752C"/>
    <w:rsid w:val="00EE693B"/>
    <w:rsid w:val="00EF3A06"/>
    <w:rsid w:val="00EF5A29"/>
    <w:rsid w:val="00F10177"/>
    <w:rsid w:val="00F1415A"/>
    <w:rsid w:val="00F3165E"/>
    <w:rsid w:val="00F32087"/>
    <w:rsid w:val="00F3367C"/>
    <w:rsid w:val="00F43F0C"/>
    <w:rsid w:val="00F454BD"/>
    <w:rsid w:val="00F5148A"/>
    <w:rsid w:val="00F51B39"/>
    <w:rsid w:val="00F535F3"/>
    <w:rsid w:val="00F55DBA"/>
    <w:rsid w:val="00F72815"/>
    <w:rsid w:val="00F810A3"/>
    <w:rsid w:val="00F81AC5"/>
    <w:rsid w:val="00F91247"/>
    <w:rsid w:val="00F947B8"/>
    <w:rsid w:val="00F97144"/>
    <w:rsid w:val="00FA15A7"/>
    <w:rsid w:val="00FA5CFE"/>
    <w:rsid w:val="00FB0107"/>
    <w:rsid w:val="00FB0DA2"/>
    <w:rsid w:val="00FB45FF"/>
    <w:rsid w:val="00FC1579"/>
    <w:rsid w:val="00FC78FC"/>
    <w:rsid w:val="00FD781F"/>
    <w:rsid w:val="00FE762C"/>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8EC82"/>
  <w15:docId w15:val="{B6EB9B04-67D8-904D-BE0A-9AA575A3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1FD7"/>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302B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02B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semiHidden/>
    <w:unhideWhenUsed/>
    <w:qFormat/>
    <w:rsid w:val="006169C1"/>
    <w:pPr>
      <w:spacing w:before="30" w:after="120"/>
      <w:outlineLvl w:val="2"/>
    </w:pPr>
    <w:rPr>
      <w:rFonts w:eastAsiaTheme="minorHAnsi"/>
      <w:b/>
      <w:bCs/>
      <w:color w:val="008BD6"/>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CC0DC5"/>
    <w:rPr>
      <w:rFonts w:ascii="Arial" w:eastAsiaTheme="minorHAnsi" w:hAnsi="Arial" w:cstheme="minorBidi"/>
      <w:sz w:val="20"/>
      <w:szCs w:val="22"/>
      <w:lang w:val="en-US" w:eastAsia="en-US"/>
    </w:rPr>
  </w:style>
  <w:style w:type="character" w:styleId="Hyperlink">
    <w:name w:val="Hyperlink"/>
    <w:basedOn w:val="Standaardalinea-lettertype"/>
    <w:uiPriority w:val="99"/>
    <w:unhideWhenUsed/>
    <w:rsid w:val="00C627CA"/>
    <w:rPr>
      <w:color w:val="0000FF"/>
      <w:u w:val="single"/>
    </w:rPr>
  </w:style>
  <w:style w:type="character" w:customStyle="1" w:styleId="Kop3Char">
    <w:name w:val="Kop 3 Char"/>
    <w:basedOn w:val="Standaardalinea-lettertype"/>
    <w:link w:val="Kop3"/>
    <w:uiPriority w:val="9"/>
    <w:semiHidden/>
    <w:rsid w:val="006169C1"/>
    <w:rPr>
      <w:rFonts w:ascii="Times New Roman" w:hAnsi="Times New Roman" w:cs="Times New Roman"/>
      <w:b/>
      <w:bCs/>
      <w:color w:val="008BD6"/>
      <w:sz w:val="34"/>
      <w:szCs w:val="34"/>
      <w:lang w:val="nl-NL" w:eastAsia="nl-NL"/>
    </w:rPr>
  </w:style>
  <w:style w:type="paragraph" w:styleId="Normaalweb">
    <w:name w:val="Normal (Web)"/>
    <w:basedOn w:val="Standaard"/>
    <w:uiPriority w:val="99"/>
    <w:semiHidden/>
    <w:unhideWhenUsed/>
    <w:rsid w:val="006169C1"/>
    <w:pPr>
      <w:spacing w:after="225" w:line="360" w:lineRule="atLeast"/>
    </w:pPr>
    <w:rPr>
      <w:rFonts w:eastAsiaTheme="minorHAnsi"/>
    </w:rPr>
  </w:style>
  <w:style w:type="paragraph" w:styleId="Lijstalinea">
    <w:name w:val="List Paragraph"/>
    <w:basedOn w:val="Standaard"/>
    <w:uiPriority w:val="34"/>
    <w:qFormat/>
    <w:rsid w:val="006169C1"/>
    <w:pPr>
      <w:ind w:left="720"/>
    </w:pPr>
    <w:rPr>
      <w:rFonts w:ascii="Calibri" w:eastAsiaTheme="minorHAnsi" w:hAnsi="Calibri"/>
      <w:sz w:val="22"/>
      <w:szCs w:val="22"/>
    </w:rPr>
  </w:style>
  <w:style w:type="character" w:styleId="Zwaar">
    <w:name w:val="Strong"/>
    <w:basedOn w:val="Standaardalinea-lettertype"/>
    <w:uiPriority w:val="22"/>
    <w:qFormat/>
    <w:rsid w:val="006169C1"/>
    <w:rPr>
      <w:b/>
      <w:bCs/>
    </w:rPr>
  </w:style>
  <w:style w:type="character" w:styleId="Nadruk">
    <w:name w:val="Emphasis"/>
    <w:basedOn w:val="Standaardalinea-lettertype"/>
    <w:uiPriority w:val="20"/>
    <w:qFormat/>
    <w:rsid w:val="006169C1"/>
    <w:rPr>
      <w:i/>
      <w:iCs/>
    </w:rPr>
  </w:style>
  <w:style w:type="paragraph" w:styleId="Ballontekst">
    <w:name w:val="Balloon Text"/>
    <w:basedOn w:val="Standaard"/>
    <w:link w:val="BallontekstChar"/>
    <w:uiPriority w:val="99"/>
    <w:semiHidden/>
    <w:unhideWhenUsed/>
    <w:rsid w:val="00FA15A7"/>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FA15A7"/>
    <w:rPr>
      <w:rFonts w:ascii="Tahoma" w:hAnsi="Tahoma" w:cs="Tahoma"/>
      <w:sz w:val="16"/>
      <w:szCs w:val="16"/>
      <w:lang w:val="nl-NL" w:eastAsia="nl-NL"/>
    </w:rPr>
  </w:style>
  <w:style w:type="paragraph" w:customStyle="1" w:styleId="Default">
    <w:name w:val="Default"/>
    <w:rsid w:val="001B302F"/>
    <w:pPr>
      <w:autoSpaceDE w:val="0"/>
      <w:autoSpaceDN w:val="0"/>
      <w:adjustRightInd w:val="0"/>
      <w:spacing w:after="0" w:line="240" w:lineRule="auto"/>
    </w:pPr>
    <w:rPr>
      <w:rFonts w:ascii="Calibri" w:hAnsi="Calibri" w:cs="Calibri"/>
      <w:color w:val="000000"/>
      <w:sz w:val="24"/>
      <w:szCs w:val="24"/>
      <w:lang w:val="nl-NL"/>
    </w:rPr>
  </w:style>
  <w:style w:type="character" w:customStyle="1" w:styleId="Kop1Char">
    <w:name w:val="Kop 1 Char"/>
    <w:basedOn w:val="Standaardalinea-lettertype"/>
    <w:link w:val="Kop1"/>
    <w:uiPriority w:val="9"/>
    <w:rsid w:val="00302BB7"/>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rsid w:val="00302BB7"/>
    <w:rPr>
      <w:rFonts w:asciiTheme="majorHAnsi" w:eastAsiaTheme="majorEastAsia" w:hAnsiTheme="majorHAnsi" w:cstheme="majorBidi"/>
      <w:b/>
      <w:bCs/>
      <w:color w:val="4F81BD" w:themeColor="accent1"/>
      <w:sz w:val="26"/>
      <w:szCs w:val="26"/>
      <w:lang w:val="nl-NL" w:eastAsia="nl-NL"/>
    </w:rPr>
  </w:style>
  <w:style w:type="character" w:styleId="Verwijzingopmerking">
    <w:name w:val="annotation reference"/>
    <w:basedOn w:val="Standaardalinea-lettertype"/>
    <w:uiPriority w:val="99"/>
    <w:semiHidden/>
    <w:unhideWhenUsed/>
    <w:rsid w:val="00022BF0"/>
    <w:rPr>
      <w:sz w:val="16"/>
      <w:szCs w:val="16"/>
    </w:rPr>
  </w:style>
  <w:style w:type="paragraph" w:styleId="Tekstopmerking">
    <w:name w:val="annotation text"/>
    <w:basedOn w:val="Standaard"/>
    <w:link w:val="TekstopmerkingChar"/>
    <w:uiPriority w:val="99"/>
    <w:semiHidden/>
    <w:unhideWhenUsed/>
    <w:rsid w:val="00022BF0"/>
    <w:rPr>
      <w:rFonts w:ascii="Calibri" w:eastAsiaTheme="minorHAnsi" w:hAnsi="Calibri"/>
      <w:sz w:val="20"/>
      <w:szCs w:val="20"/>
    </w:rPr>
  </w:style>
  <w:style w:type="character" w:customStyle="1" w:styleId="TekstopmerkingChar">
    <w:name w:val="Tekst opmerking Char"/>
    <w:basedOn w:val="Standaardalinea-lettertype"/>
    <w:link w:val="Tekstopmerking"/>
    <w:uiPriority w:val="99"/>
    <w:semiHidden/>
    <w:rsid w:val="00022BF0"/>
    <w:rPr>
      <w:rFonts w:ascii="Calibri" w:hAnsi="Calibri"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22BF0"/>
    <w:rPr>
      <w:b/>
      <w:bCs/>
    </w:rPr>
  </w:style>
  <w:style w:type="character" w:customStyle="1" w:styleId="OnderwerpvanopmerkingChar">
    <w:name w:val="Onderwerp van opmerking Char"/>
    <w:basedOn w:val="TekstopmerkingChar"/>
    <w:link w:val="Onderwerpvanopmerking"/>
    <w:uiPriority w:val="99"/>
    <w:semiHidden/>
    <w:rsid w:val="00022BF0"/>
    <w:rPr>
      <w:rFonts w:ascii="Calibri" w:hAnsi="Calibri" w:cs="Times New Roman"/>
      <w:b/>
      <w:bCs/>
      <w:sz w:val="20"/>
      <w:szCs w:val="20"/>
      <w:lang w:val="nl-NL" w:eastAsia="nl-NL"/>
    </w:rPr>
  </w:style>
  <w:style w:type="paragraph" w:styleId="Revisie">
    <w:name w:val="Revision"/>
    <w:hidden/>
    <w:uiPriority w:val="99"/>
    <w:semiHidden/>
    <w:rsid w:val="00022BF0"/>
    <w:pPr>
      <w:spacing w:after="0" w:line="240" w:lineRule="auto"/>
    </w:pPr>
    <w:rPr>
      <w:rFonts w:ascii="Calibri" w:hAnsi="Calibri" w:cs="Times New Roman"/>
      <w:lang w:val="nl-NL" w:eastAsia="nl-NL"/>
    </w:rPr>
  </w:style>
  <w:style w:type="paragraph" w:styleId="Koptekst">
    <w:name w:val="header"/>
    <w:basedOn w:val="Standaard"/>
    <w:link w:val="KoptekstChar"/>
    <w:uiPriority w:val="99"/>
    <w:unhideWhenUsed/>
    <w:rsid w:val="00B2558F"/>
    <w:pPr>
      <w:tabs>
        <w:tab w:val="center" w:pos="4536"/>
        <w:tab w:val="right" w:pos="9072"/>
      </w:tabs>
    </w:pPr>
    <w:rPr>
      <w:rFonts w:ascii="Calibri" w:eastAsiaTheme="minorHAnsi" w:hAnsi="Calibri"/>
      <w:sz w:val="22"/>
      <w:szCs w:val="22"/>
    </w:rPr>
  </w:style>
  <w:style w:type="character" w:customStyle="1" w:styleId="KoptekstChar">
    <w:name w:val="Koptekst Char"/>
    <w:basedOn w:val="Standaardalinea-lettertype"/>
    <w:link w:val="Koptekst"/>
    <w:uiPriority w:val="99"/>
    <w:rsid w:val="00B2558F"/>
    <w:rPr>
      <w:rFonts w:ascii="Calibri" w:hAnsi="Calibri" w:cs="Times New Roman"/>
      <w:lang w:val="nl-NL" w:eastAsia="nl-NL"/>
    </w:rPr>
  </w:style>
  <w:style w:type="paragraph" w:styleId="Voettekst">
    <w:name w:val="footer"/>
    <w:basedOn w:val="Standaard"/>
    <w:link w:val="VoettekstChar"/>
    <w:uiPriority w:val="99"/>
    <w:unhideWhenUsed/>
    <w:rsid w:val="00B2558F"/>
    <w:pPr>
      <w:tabs>
        <w:tab w:val="center" w:pos="4536"/>
        <w:tab w:val="right" w:pos="9072"/>
      </w:tabs>
    </w:pPr>
    <w:rPr>
      <w:rFonts w:ascii="Calibri" w:eastAsiaTheme="minorHAnsi" w:hAnsi="Calibri"/>
      <w:sz w:val="22"/>
      <w:szCs w:val="22"/>
    </w:rPr>
  </w:style>
  <w:style w:type="character" w:customStyle="1" w:styleId="VoettekstChar">
    <w:name w:val="Voettekst Char"/>
    <w:basedOn w:val="Standaardalinea-lettertype"/>
    <w:link w:val="Voettekst"/>
    <w:uiPriority w:val="99"/>
    <w:rsid w:val="00B2558F"/>
    <w:rPr>
      <w:rFonts w:ascii="Calibri" w:hAnsi="Calibri" w:cs="Times New Roman"/>
      <w:lang w:val="nl-NL" w:eastAsia="nl-NL"/>
    </w:rPr>
  </w:style>
  <w:style w:type="character" w:customStyle="1" w:styleId="apple-converted-space">
    <w:name w:val="apple-converted-space"/>
    <w:basedOn w:val="Standaardalinea-lettertype"/>
    <w:rsid w:val="00FC7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03862">
      <w:bodyDiv w:val="1"/>
      <w:marLeft w:val="0"/>
      <w:marRight w:val="0"/>
      <w:marTop w:val="0"/>
      <w:marBottom w:val="0"/>
      <w:divBdr>
        <w:top w:val="none" w:sz="0" w:space="0" w:color="auto"/>
        <w:left w:val="none" w:sz="0" w:space="0" w:color="auto"/>
        <w:bottom w:val="none" w:sz="0" w:space="0" w:color="auto"/>
        <w:right w:val="none" w:sz="0" w:space="0" w:color="auto"/>
      </w:divBdr>
    </w:div>
    <w:div w:id="573128708">
      <w:bodyDiv w:val="1"/>
      <w:marLeft w:val="0"/>
      <w:marRight w:val="0"/>
      <w:marTop w:val="0"/>
      <w:marBottom w:val="0"/>
      <w:divBdr>
        <w:top w:val="none" w:sz="0" w:space="0" w:color="auto"/>
        <w:left w:val="none" w:sz="0" w:space="0" w:color="auto"/>
        <w:bottom w:val="none" w:sz="0" w:space="0" w:color="auto"/>
        <w:right w:val="none" w:sz="0" w:space="0" w:color="auto"/>
      </w:divBdr>
      <w:divsChild>
        <w:div w:id="446658653">
          <w:marLeft w:val="0"/>
          <w:marRight w:val="0"/>
          <w:marTop w:val="0"/>
          <w:marBottom w:val="0"/>
          <w:divBdr>
            <w:top w:val="none" w:sz="0" w:space="0" w:color="auto"/>
            <w:left w:val="none" w:sz="0" w:space="0" w:color="auto"/>
            <w:bottom w:val="none" w:sz="0" w:space="0" w:color="auto"/>
            <w:right w:val="none" w:sz="0" w:space="0" w:color="auto"/>
          </w:divBdr>
          <w:divsChild>
            <w:div w:id="1514807372">
              <w:marLeft w:val="0"/>
              <w:marRight w:val="0"/>
              <w:marTop w:val="0"/>
              <w:marBottom w:val="0"/>
              <w:divBdr>
                <w:top w:val="none" w:sz="0" w:space="0" w:color="auto"/>
                <w:left w:val="none" w:sz="0" w:space="0" w:color="auto"/>
                <w:bottom w:val="none" w:sz="0" w:space="0" w:color="auto"/>
                <w:right w:val="none" w:sz="0" w:space="0" w:color="auto"/>
              </w:divBdr>
              <w:divsChild>
                <w:div w:id="18901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1673">
      <w:bodyDiv w:val="1"/>
      <w:marLeft w:val="0"/>
      <w:marRight w:val="0"/>
      <w:marTop w:val="0"/>
      <w:marBottom w:val="0"/>
      <w:divBdr>
        <w:top w:val="none" w:sz="0" w:space="0" w:color="auto"/>
        <w:left w:val="none" w:sz="0" w:space="0" w:color="auto"/>
        <w:bottom w:val="none" w:sz="0" w:space="0" w:color="auto"/>
        <w:right w:val="none" w:sz="0" w:space="0" w:color="auto"/>
      </w:divBdr>
    </w:div>
    <w:div w:id="1120296003">
      <w:bodyDiv w:val="1"/>
      <w:marLeft w:val="0"/>
      <w:marRight w:val="0"/>
      <w:marTop w:val="0"/>
      <w:marBottom w:val="0"/>
      <w:divBdr>
        <w:top w:val="none" w:sz="0" w:space="0" w:color="auto"/>
        <w:left w:val="none" w:sz="0" w:space="0" w:color="auto"/>
        <w:bottom w:val="none" w:sz="0" w:space="0" w:color="auto"/>
        <w:right w:val="none" w:sz="0" w:space="0" w:color="auto"/>
      </w:divBdr>
    </w:div>
    <w:div w:id="1183544849">
      <w:bodyDiv w:val="1"/>
      <w:marLeft w:val="0"/>
      <w:marRight w:val="0"/>
      <w:marTop w:val="0"/>
      <w:marBottom w:val="0"/>
      <w:divBdr>
        <w:top w:val="none" w:sz="0" w:space="0" w:color="auto"/>
        <w:left w:val="none" w:sz="0" w:space="0" w:color="auto"/>
        <w:bottom w:val="none" w:sz="0" w:space="0" w:color="auto"/>
        <w:right w:val="none" w:sz="0" w:space="0" w:color="auto"/>
      </w:divBdr>
      <w:divsChild>
        <w:div w:id="1351418335">
          <w:marLeft w:val="0"/>
          <w:marRight w:val="0"/>
          <w:marTop w:val="0"/>
          <w:marBottom w:val="0"/>
          <w:divBdr>
            <w:top w:val="none" w:sz="0" w:space="0" w:color="auto"/>
            <w:left w:val="none" w:sz="0" w:space="0" w:color="auto"/>
            <w:bottom w:val="none" w:sz="0" w:space="0" w:color="auto"/>
            <w:right w:val="none" w:sz="0" w:space="0" w:color="auto"/>
          </w:divBdr>
          <w:divsChild>
            <w:div w:id="1493371870">
              <w:marLeft w:val="0"/>
              <w:marRight w:val="0"/>
              <w:marTop w:val="0"/>
              <w:marBottom w:val="0"/>
              <w:divBdr>
                <w:top w:val="none" w:sz="0" w:space="0" w:color="auto"/>
                <w:left w:val="none" w:sz="0" w:space="0" w:color="auto"/>
                <w:bottom w:val="none" w:sz="0" w:space="0" w:color="auto"/>
                <w:right w:val="none" w:sz="0" w:space="0" w:color="auto"/>
              </w:divBdr>
              <w:divsChild>
                <w:div w:id="15350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112">
      <w:bodyDiv w:val="1"/>
      <w:marLeft w:val="0"/>
      <w:marRight w:val="0"/>
      <w:marTop w:val="0"/>
      <w:marBottom w:val="0"/>
      <w:divBdr>
        <w:top w:val="none" w:sz="0" w:space="0" w:color="auto"/>
        <w:left w:val="none" w:sz="0" w:space="0" w:color="auto"/>
        <w:bottom w:val="none" w:sz="0" w:space="0" w:color="auto"/>
        <w:right w:val="none" w:sz="0" w:space="0" w:color="auto"/>
      </w:divBdr>
    </w:div>
    <w:div w:id="1463234928">
      <w:bodyDiv w:val="1"/>
      <w:marLeft w:val="0"/>
      <w:marRight w:val="0"/>
      <w:marTop w:val="0"/>
      <w:marBottom w:val="0"/>
      <w:divBdr>
        <w:top w:val="none" w:sz="0" w:space="0" w:color="auto"/>
        <w:left w:val="none" w:sz="0" w:space="0" w:color="auto"/>
        <w:bottom w:val="none" w:sz="0" w:space="0" w:color="auto"/>
        <w:right w:val="none" w:sz="0" w:space="0" w:color="auto"/>
      </w:divBdr>
    </w:div>
    <w:div w:id="1531456063">
      <w:bodyDiv w:val="1"/>
      <w:marLeft w:val="0"/>
      <w:marRight w:val="0"/>
      <w:marTop w:val="0"/>
      <w:marBottom w:val="0"/>
      <w:divBdr>
        <w:top w:val="none" w:sz="0" w:space="0" w:color="auto"/>
        <w:left w:val="none" w:sz="0" w:space="0" w:color="auto"/>
        <w:bottom w:val="none" w:sz="0" w:space="0" w:color="auto"/>
        <w:right w:val="none" w:sz="0" w:space="0" w:color="auto"/>
      </w:divBdr>
      <w:divsChild>
        <w:div w:id="734425909">
          <w:marLeft w:val="0"/>
          <w:marRight w:val="0"/>
          <w:marTop w:val="0"/>
          <w:marBottom w:val="300"/>
          <w:divBdr>
            <w:top w:val="none" w:sz="0" w:space="0" w:color="auto"/>
            <w:left w:val="none" w:sz="0" w:space="0" w:color="auto"/>
            <w:bottom w:val="none" w:sz="0" w:space="0" w:color="auto"/>
            <w:right w:val="none" w:sz="0" w:space="0" w:color="auto"/>
          </w:divBdr>
          <w:divsChild>
            <w:div w:id="779882301">
              <w:marLeft w:val="0"/>
              <w:marRight w:val="0"/>
              <w:marTop w:val="0"/>
              <w:marBottom w:val="0"/>
              <w:divBdr>
                <w:top w:val="none" w:sz="0" w:space="0" w:color="auto"/>
                <w:left w:val="none" w:sz="0" w:space="0" w:color="auto"/>
                <w:bottom w:val="none" w:sz="0" w:space="0" w:color="auto"/>
                <w:right w:val="none" w:sz="0" w:space="0" w:color="auto"/>
              </w:divBdr>
              <w:divsChild>
                <w:div w:id="1279338069">
                  <w:marLeft w:val="0"/>
                  <w:marRight w:val="0"/>
                  <w:marTop w:val="450"/>
                  <w:marBottom w:val="750"/>
                  <w:divBdr>
                    <w:top w:val="none" w:sz="0" w:space="0" w:color="auto"/>
                    <w:left w:val="none" w:sz="0" w:space="0" w:color="auto"/>
                    <w:bottom w:val="none" w:sz="0" w:space="0" w:color="auto"/>
                    <w:right w:val="none" w:sz="0" w:space="0" w:color="auto"/>
                  </w:divBdr>
                  <w:divsChild>
                    <w:div w:id="1876965649">
                      <w:marLeft w:val="0"/>
                      <w:marRight w:val="0"/>
                      <w:marTop w:val="0"/>
                      <w:marBottom w:val="0"/>
                      <w:divBdr>
                        <w:top w:val="none" w:sz="0" w:space="0" w:color="auto"/>
                        <w:left w:val="none" w:sz="0" w:space="0" w:color="auto"/>
                        <w:bottom w:val="none" w:sz="0" w:space="0" w:color="auto"/>
                        <w:right w:val="none" w:sz="0" w:space="0" w:color="auto"/>
                      </w:divBdr>
                      <w:divsChild>
                        <w:div w:id="1249577781">
                          <w:marLeft w:val="0"/>
                          <w:marRight w:val="0"/>
                          <w:marTop w:val="0"/>
                          <w:marBottom w:val="0"/>
                          <w:divBdr>
                            <w:top w:val="none" w:sz="0" w:space="0" w:color="auto"/>
                            <w:left w:val="none" w:sz="0" w:space="0" w:color="auto"/>
                            <w:bottom w:val="none" w:sz="0" w:space="0" w:color="auto"/>
                            <w:right w:val="none" w:sz="0" w:space="0" w:color="auto"/>
                          </w:divBdr>
                          <w:divsChild>
                            <w:div w:id="2754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92307">
      <w:bodyDiv w:val="1"/>
      <w:marLeft w:val="0"/>
      <w:marRight w:val="0"/>
      <w:marTop w:val="0"/>
      <w:marBottom w:val="0"/>
      <w:divBdr>
        <w:top w:val="none" w:sz="0" w:space="0" w:color="auto"/>
        <w:left w:val="none" w:sz="0" w:space="0" w:color="auto"/>
        <w:bottom w:val="none" w:sz="0" w:space="0" w:color="auto"/>
        <w:right w:val="none" w:sz="0" w:space="0" w:color="auto"/>
      </w:divBdr>
    </w:div>
    <w:div w:id="17275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A555A-5987-E342-9C65-780EFA4C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1304</Words>
  <Characters>7174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Provincie Fryslan</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Haalboom</dc:creator>
  <cp:lastModifiedBy>Meijles, Cees</cp:lastModifiedBy>
  <cp:revision>3</cp:revision>
  <cp:lastPrinted>2021-01-27T11:14:00Z</cp:lastPrinted>
  <dcterms:created xsi:type="dcterms:W3CDTF">2021-01-29T11:55:00Z</dcterms:created>
  <dcterms:modified xsi:type="dcterms:W3CDTF">2021-01-29T11:59:00Z</dcterms:modified>
</cp:coreProperties>
</file>