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14022022</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Samráðsgátt Stjórnvalda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Drög að frumvarpi til laga ,Sóttvarnalög.</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Almennt:</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Í dag þegar þessi umsögn er skrifuð hefur verið ákveðið af stjórnvöldum hér, og áður  á öðrum norðurlöndum að omikron afbrigðið verði látið ganga i gegnum samfélagið í þeirri von að þetta vægara afbrigði skapi hjarðónæmi. Þetta er ákveðið fyrir allt íslenska samfélagið á sama tíma og þegar vitað er að td. Akureyri og norðaustursvæðið er alla vega hálfum mánuði á eftir höfuðborgarsvæðinu í sveiflunni eins og sést nú.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Það er full ástæða núna þegar ekki er lengur neyðarástand að horfa á hvernig núverandi lög hefa reynst og hvað megi fara betur.</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Hvað hefur farið úrskeiðis í framkvæmd sóttvarnalaga á Íslandi undir Covid?</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1. </w:t>
      </w:r>
      <w:r>
        <w:rPr>
          <w:rFonts w:ascii="Calibri" w:hAnsi="Calibri" w:cs="Calibri" w:eastAsia="Calibri"/>
          <w:color w:val="auto"/>
          <w:spacing w:val="0"/>
          <w:position w:val="0"/>
          <w:sz w:val="24"/>
          <w:shd w:fill="auto" w:val="clear"/>
        </w:rPr>
        <w:t xml:space="preserve">Upphafi Covid- 19(öndunarfæravírus af Corona týpu)  virtist vera talsverð ringulreið í gangi af hálfu yfirvalda víða um heim  og annarra ábyrgra aðila. WHO mistókst í upphafi að hafa styrka hönd á stöðunni m.a. af " pólitískum "ástæðum. Misvísandi upplýsingar(falsfréttir) voru til staðar sem voru merkilega lengi inni. Þannig bæði um uppruna veirunnar sem síðar öll rök benda til að hafi verið afurð  tilrauna. Mikil orka fór í það af ýmsum yfirvöldum að sannfæra almenning um annað. Einnig lélegar upplýsingar um smitnæmi ,smitleiðir og fleira og réttar fyrstu aðgerðir.. Rangar ráðleggingar um meðferð, sóttvarnir  og fleira fylgdu líka jafnvel frá kínverjum og WHO átti líka sinn þátt í að stöðva alvöru takmarkanir á útbreiðsluna í upphafi. Sóttvarnalæknir í samvinnu við sóttvarnalækna norðurlanda og ESB svæðisins ákvað að taka þyrfti á móti sýkingunni og vinna úr því þegar hún kæmi. Ekki skyldi taka til neinna meiri háttar aðgerða svo sem samgöngutakmarkana og heilbrigðiskerfi þesara landa væru svo þróuð að þau gætu tekist á við þetta. Svo hrundi Ítalía í Covid-19 faraldur,neyðarástand á sjúkrahúsum og fjöldi dauðsfalla og svo fljótlega skar Svíþjóð sig líka út í neyðarástandi og í dánartölum. Þannig að ekkert réðist við hlutina. Sameiginleg opinber stefna EB hvarf eins og dögg fyrir sólu og frá þeim tíma var í raun hvert land fyrir sig. Enginn breyting varð þar á þrátt fyrir ýmsar ESB tilraunir fyrr en bóluefnasamningar voru gerðir  en ég mun ekki fara nánar út í það varðandi sóttvarnalögin núna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Við fengum okkar skammt fljótlega mest tengst skíðasvæði í Austurríki og virtust okkar yfirvöld þrátt fyrir að vitað var að talsverð veikindi væru meðal þeirra sem voru að koma af  svæðinu óviðbúin.  Farþegar fóru nokkrir til síns heima veikir á eigin vegum m.a. smituðu leigubílstjóra, sem keyrði þá heim. Dauðsföll fylgdu svo fljótlega í kjölfarið.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Sumar þjóðir m.a. Nýja Sjáland og Ástralía hvoru tveggja eyjur ákváðu að nýta sér stöðu sína og einangra löndin  í upphafi meðan verið væri að sjá og kynnast Covid 19!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Engin slík hugmynd  kom fram af hálfu íslenskra sóttvarnayfirvalda í upphafi, þrátt fyrir lagaheimild í sóttvarnalögum, sem hefði ekki verið óeðlileg ákvörðun meðan verið væri að kynnast veirunni útbreiðslumöguleika hennar og mögulegum skaða. Þrátt fyrir að staða okkar til slíks væri í raun einstök sem eyþjóðar í miðju Atlantshafi.  Þvert á móti var stofnað til sérstakrar móttökunefndar og deildar til að taka á móti fyrsta sjúklingnum með Covid- 19 greiningu. Ég tel mikilvægt að í sóttvarnalögum og framkvæmd sé skýr valkostur um lokun landsins sem menn noti án hiks,alla vega um stundarsakir, þegar svona óvissu aðstæður skapast.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Þessum fyrstu vikum og mánuðum fylgdu einnig alls kyns skilaboð frá sóttvarnalækni um að börn smituðu ekki fullorðna heldur öfugt og talað meira segja um stóra uppgötvun af hálfu sóttvarnalæknis á heimsvísu. (fyrstu sjúklingarnir voru reyndar fullorðið fólk komandi frá skíðasvæðum sem smitaði út frá sér.  , ekki smit í flugvélum nema ef til vill næsta sætaröð,þetta væri ekki loftborið smit(öndunarfæravirus) heldur snertismit ".Útlendingar smituðu ekki heldur bara íslendingar og svo framvegis". Grímur hjálpa ekki og þeirri afstöðu ekki breytt fyrr en haustið 2020 þrátt fyrir að fjöldi ritrýndra greina hefðu birst frá því um apríl 2020  og einhverjar fékk sóttvarnarlæknir þá sendar.  Aldrei virðist heldur hafa komið til greina að gefa sjúklingum í áhættuhópum strax  við greiningu meðferð utan sjúkrahúsa heldur aðeins þegar komið var inn á sjúkrahús.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Jafnframt kom fljótt í ljós að vanrækt hafði verið lengi að byggja upp nútíma rannsóknarstofa í veiru og bakteríufræðum á vegum þjóðarsjúkrahússins. Þannig vorum við í raun illa viðbúin til að taka á móti faraldrinum rannsóknarlega séð og ef ekki hefði komið til aðstoð Íslenskrar Erfðagreiningar  þá hefði ástandið orðið óviðráðanlegt strax í upphafi.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Það sem sérstaklega vel var gert hins vegar voru fjölmiðla og upplýsingafundir "þrí- eykisins" þannig að staða faraldursbylgjanna var öllum íbúum landsins nokkuð ljós á hverjum tíma sem skapaði vissa samstöðu sem þó reyndi alltof mikið á þegar öllu var sleppt lausu oftar en einu sinni og oftar en tvisvar með samþykki sóttvarnarlæknis og tilheyrandi bylgjum,samfélagssveiflum og kostnaði.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2. </w:t>
      </w:r>
      <w:r>
        <w:rPr>
          <w:rFonts w:ascii="Calibri" w:hAnsi="Calibri" w:cs="Calibri" w:eastAsia="Calibri"/>
          <w:color w:val="auto"/>
          <w:spacing w:val="0"/>
          <w:position w:val="0"/>
          <w:sz w:val="24"/>
          <w:shd w:fill="auto" w:val="clear"/>
        </w:rPr>
        <w:t xml:space="preserve">Annað sem gerðist á fyrstu mánuðum faraldursins var  að Sóttvarnaráð Íslands skipað af ráðherra var alls ekki virkjað samkvæmt 6. grein núverandi laga þar sem segir að þetta faglega breiða ráð á að móta stefnu í sóttvörnum og skal vera heilbrigðisyfirvöldum til ráðgjafar um aðgerðir til varnar útbreiðslu smitsjúkdóma. Til að þingmenn átti sig á stöðu ráðsins og sóttvarnalæknis þá er samkvæmt  gildandi sóttvarnarlögum </w:t>
      </w:r>
      <w:r>
        <w:rPr>
          <w:rFonts w:ascii="Calibri" w:hAnsi="Calibri" w:cs="Calibri" w:eastAsia="Calibri"/>
          <w:b/>
          <w:color w:val="auto"/>
          <w:spacing w:val="0"/>
          <w:position w:val="0"/>
          <w:sz w:val="24"/>
          <w:shd w:fill="auto" w:val="clear"/>
        </w:rPr>
        <w:t xml:space="preserve">sóttvarnalæknir ritari ráðsins(þjónar ráðinu) </w:t>
      </w:r>
      <w:r>
        <w:rPr>
          <w:rFonts w:ascii="Calibri" w:hAnsi="Calibri" w:cs="Calibri" w:eastAsia="Calibri"/>
          <w:color w:val="auto"/>
          <w:spacing w:val="0"/>
          <w:position w:val="0"/>
          <w:sz w:val="24"/>
          <w:shd w:fill="auto" w:val="clear"/>
        </w:rPr>
        <w:t xml:space="preserve">sem á að hafa aðstöðu hjá Landlækni. Dæmi um hlutverk ráðsins er meðal annars hafa engar nýjar bólusetningarákvarðanir verið ákveðnar  síðustu 9 árin án þess að það sé rætt og yfirfarið og afgreitt  á faglegan hátt í sóttvarnaráði.  Þangað til Covid 19 bólusetningarnar. Þá var ekkert samráð haft við Sóttvarnarráðið um bólusetningar og forgangshópa bólusetninga í Covid faraldrinum um áramótin 2020/2021. Þetta var síðan ákveðið einhliða í reglugerð ráðherra þá og síðar, sem er enn eitt brotið á lögunum. Þetta gerist á sama tíma sem talað er opinberlega um gífurlegt samráð. Ekki hefur komið opinber skýring á hvers vegna Sóttvarnarráð var sniðgengið svona. Hef engar klárar skýringar en þetta vita sennilega formaður Sóttvarnaráðs(skipaður af ráðherra),ritari þess(</w:t>
      </w:r>
      <w:r>
        <w:rPr>
          <w:rFonts w:ascii="Calibri" w:hAnsi="Calibri" w:cs="Calibri" w:eastAsia="Calibri"/>
          <w:b/>
          <w:color w:val="auto"/>
          <w:spacing w:val="0"/>
          <w:position w:val="0"/>
          <w:sz w:val="24"/>
          <w:shd w:fill="auto" w:val="clear"/>
        </w:rPr>
        <w:t xml:space="preserve">sóttvarnalæknir) </w:t>
      </w:r>
      <w:r>
        <w:rPr>
          <w:rFonts w:ascii="Calibri" w:hAnsi="Calibri" w:cs="Calibri" w:eastAsia="Calibri"/>
          <w:color w:val="auto"/>
          <w:spacing w:val="0"/>
          <w:position w:val="0"/>
          <w:sz w:val="24"/>
          <w:shd w:fill="auto" w:val="clear"/>
        </w:rPr>
        <w:t xml:space="preserve">og mögulega Landlæknir hvers vegna þetta var framkvæmt svona. Þrátt fyrir lagaákvæði um annað!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Ekki var heldur haft samráð við Sóttvarnaráð Íslands um samningu um gerð frumvarpsins um ný sóttvarnalög í í febrúar 2021. Fulltrúi Læknafélags Íslands í Sóttvarnaráði Vilhjálmur Ari Arason fulltrúi til 8 ára sagði  að lokum  af sér í tilefni þessa vorið 2021 Hann vildi ekki taka lengur ábyrgð á því  sitja í óvirku  Sóttvarnaráði  sem var að hans mati sniðgengið samkvæmt gildandi Sóttvarnalögum.  Þannig var íslenski  lagalega skipaði faglegi og breiði  umræðuhópurinn sniðgenginn sem er alltaf hættulegt í fámenni okkar. Sérstaklega þegar þörf  var á því að fá breiða  faglega nálgun til að bestu ákvarðanir yrðu öruggari. Annað býður heim hættu á faglegu einræði og einræðu þar sem mikilvæg sjónarmið verða gjarnan útundan. Þar má nefna ákvörðun um bólusetningu 5-11 ára barna í miðjum topp smita af völdum omikron með bóluefni sem framleiðandi sjálfur segir að virki ekki sem smitvörn gegn. Þetta er gert á sama tíma og  stór hluti þessa aldurshóps er eða að verða sýktur. Á sama tíma er verið að upplýsa  að mikilvægt sé að líði alla vega 3 mánuðir frá sýkingu til bólusetningar.  Fagleg umræða um það var opinberlega meira í auglýsingastíl  og meðal annars gerð skoðanakönnun nokkrum mánuðum áður  á vegum forsvarsmanna barnalækninga landspítala um viðhorf foreldra til Covid bólusetninga eins og tíðkast í stjórnmálabaráttu!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Frumvarpið núna styrkir enn þá meira þetta mögulega  faglega einræði sóttvarnalæknis þegar nauðsynlegt er að fleiri fagaðilar komi að. Á íslandi er engin vísindastofnun eins og "Statens serum institut" hjá dönunum þannig að við þurfum aðrar nálganir til að tryggja víða faglega umfjöllun sem  "Farsóttanefnd" sem eru 4 ráðherraskipaðir vegum 4ra ráðuneyta(forsætis,dóms,mennta og heillbrigðisrráðherra og svo ráðherraskipaðir forstöðumenn,ríkislögreglustjóri landlæknir,forstjóri Landspítala og forstjóri HH og svo Sóttvarnalæknir. Farsóttanefnd kemur í mínum huga alls ekki í stað faglegs Sóttvarnaráðs heldur sé miklu frekar sá samráðsvettvangur sem ráðherra og ráðuneytisnefndir sáu um áður.  Síðan hafi sóttvarnalæknir frjálsar hendur um faglega aðstoð ef hann vill og þóknast sem hann sniðgekk einmitt í núverandi faraldri.</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3.  </w:t>
      </w:r>
      <w:r>
        <w:rPr>
          <w:rFonts w:ascii="Calibri" w:hAnsi="Calibri" w:cs="Calibri" w:eastAsia="Calibri"/>
          <w:color w:val="auto"/>
          <w:spacing w:val="0"/>
          <w:position w:val="0"/>
          <w:sz w:val="24"/>
          <w:shd w:fill="auto" w:val="clear"/>
        </w:rPr>
        <w:t xml:space="preserve">Landspítalinn og heilbrigðisþjónustan almennt  fyrir þennan covid -19 faraldur var  ekki í góðri stöðu. Sérstaklega ekki með tilliti til almennrar bráðaþjónustu slasaðra og bráðveikra. Túristaflæðið(Gullið) vel yfir 2 milljónir á ári rétt fyrir covid -19 með mikilli aukningu á milli ára og sérstaklega á ferðalögum þeirra um landið okkar. Þetta gerðist án nokkurs viðbúnaðar stjórnvalda sem heitið geti til að styrkja innviðaþjónustu heilbrigðiskerfisins á sjúkrahúsunumog heilbrigðisþjónustu og löggæslu er varðar öryggi í strjálbýlinu og á vegum landsins. Nú hefur undanfarið ár hins vegar verið tækifæri til að undirbúa sig undir aftur hratt vaxandi álag á innviði þegar Covid-19 lýkur. Afleiðingar  Þessa birtist í ýmissi mynd m.a. í drögum að þessu frumvarpi þar sem segir að sérstaklega þurfi að taka tillit til álags á heilbrigðiskerfið þegar teknar eru ákvarðanir um sóttvarnaaðgerðir. Þetta er skiljanlegt út frá núverandi stöðu en vonandi ekkert til framtíðar þegar innviðir verða vonandi styrktir.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Yfirlýstur tilgangur frumvarpsins er að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í stórum dráttum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endurskoða markmiðsákvæði sóttvarnalaga að danskri fyrirmynd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ákvæði um smitsjúkdóma sem eigi að vera á þessari skrá sem reyndar ráðherra er svo falið með reglugerð að ákveða.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Nýjar orðskýringar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4-5. Breytingar á stjórnsýslu ,sóttvarnalæknir ráðherraskipaður eins og aðrir forstöðumenn stofnana. Jafnframt að stofnuð verði farsóttanefnd(fjölskipað stjórnvald með ráðherraskipuðum embættismönnum) í stað sóttvarnaráðs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 Einstök ákvæði opinberra sóttvarnaaðgerða brotin upp og framsetning einfölduð.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 Styrkt aðkoma alþingis að opinberum stjórnvaldsaðgerðum og svo viðurlagaákvæði uppfærð.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Í nokkrum þáttum vinnur frumvarpið eins og það lítur út núna gegn tilgangi sínum þ.á.m. er ráðherra  reglugerðarheimildir hans og framkvæmdavaldsákvæði frekar styrkt sbr. Farsóttanefnd. Einnig eru líkur á að skapist ný vandamál í stjórnsýslunni með að gera Landlækni og Sóttvarnalækni jafnrétthá stjórnsýslulega séð en engu að síður á hann að starfa á skrifstofu Landlæknis og eiga að ráða starfsfólk saman. Síðan er sóttvarnalæknir formaður Farsóttanefndar en landlæknir einn af meðlimum nefndarinnar. Menn hljóta að verða stíga skrefið til fulls  ef  vilji er til þess að Landlæknir sem áður fyrr var í raun sóttvarnalæknir sé ekki lengur yfirmaður sóttvarnarlæknis og sóttvarnarlæknir sé ekki lengur ritari Sóttvarnarráðs og það lagt niður.   Þannig að þessi tvö  ráðherraskipuðu embætti hafi sitthvort fjárlaganúmerið og eðlilegt að fela forstöðumönnum embættanna  að semja svo um hagkvæma samvinnu og möguleg samlegðaráhrif.</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Frumvarpið færir um leið sóttvarnalækni fagleg einokunarvöld sem ekki er æskilegt að nokkur hafi án tillits til persóna og í okkar fámenna samfélagi með fáa sérhæfða aðila er mikilvægt að sem víðust innanlands þekking komi að málum.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Ég mun leggja það til að Sóttvarnaráð haldi sér í stórum dráttum og formaður verði skipaður eftir tilnefningu heilsugæslunnar í landinu sem eru jú alltaf meginframkvæmdaaðilar  á gólfinu í sóttvörnum og bólusetningum.</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Jafnframt mun ég leggja til að ekkert farsóttaráð verði stofnað heldur samráðsnefnd fjölskipaðs stjórnvalds sem verði aðeins kallað saman kringum samfélagslega hættulega alvarlega smitsjúkdóma að mati sóttvarnarráðs og sóttvarnarlæknis til samráðs og samhæfinga aðgerða framkvæmdavaldsins.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Einnig eru orðskýringar með þeim hætti að það vaknar spurning hvort annað gæti búið undir en sóttvarnir og sumar orðskýringar brjóta algjörlega í bága við íslenska málnotkun og málskilning. Spurningin er sú hvort að það hefi gerst vegna þýðingarvanda frá dönskum lögum eða hvort sé verið að útvíkka meðvitað smitsjúkdóma sem sóttvarnarlög eiga að fjalla um í aðra sjúkdóma og vá sem steðjar að og nota valdheimildir sóttvarnarlaga til að auðvelda þá vinnu? Í raun ætti þá að endurskýra lögin í breyta þeim þá í hluta almannavarnarlaga. Hingað til hafa geislavarnir og matvæli heyrt undir sóttvarnarlög en hvoru tveggja eru  ambögur í þessum lögum og arfur frá stjórnsýsluklúðri fyrri ára þegar m.a. Hollustuverndin var lögð niður.  Mínar tillögur munu verða í þá átt að gera sóttvarnarlög að "hreinum" sóttvarnarlögum.  Samkvæmt frumvarpinu hefur ráðherra svo  mjög  frjálsar heimildir til reglugerðarútgáfu og skilgreininga skv 40 grein frumvarpsins. Auk þess sem þar liggur skv frumvarpinu skilyrðislaus upptaka EB reglugerða af okkar hálfu. Þannig er aðkoma þingsins að framkvæmdavaldinu mjög skert. Hætt er við því að sérstaða okkar fari fyrir lítið í  Brusselstöðum</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Sérstaða okkar sem eyju í miðju Atlantshafinu er ekki nefnd í frumvarpinu og kostir þess sem ég tel eðlilegt að gera. Það skapar þjóðinni ákveðið öryggi að geta um stundarsakir lokað landinu þegar brýna nauðsyn ber til af sóttvarnarástæðum.</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Yfirstjórn  EB  með Reglugerðarheimildum  er hættulegt fyrir þjóðina. Enn ein rökin fyrir því að sérstaða okkar landfræðilega og íbúafjöldalega er þannig háttað að það getur verið okkur fjötur um fót að þurfa að taka við tilskipunum sem geta á stundum verið gegn skýrum þjóðarhag. Það getur ekki samrýmst í mínum huga sjálfstæði og  Stjórnarskrá landsins.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Þá er það frumvarpið sjálft: Sóttvarnalög.</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Almenn ákvæði: Umskrifa fyrstu 3 greinarnar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Markmið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gr Klúðurslega orðuð og hræðilega löng setning með endurtekningum á orðum.Virðist jafnvel klaufaleg þýðing úr dönsku lögunum  Muna þarf að þetta er frumvarp til Sóttvarnalaga. Sóttvarnalæknir á að vera sérfræðingur á því sviði.</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Legg til að hún orðist svo:</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Markmið þessara laga er að vernda almannaheill, samfélagið og líf og heilsu einstaklinga gegn smitsjúkdómum sem lögin taka til. Það sé gert m.a. með því að fyrirbyggja ,útrýma,bæla niður  og takmarka útbreiðslu innanlands eða að smitsjúkdómur berist til eða frá landinu.</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Gildissvið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Orðist svo</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2gr. Lögin fjalla um varnir gegn smitsjúkdómum,alvarlegum smitsjúkdómum og samfélagslega hættulegum smitsjúkdómum og smitsjúkdómsvöldum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Rökstuðningur. : Það er alltof mikil opnun fyrir sóttvarnalög að breyta þeim líka  í nokkurs konar almannavarnarlög með sóttvarnaákvæðaheimildum Það ætti  áfram að eiga heima undir embætti Landlæknis og almannavarna.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Sjúkdómar sem lögin taka til.</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  Í beinu framhaldi af hugmyndum mínum um skýrari afmörkun sóttvarnarlaga hef ég eftirfarandi breytingar. auk þess sem ég legg til að sóttvarnaráð hafi áfram hlutverk  og fyrirhugað farsóttaráð sé frekar samráðsvettvangur ráðuneyta og sóttvarnalæknis við umræður um framkvæmd sóttvarna og útfærslu þess þegar  mikil samfélagsleg áhrif af stöðu sóttvarna. </w:t>
      </w:r>
      <w:r>
        <w:rPr>
          <w:rFonts w:ascii="Calibri" w:hAnsi="Calibri" w:cs="Calibri" w:eastAsia="Calibri"/>
          <w:b/>
          <w:color w:val="auto"/>
          <w:spacing w:val="0"/>
          <w:position w:val="0"/>
          <w:sz w:val="24"/>
          <w:shd w:fill="auto" w:val="clear"/>
        </w:rPr>
        <w:t xml:space="preserve">Greinin orðist því svo:</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3gr. Ráðherra ákveður með reglugerð að fengnum tillögum sóttvarnalæknis í samvinnu við sóttvarnaráð hvaða smitsjúkdómar falli undir lögin. Ennfremur skal í reglugerð kveðið á um hvað smitsjúkdómar og smitsjúkdómsvaldar séu tilkynningaskyldir til sóttvarnarlæknis.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Með tilkynningarskyldu er átt við skyldu til að senda sóttvarnalækni persónugreinanlegar upplýsingar um sjúkling og smitsjúkdómstilvik. Sóttvarnalæknir heldur skrá yfir tilkynningarskylda sjúkdóma,farsóttaskrá, sem nýtist til faraldursfræðilegra greininga og smitrakningar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Ráðherra ákveður með reglugerð að fengnum tillögum sóttvarnarlæknis og sóttvarnaráðs hvaða smitsjúkdómar eru alvarlegir . Slíkir smitsjúkdómar eru tilkynningaskyldir til sóttvarnarlæknis.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Ráðherra getur ákveðið með reglugerð, að fenginni tillögu sóttvarnalæknis og sóttvarnarráðs hvaða smitsjúkdómar eru samfélagslega hættulegir smitsjúkdómar. Slíkir smitsjúkdómar eru tilkynningaskyldir til sóttvarnalæknis. Endurskoða skal slíka ákvörðun á minnst 6 mánaða fresti</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Orðskýringar.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Breytingar á þeim lið í samræmi við fyrri rökstuðning að ætla td að kalla í orðskýringu  alvarlegan smitsjúkdóm  alvarlegan sjúkdóm  getur valdið hættulegum misskilningi og misbýður málvitund. Ef þetta er gert til að forðast endurtekningu þá er það barnaleg nálgun en hitt býður upp á hættulega framtíðarútvíkkun á notkun laganna</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4.gr.: 'obreytt það sem ég minnist ekki á.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2 liður. 2 tillögur</w:t>
      </w:r>
      <w:r>
        <w:rPr>
          <w:rFonts w:ascii="Calibri" w:hAnsi="Calibri" w:cs="Calibri" w:eastAsia="Calibri"/>
          <w:color w:val="auto"/>
          <w:spacing w:val="0"/>
          <w:position w:val="0"/>
          <w:sz w:val="24"/>
          <w:shd w:fill="auto" w:val="clear"/>
        </w:rPr>
        <w:t xml:space="preserve">: sleppa honum alveg </w:t>
      </w:r>
      <w:r>
        <w:rPr>
          <w:rFonts w:ascii="Calibri" w:hAnsi="Calibri" w:cs="Calibri" w:eastAsia="Calibri"/>
          <w:b/>
          <w:color w:val="auto"/>
          <w:spacing w:val="0"/>
          <w:position w:val="0"/>
          <w:sz w:val="24"/>
          <w:shd w:fill="auto" w:val="clear"/>
        </w:rPr>
        <w:t xml:space="preserve">eða orðist  </w:t>
      </w:r>
      <w:r>
        <w:rPr>
          <w:rFonts w:ascii="Calibri" w:hAnsi="Calibri" w:cs="Calibri" w:eastAsia="Calibri"/>
          <w:color w:val="auto"/>
          <w:spacing w:val="0"/>
          <w:position w:val="0"/>
          <w:sz w:val="24"/>
          <w:shd w:fill="auto" w:val="clear"/>
        </w:rPr>
        <w:t xml:space="preserve">2. Alvarlegur smitsjúkdómur: Smitsjúkdómur sem getur valdið einstaklingum alvarlegum eða varanlegum skaða og/eða aukinni dánartíðni innan samfélags.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 liður Ferðamaður: Einstaklingur á ferð milli landa og/eða landshluta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Skýring</w:t>
      </w:r>
      <w:r>
        <w:rPr>
          <w:rFonts w:ascii="Calibri" w:hAnsi="Calibri" w:cs="Calibri" w:eastAsia="Calibri"/>
          <w:color w:val="auto"/>
          <w:spacing w:val="0"/>
          <w:position w:val="0"/>
          <w:sz w:val="24"/>
          <w:shd w:fill="auto" w:val="clear"/>
        </w:rPr>
        <w:t xml:space="preserve"> fólk ferðast á milli landshluta og hafa smitdreyfandi áhrif sem</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9.liður  </w:t>
      </w:r>
      <w:r>
        <w:rPr>
          <w:rFonts w:ascii="Calibri" w:hAnsi="Calibri" w:cs="Calibri" w:eastAsia="Calibri"/>
          <w:b/>
          <w:color w:val="auto"/>
          <w:spacing w:val="0"/>
          <w:position w:val="0"/>
          <w:sz w:val="24"/>
          <w:shd w:fill="auto" w:val="clear"/>
        </w:rPr>
        <w:t xml:space="preserve">Orðist svo </w:t>
      </w:r>
      <w:r>
        <w:rPr>
          <w:rFonts w:ascii="Calibri" w:hAnsi="Calibri" w:cs="Calibri" w:eastAsia="Calibri"/>
          <w:color w:val="auto"/>
          <w:spacing w:val="0"/>
          <w:position w:val="0"/>
          <w:sz w:val="24"/>
          <w:shd w:fill="auto" w:val="clear"/>
        </w:rPr>
        <w:t xml:space="preserve">: Samfélagslega hættulegur smitsjúkdómur: Alvarlegur smitsjúkdómur sem veldur eða getur valdið alvarlegri röskun á mikilvægum störfum og innviðum samfélagsins.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Samræmi við fyrri athugasemdir. Jafnframt ekki ástæða til að taka sérstaklega í orðskýringu núverandi ástand í heilbrigðiskerfinu það rýmist sannarlega innan innviða samfélagsins. Ekki ástæða til að taka það til sérstaklega þó það þrengi mikið að núna.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13 liður </w:t>
      </w:r>
      <w:r>
        <w:rPr>
          <w:rFonts w:ascii="Calibri" w:hAnsi="Calibri" w:cs="Calibri" w:eastAsia="Calibri"/>
          <w:b/>
          <w:color w:val="auto"/>
          <w:spacing w:val="0"/>
          <w:position w:val="0"/>
          <w:sz w:val="24"/>
          <w:shd w:fill="auto" w:val="clear"/>
        </w:rPr>
        <w:t xml:space="preserve">Orðist svo</w:t>
      </w:r>
      <w:r>
        <w:rPr>
          <w:rFonts w:ascii="Calibri" w:hAnsi="Calibri" w:cs="Calibri" w:eastAsia="Calibri"/>
          <w:color w:val="auto"/>
          <w:spacing w:val="0"/>
          <w:position w:val="0"/>
          <w:sz w:val="24"/>
          <w:shd w:fill="auto" w:val="clear"/>
        </w:rPr>
        <w:t xml:space="preserve">: Smitsjúkdómur: Með smitsjúkdómi er átt við sjúkdóm eða ástand sem orsakast af smitsjúkdómsvöldum,svo sem smitefni ,örveru eða sníkjudýri og sem smitast frá,til eða á milli fólks.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Þarna fellur því algjörlega niður það sem er í málskilningi alls ekki smitsjúkdómar´og á ekki heima í sóttvarnarlögum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II Kafli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Stjórnsýsla sóttvarna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5gr.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Yfirstjórn sóttvarna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Eins og áður segir er frumvarpið ávísum á stjórnsýsluvanda í framtíðinni. Það verða ekki alltaf Þórólfur og Alma í  þessum embættum.</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málsgrein má standa óbreytt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málsgrein </w:t>
      </w:r>
      <w:r>
        <w:rPr>
          <w:rFonts w:ascii="Calibri" w:hAnsi="Calibri" w:cs="Calibri" w:eastAsia="Calibri"/>
          <w:b/>
          <w:color w:val="auto"/>
          <w:spacing w:val="0"/>
          <w:position w:val="0"/>
          <w:sz w:val="24"/>
          <w:shd w:fill="auto" w:val="clear"/>
        </w:rPr>
        <w:t xml:space="preserve">orðist svo</w:t>
      </w:r>
      <w:r>
        <w:rPr>
          <w:rFonts w:ascii="Calibri" w:hAnsi="Calibri" w:cs="Calibri" w:eastAsia="Calibri"/>
          <w:color w:val="auto"/>
          <w:spacing w:val="0"/>
          <w:position w:val="0"/>
          <w:sz w:val="24"/>
          <w:shd w:fill="auto" w:val="clear"/>
        </w:rPr>
        <w:t xml:space="preserve">. "Ráðherra setur sóttvarnalækni erindisbréf þar sem tilgreind eru helstu verkefni sóttvarnalæknis Sóttvarnarlæknir ræður starfsfólk embættis sóttvarnalæknis."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Það gengur alls ekki að setja lög um að hafa 2  ráðherra skipaða embættismenn sjálfstæða inni á vinnustað og annar stjórni vinnustaðnum að mestu. Það gengur ekki að hafa 2 skipstjóra á einu skipi með sameiginlega áhöfn . Sóttvarnalæknir þarf að sjálfsögðu sérfjárlaganúmer og svo hljóta möguleg samlegðaráhrif og hagkvæmni að koma báðum embættum til góða. Annars er engin ástæða til að breyta skipan sóttvarnalæknis frá núverandi stöðu að mínu mati.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málsgrein: </w:t>
      </w:r>
      <w:r>
        <w:rPr>
          <w:rFonts w:ascii="Calibri" w:hAnsi="Calibri" w:cs="Calibri" w:eastAsia="Calibri"/>
          <w:b/>
          <w:color w:val="auto"/>
          <w:spacing w:val="0"/>
          <w:position w:val="0"/>
          <w:sz w:val="24"/>
          <w:shd w:fill="auto" w:val="clear"/>
        </w:rPr>
        <w:t xml:space="preserve">2 setning</w:t>
      </w:r>
      <w:r>
        <w:rPr>
          <w:rFonts w:ascii="Calibri" w:hAnsi="Calibri" w:cs="Calibri" w:eastAsia="Calibri"/>
          <w:color w:val="auto"/>
          <w:spacing w:val="0"/>
          <w:position w:val="0"/>
          <w:sz w:val="24"/>
          <w:shd w:fill="auto" w:val="clear"/>
        </w:rPr>
        <w:t xml:space="preserve">. "Ráðherra </w:t>
      </w:r>
      <w:r>
        <w:rPr>
          <w:rFonts w:ascii="Calibri" w:hAnsi="Calibri" w:cs="Calibri" w:eastAsia="Calibri"/>
          <w:b/>
          <w:color w:val="auto"/>
          <w:spacing w:val="0"/>
          <w:position w:val="0"/>
          <w:sz w:val="24"/>
          <w:shd w:fill="auto" w:val="clear"/>
        </w:rPr>
        <w:t xml:space="preserve">skipar </w:t>
      </w:r>
      <w:r>
        <w:rPr>
          <w:rFonts w:ascii="Calibri" w:hAnsi="Calibri" w:cs="Calibri" w:eastAsia="Calibri"/>
          <w:color w:val="auto"/>
          <w:spacing w:val="0"/>
          <w:position w:val="0"/>
          <w:sz w:val="24"/>
          <w:shd w:fill="auto" w:val="clear"/>
        </w:rPr>
        <w:t xml:space="preserve">umdæmislækna sóttvarna" Tilnefning er of losaralegt og ekki sambærilegt við Danmörku þar sem menn eru í fullu starfi við umdæmisstjórn en hér eru menn í fullu starfi í klínik og þetta er til hliðar en þarf að fá tilheyrandi sess í þeirra starfsdegi. Breytist þá líka í seinustu línunni:</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Minni á að það eru ekki mörg ár síðan héraðslæknaembættin voru lögð niður af hálfu stjórnvalda  í umdæmunum þar sem menn voru embættislæknar og sóttvarnir voru eitt af hlutverkum þeirra og nú er verið að endurreisa það á of losaralegan hátt að mínu mati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 </w:t>
      </w:r>
      <w:r>
        <w:rPr>
          <w:rFonts w:ascii="Calibri" w:hAnsi="Calibri" w:cs="Calibri" w:eastAsia="Calibri"/>
          <w:b/>
          <w:color w:val="auto"/>
          <w:spacing w:val="0"/>
          <w:position w:val="0"/>
          <w:sz w:val="24"/>
          <w:shd w:fill="auto" w:val="clear"/>
        </w:rPr>
        <w:t xml:space="preserve">grein </w:t>
      </w:r>
      <w:r>
        <w:rPr>
          <w:rFonts w:ascii="Calibri" w:hAnsi="Calibri" w:cs="Calibri" w:eastAsia="Calibri"/>
          <w:color w:val="auto"/>
          <w:spacing w:val="0"/>
          <w:position w:val="0"/>
          <w:sz w:val="24"/>
          <w:shd w:fill="auto" w:val="clear"/>
        </w:rPr>
        <w:t xml:space="preserve">óbreytt</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Ný grein 7 grein orðist svo í stað fyrri greinar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"Ráðherra skal skipa 7 manna ráð, sóttvarnarráð,til 4 ára í senn</w:t>
      </w:r>
      <w:r>
        <w:rPr>
          <w:rFonts w:ascii="Calibri" w:hAnsi="Calibri" w:cs="Calibri" w:eastAsia="Calibri"/>
          <w:color w:val="auto"/>
          <w:spacing w:val="0"/>
          <w:position w:val="0"/>
          <w:sz w:val="24"/>
          <w:shd w:fill="auto" w:val="clear"/>
        </w:rPr>
        <w:t xml:space="preserve">. Þar skulu eiga sæti sérfræðingar á sviði smitsjúkdómalækninga,bakteríufræði,veirufræði,kynsjúkdóma og faraldursfræði/heilbrigðisfræði ,sérfræðingur í heimilislækningum sem jafnframt verði formaður ráðsins skipaður af ráðherra og hjúkrunarfræðingur með sérþekkingu á sviði sóttvarna. Varamenn skulu skipaðir með sama hætti.</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Sóttvarnaráð mótar stefnu í sóttvörnum og skal vera ráðherra og heilbrigðisyfirvöldum til ráðgjafar um allar aðgerðir til varnar útbreiðslu sjúkdóma.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Sóttvarnaráð metur og fjallur  um í samvinnu við sóttvarnalækni  hvort yfirvofandi eða komnir séu alvarlegir smitsjúkdómar og meti hvort ástæða sé til að ætla að um geti verið að ræða samfélagslega hættulegan smitsjúkdóm. Meti ráðið það svo skal samráðsnefnd stjórnvalda einnig gert viðvart um stöðuna og ráðherra heilbrigðismála þegar í stað.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Ráðið skal hafa aðstöðu hjá embætti landlæknis og skal sóttvarnarlæknir vera ritari þess."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Að öðru leiti skal fella niður 7 greinina og Verkefnin svo sem geislavarnir og matvælaeftirlit flytjist til landlæknis</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8gr.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Samráðsnefnd stjórnvalda við hættulega  samfélagslega smitsjúkdóma.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Orðist svo :"</w:t>
      </w:r>
      <w:r>
        <w:rPr>
          <w:rFonts w:ascii="Calibri" w:hAnsi="Calibri" w:cs="Calibri" w:eastAsia="Calibri"/>
          <w:color w:val="auto"/>
          <w:spacing w:val="0"/>
          <w:position w:val="0"/>
          <w:sz w:val="24"/>
          <w:shd w:fill="auto" w:val="clear"/>
        </w:rPr>
        <w:t xml:space="preserve">Ráðherra skipar 9 manna samráðsnefnd stjónvalda til 4 ára í senn. einn skal skipaður og svo framvegis..... og alveg niður og með Nefndin skal hafa aðsetur hjá embætti landlæknis.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svo komi Formaður sóttvarnaráðs á setu og tillögurétt í samráðsnefndinni en ekki atkvæðisrétt.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Samráðsnefndin skal aðeins kölluð saman þegar sóttvarnaráð ásamt sóttvarnalækni metur svo að um sé að ræða samfélagslega hættulega smitsjúkdóma.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Verði ágreiningur innan samráðsnefndar ræður afl atkvæða og gildir atkvæði formanns tvöfalt.</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Nefndin skal skila ráðherra tillögum um opinberar sóttvarnaráðstafanir vegna samfélagslega hættulegra smitsjúkdoma.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9 gr. Falli niður í samræmi við fyrri greinar og það að hugmyndin um Farsóttaráð er líka alltof þunglamalegt og yfirmannafrekt  fyrirbæri til að vera í gangi út af smærri atriðum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Þannig breytast svo númer allra seinni greina í samræmi við það.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 grein (verður nr 9 ) Óbreytt nema ekki ástæða til að tiltaka sérstaklega Landspítala vegna sóttvarna því sé sleppt . Einnig til samræmis við fyrri greinar um að geislavernd og hollustumál séu ekki á könnu sóttvarnarlæknis.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Þannig falli seinasta málgreinin niður fráog með Heilbrigðisfulltrúar,samkvæmt lögum..........</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Engar athugasemdir við aðrar greinar fyrr en kemur að grein </w:t>
      </w:r>
      <w:r>
        <w:rPr>
          <w:rFonts w:ascii="Calibri" w:hAnsi="Calibri" w:cs="Calibri" w:eastAsia="Calibri"/>
          <w:b/>
          <w:color w:val="auto"/>
          <w:spacing w:val="0"/>
          <w:position w:val="0"/>
          <w:sz w:val="24"/>
          <w:shd w:fill="auto" w:val="clear"/>
        </w:rPr>
        <w:t xml:space="preserve">33(verður 32) </w:t>
      </w:r>
      <w:r>
        <w:rPr>
          <w:rFonts w:ascii="Calibri" w:hAnsi="Calibri" w:cs="Calibri" w:eastAsia="Calibri"/>
          <w:color w:val="auto"/>
          <w:spacing w:val="0"/>
          <w:position w:val="0"/>
          <w:sz w:val="24"/>
          <w:shd w:fill="auto" w:val="clear"/>
        </w:rPr>
        <w:t xml:space="preserve">samkvæmt frumvarpinuÞarna er um að ræða mjög hættulegt ákvæði þar sem fölsun slíkra vottorða er þekkt og eðlilegt sé að það sé ferðamannsins að færa óyggjandi sannanir um smitleysi sitt og bóolusetning er ekki alltaf trygging sbr covid fyrir því að viðkomandi geti ekki borið sjúkdóminn og sýkt aðra. Legg til að þessi grein verði felld niður eða sönnunarbyrðinni snúið algjörlega á ferðamanninn.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Grein 40 (verður 39) Almennt um hana þá er hún alltof opin fyrir ráðherra og litlar takmarkanir á valdi framkvæmdavaldsins . Jafnframt er þarna neðan við 12 grein enn víðari heimildir með breytingu á lagatúlkun og svo tryggt að EB reglugerðir trompi út hvað sem okkur finnst um okkar mál með sjálfkrafa upptökuþeirra. Okkar staða sem fámennrar þjóðar á eyju í atlantshafi ræður þar litlu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Geri að sinni ekki aðrar athugasemdir en á skil mér allan rétt til fleiri athugasemda í frekari umfjöllun frumvarpsins en er tilbúinn að rökstyðja þessar hugmyndir ýtarlegar sé þess sérstaklega óskað.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mbkv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Atli Árnason sérfræðingur í heimilislækningum og heilsugæslulæknir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sími 8212221</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4"/>
          <w:shd w:fill="auto" w:val="clear"/>
        </w:rPr>
        <w:t xml:space="preserve">gert 14022022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