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22BEB" w14:textId="7DA5AF47" w:rsidR="00372545" w:rsidRPr="00CD4F0A" w:rsidRDefault="00FF5F69" w:rsidP="00ED7247">
      <w:pPr>
        <w:ind w:firstLine="0"/>
        <w:jc w:val="center"/>
        <w:rPr>
          <w:color w:val="FF0000"/>
          <w:lang w:eastAsia="en-GB"/>
        </w:rPr>
      </w:pPr>
      <w:r w:rsidRPr="00CD4F0A">
        <w:rPr>
          <w:color w:val="FF0000"/>
          <w:lang w:eastAsia="en-GB"/>
        </w:rPr>
        <w:t>Athugsemdir velferðarsviðs Reykjavíkurborgar</w:t>
      </w:r>
      <w:r w:rsidR="00ED7247" w:rsidRPr="00CD4F0A">
        <w:rPr>
          <w:color w:val="FF0000"/>
          <w:lang w:eastAsia="en-GB"/>
        </w:rPr>
        <w:t xml:space="preserve"> eru færðar inn með rauðu letri.</w:t>
      </w:r>
    </w:p>
    <w:p w14:paraId="1A305B3F" w14:textId="590276BE" w:rsidR="00CA01E2" w:rsidRPr="00CD4F0A" w:rsidRDefault="00A8788B" w:rsidP="00A8788B">
      <w:pPr>
        <w:pStyle w:val="Fyrirsgn1"/>
      </w:pPr>
      <w:r w:rsidRPr="00CD4F0A">
        <w:t>REGLUGERÐ</w:t>
      </w:r>
    </w:p>
    <w:p w14:paraId="4C294F29" w14:textId="2004F201" w:rsidR="00A8788B" w:rsidRPr="00CD4F0A" w:rsidRDefault="006E03AC" w:rsidP="00A8788B">
      <w:pPr>
        <w:pStyle w:val="Fyrirsgn2"/>
        <w:rPr>
          <w:rFonts w:ascii="Times New Roman" w:hAnsi="Times New Roman"/>
        </w:rPr>
      </w:pPr>
      <w:r w:rsidRPr="00CD4F0A">
        <w:rPr>
          <w:rFonts w:ascii="Times New Roman" w:hAnsi="Times New Roman"/>
        </w:rPr>
        <w:t xml:space="preserve"> um </w:t>
      </w:r>
      <w:r w:rsidRPr="00CD4F0A">
        <w:t>búsetu</w:t>
      </w:r>
      <w:r w:rsidR="00193DB8" w:rsidRPr="00CD4F0A">
        <w:rPr>
          <w:rFonts w:ascii="Times New Roman" w:hAnsi="Times New Roman"/>
        </w:rPr>
        <w:t xml:space="preserve"> fyrir </w:t>
      </w:r>
      <w:r w:rsidR="00193DB8" w:rsidRPr="00CD4F0A">
        <w:rPr>
          <w:rFonts w:ascii="Times New Roman" w:hAnsi="Times New Roman"/>
          <w:color w:val="FF0000"/>
        </w:rPr>
        <w:t xml:space="preserve">börn </w:t>
      </w:r>
      <w:r w:rsidR="00193DB8" w:rsidRPr="00CD4F0A">
        <w:rPr>
          <w:rFonts w:ascii="Times New Roman" w:hAnsi="Times New Roman"/>
        </w:rPr>
        <w:t xml:space="preserve">með miklar þroska- og </w:t>
      </w:r>
      <w:proofErr w:type="spellStart"/>
      <w:r w:rsidR="00193DB8" w:rsidRPr="00CD4F0A">
        <w:rPr>
          <w:rFonts w:ascii="Times New Roman" w:hAnsi="Times New Roman"/>
        </w:rPr>
        <w:t>geðraskanir</w:t>
      </w:r>
      <w:proofErr w:type="spellEnd"/>
      <w:r w:rsidR="00193DB8" w:rsidRPr="00CD4F0A">
        <w:rPr>
          <w:rFonts w:ascii="Times New Roman" w:hAnsi="Times New Roman"/>
        </w:rPr>
        <w:t>.</w:t>
      </w:r>
    </w:p>
    <w:p w14:paraId="78C4DA50" w14:textId="56F654E0" w:rsidR="00FF5F69" w:rsidRPr="00CD4F0A" w:rsidRDefault="00FF5F69" w:rsidP="00FF5F69">
      <w:pPr>
        <w:rPr>
          <w:lang w:eastAsia="en-GB"/>
        </w:rPr>
      </w:pPr>
      <w:r w:rsidRPr="00CD4F0A">
        <w:rPr>
          <w:lang w:eastAsia="en-GB"/>
        </w:rPr>
        <w:t xml:space="preserve">                         </w:t>
      </w:r>
      <w:r w:rsidRPr="00CD4F0A">
        <w:rPr>
          <w:color w:val="FF0000"/>
          <w:lang w:eastAsia="en-GB"/>
        </w:rPr>
        <w:t>Einnig fjallað um ungmenni hér.</w:t>
      </w:r>
    </w:p>
    <w:p w14:paraId="67CEB87A" w14:textId="77777777" w:rsidR="00A8788B" w:rsidRPr="00CD4F0A" w:rsidRDefault="00A8788B" w:rsidP="00A8788B">
      <w:pPr>
        <w:rPr>
          <w:lang w:eastAsia="en-GB"/>
        </w:rPr>
      </w:pPr>
    </w:p>
    <w:p w14:paraId="0087FF55" w14:textId="77777777" w:rsidR="001C0E06" w:rsidRPr="00CD4F0A" w:rsidRDefault="002D1164" w:rsidP="002D1164">
      <w:pPr>
        <w:pStyle w:val="Fyrirsgn3"/>
        <w:tabs>
          <w:tab w:val="center" w:pos="4252"/>
          <w:tab w:val="left" w:pos="5918"/>
        </w:tabs>
        <w:jc w:val="left"/>
      </w:pPr>
      <w:r w:rsidRPr="00CD4F0A">
        <w:tab/>
      </w:r>
      <w:r w:rsidRPr="00CD4F0A">
        <w:tab/>
      </w:r>
      <w:r w:rsidRPr="00CD4F0A">
        <w:tab/>
      </w:r>
      <w:r w:rsidR="001C0E06" w:rsidRPr="00CD4F0A">
        <w:t>I. KAFLI</w:t>
      </w:r>
      <w:r w:rsidRPr="00CD4F0A">
        <w:tab/>
      </w:r>
    </w:p>
    <w:p w14:paraId="7C5B1FA4" w14:textId="77777777" w:rsidR="001C0E06" w:rsidRPr="00CD4F0A" w:rsidRDefault="00193DB8" w:rsidP="001C0E06">
      <w:pPr>
        <w:pStyle w:val="Fyrirsgn2"/>
      </w:pPr>
      <w:r w:rsidRPr="00CD4F0A">
        <w:t>Gildissvið, markmið og skilgreiningar</w:t>
      </w:r>
      <w:r w:rsidR="001C0E06" w:rsidRPr="00CD4F0A">
        <w:t>.</w:t>
      </w:r>
    </w:p>
    <w:p w14:paraId="4ED9C686" w14:textId="77777777" w:rsidR="00A8788B" w:rsidRPr="00CD4F0A" w:rsidRDefault="00A8788B" w:rsidP="00A8788B">
      <w:pPr>
        <w:pStyle w:val="Fyrirsgn3"/>
      </w:pPr>
      <w:r w:rsidRPr="00CD4F0A">
        <w:t>1. gr.</w:t>
      </w:r>
    </w:p>
    <w:p w14:paraId="13A1CFEF" w14:textId="77777777" w:rsidR="00A8788B" w:rsidRPr="00CD4F0A" w:rsidRDefault="00A8788B" w:rsidP="00A8788B">
      <w:pPr>
        <w:pStyle w:val="Fyrirsgn4"/>
      </w:pPr>
      <w:r w:rsidRPr="00CD4F0A">
        <w:t>Gildissvið.</w:t>
      </w:r>
    </w:p>
    <w:p w14:paraId="41B2C1B7" w14:textId="558B64D2" w:rsidR="00193DB8" w:rsidRPr="00CD4F0A" w:rsidRDefault="00193DB8" w:rsidP="00193DB8">
      <w:pPr>
        <w:rPr>
          <w:lang w:eastAsia="en-GB"/>
        </w:rPr>
      </w:pPr>
      <w:r w:rsidRPr="00CD4F0A">
        <w:rPr>
          <w:rFonts w:ascii="Times New Roman" w:hAnsi="Times New Roman"/>
        </w:rPr>
        <w:t xml:space="preserve">Reglugerð þessi tekur til búsetu barna með miklar þroska- og geðraskanir </w:t>
      </w:r>
      <w:r w:rsidRPr="00CD4F0A">
        <w:rPr>
          <w:rFonts w:ascii="Times New Roman" w:hAnsi="Times New Roman"/>
          <w:strike/>
          <w:color w:val="FF0000"/>
        </w:rPr>
        <w:t>og</w:t>
      </w:r>
      <w:r w:rsidRPr="00CD4F0A">
        <w:rPr>
          <w:rFonts w:ascii="Times New Roman" w:hAnsi="Times New Roman"/>
        </w:rPr>
        <w:t xml:space="preserve"> </w:t>
      </w:r>
      <w:r w:rsidR="00CE5EA8" w:rsidRPr="00CD4F0A">
        <w:rPr>
          <w:rFonts w:ascii="Times New Roman" w:hAnsi="Times New Roman"/>
        </w:rPr>
        <w:t xml:space="preserve">sem </w:t>
      </w:r>
      <w:r w:rsidRPr="00CD4F0A">
        <w:rPr>
          <w:rFonts w:ascii="Times New Roman" w:hAnsi="Times New Roman"/>
        </w:rPr>
        <w:t>þurfa annars konar og meiri þjónustu en unnt er að veita á heimili forsjáraðila þeirra</w:t>
      </w:r>
      <w:r w:rsidR="00D94E69" w:rsidRPr="00CD4F0A">
        <w:rPr>
          <w:rFonts w:ascii="Times New Roman" w:hAnsi="Times New Roman"/>
        </w:rPr>
        <w:t xml:space="preserve"> skv. 21. gr. laga</w:t>
      </w:r>
      <w:r w:rsidR="00E02E5D" w:rsidRPr="00CD4F0A">
        <w:rPr>
          <w:rFonts w:ascii="Times New Roman" w:hAnsi="Times New Roman"/>
        </w:rPr>
        <w:t>,</w:t>
      </w:r>
      <w:r w:rsidR="00D94E69" w:rsidRPr="00CD4F0A">
        <w:rPr>
          <w:rFonts w:ascii="Times New Roman" w:hAnsi="Times New Roman"/>
        </w:rPr>
        <w:t xml:space="preserve"> nr. </w:t>
      </w:r>
      <w:r w:rsidR="0085183F" w:rsidRPr="00CD4F0A">
        <w:rPr>
          <w:rFonts w:ascii="Times New Roman" w:hAnsi="Times New Roman"/>
        </w:rPr>
        <w:t>38</w:t>
      </w:r>
      <w:r w:rsidR="00D94E69" w:rsidRPr="00CD4F0A">
        <w:rPr>
          <w:rFonts w:ascii="Times New Roman" w:hAnsi="Times New Roman"/>
        </w:rPr>
        <w:t>/2018</w:t>
      </w:r>
      <w:r w:rsidR="00E02E5D" w:rsidRPr="00CD4F0A">
        <w:rPr>
          <w:rFonts w:ascii="Times New Roman" w:hAnsi="Times New Roman"/>
        </w:rPr>
        <w:t>,</w:t>
      </w:r>
      <w:r w:rsidR="00D94E69" w:rsidRPr="00CD4F0A">
        <w:rPr>
          <w:rFonts w:ascii="Times New Roman" w:hAnsi="Times New Roman"/>
        </w:rPr>
        <w:t xml:space="preserve"> um þjónustu við fatlað fólk með langvarandi stuðningsþarfir</w:t>
      </w:r>
      <w:r w:rsidRPr="00CD4F0A">
        <w:rPr>
          <w:rFonts w:ascii="Times New Roman" w:hAnsi="Times New Roman"/>
        </w:rPr>
        <w:t>.</w:t>
      </w:r>
      <w:r w:rsidR="00051BA7" w:rsidRPr="00CD4F0A">
        <w:rPr>
          <w:rFonts w:ascii="Times New Roman" w:hAnsi="Times New Roman"/>
        </w:rPr>
        <w:t xml:space="preserve"> </w:t>
      </w:r>
    </w:p>
    <w:p w14:paraId="01BE64AC" w14:textId="5603E16F" w:rsidR="001C31DD" w:rsidRPr="00CD4F0A" w:rsidRDefault="00D0011B" w:rsidP="001C31DD">
      <w:pPr>
        <w:rPr>
          <w:rFonts w:ascii="Times New Roman" w:hAnsi="Times New Roman"/>
        </w:rPr>
      </w:pPr>
      <w:r w:rsidRPr="00CD4F0A">
        <w:t>  </w:t>
      </w:r>
      <w:r w:rsidR="001C31DD" w:rsidRPr="00CD4F0A">
        <w:rPr>
          <w:rFonts w:ascii="Times New Roman" w:hAnsi="Times New Roman"/>
        </w:rPr>
        <w:t>Þegar önnur viðeigandi úrræði hafa verið fullreynd</w:t>
      </w:r>
      <w:r w:rsidR="00E02E5D" w:rsidRPr="00CD4F0A">
        <w:rPr>
          <w:rFonts w:ascii="Times New Roman" w:hAnsi="Times New Roman"/>
        </w:rPr>
        <w:t>,</w:t>
      </w:r>
      <w:r w:rsidR="00905015" w:rsidRPr="00CD4F0A">
        <w:rPr>
          <w:rFonts w:ascii="Times New Roman" w:hAnsi="Times New Roman"/>
        </w:rPr>
        <w:t xml:space="preserve"> eða ljóst er að þau koma ekki að gagni</w:t>
      </w:r>
      <w:r w:rsidR="001C31DD" w:rsidRPr="00CD4F0A">
        <w:rPr>
          <w:rFonts w:ascii="Times New Roman" w:hAnsi="Times New Roman"/>
        </w:rPr>
        <w:t>, svo sem greiningar- ráðgjafar- og geðheilbrigðisþjónusta, stuðningur inn á heimili foreldra, skammtímadvöl og stuðningsfjölskyldur er heimilt, í samræmi við niðurstöðu sérfræðingateymis</w:t>
      </w:r>
      <w:r w:rsidR="00E02E5D" w:rsidRPr="00CD4F0A">
        <w:rPr>
          <w:rFonts w:ascii="Times New Roman" w:hAnsi="Times New Roman"/>
        </w:rPr>
        <w:t>,</w:t>
      </w:r>
      <w:r w:rsidR="005434B7" w:rsidRPr="00CD4F0A">
        <w:rPr>
          <w:rFonts w:ascii="Times New Roman" w:hAnsi="Times New Roman"/>
        </w:rPr>
        <w:t xml:space="preserve"> </w:t>
      </w:r>
      <w:r w:rsidR="00690024" w:rsidRPr="00CD4F0A">
        <w:rPr>
          <w:rFonts w:ascii="Times New Roman" w:hAnsi="Times New Roman"/>
        </w:rPr>
        <w:t>skv. 20.</w:t>
      </w:r>
      <w:r w:rsidR="005F230B" w:rsidRPr="00CD4F0A">
        <w:rPr>
          <w:rFonts w:ascii="Times New Roman" w:hAnsi="Times New Roman"/>
        </w:rPr>
        <w:t xml:space="preserve"> </w:t>
      </w:r>
      <w:r w:rsidR="00690024" w:rsidRPr="00CD4F0A">
        <w:rPr>
          <w:rFonts w:ascii="Times New Roman" w:hAnsi="Times New Roman"/>
        </w:rPr>
        <w:t xml:space="preserve">gr. laga nr. </w:t>
      </w:r>
      <w:r w:rsidR="0085183F" w:rsidRPr="00CD4F0A">
        <w:rPr>
          <w:rFonts w:ascii="Times New Roman" w:hAnsi="Times New Roman"/>
        </w:rPr>
        <w:t>38</w:t>
      </w:r>
      <w:r w:rsidR="00690024" w:rsidRPr="00CD4F0A">
        <w:rPr>
          <w:rFonts w:ascii="Times New Roman" w:hAnsi="Times New Roman"/>
        </w:rPr>
        <w:t>/2018</w:t>
      </w:r>
      <w:r w:rsidR="001C31DD" w:rsidRPr="00CD4F0A">
        <w:rPr>
          <w:rFonts w:ascii="Times New Roman" w:hAnsi="Times New Roman"/>
        </w:rPr>
        <w:t xml:space="preserve">, að finna barni </w:t>
      </w:r>
      <w:r w:rsidR="00C17810" w:rsidRPr="00CD4F0A">
        <w:rPr>
          <w:rFonts w:ascii="Times New Roman" w:hAnsi="Times New Roman"/>
        </w:rPr>
        <w:t>annað heimili hjá fjölskyldu í nærsamfélagi barnsins</w:t>
      </w:r>
      <w:r w:rsidR="00E02E5D" w:rsidRPr="00CD4F0A">
        <w:rPr>
          <w:rFonts w:ascii="Times New Roman" w:hAnsi="Times New Roman"/>
        </w:rPr>
        <w:t>,</w:t>
      </w:r>
      <w:r w:rsidR="00C17810" w:rsidRPr="00CD4F0A">
        <w:rPr>
          <w:rFonts w:ascii="Times New Roman" w:hAnsi="Times New Roman"/>
        </w:rPr>
        <w:t xml:space="preserve"> sé þess kostur</w:t>
      </w:r>
      <w:r w:rsidR="00E02E5D" w:rsidRPr="00CD4F0A">
        <w:rPr>
          <w:rFonts w:ascii="Times New Roman" w:hAnsi="Times New Roman"/>
        </w:rPr>
        <w:t>,</w:t>
      </w:r>
      <w:r w:rsidR="00C17810" w:rsidRPr="00CD4F0A">
        <w:rPr>
          <w:rFonts w:ascii="Times New Roman" w:hAnsi="Times New Roman"/>
        </w:rPr>
        <w:t xml:space="preserve"> </w:t>
      </w:r>
      <w:r w:rsidR="001C31DD" w:rsidRPr="00CD4F0A">
        <w:rPr>
          <w:rFonts w:ascii="Times New Roman" w:hAnsi="Times New Roman"/>
        </w:rPr>
        <w:t>eða útbúa sérstakt húsnæði fyrir barn í samræmi við ákvæði reglugerðar þessarar. Skal það ávallt gert í sam</w:t>
      </w:r>
      <w:r w:rsidR="00ED1790" w:rsidRPr="00CD4F0A">
        <w:rPr>
          <w:rFonts w:ascii="Times New Roman" w:hAnsi="Times New Roman"/>
        </w:rPr>
        <w:t>vinnu</w:t>
      </w:r>
      <w:r w:rsidR="001C31DD" w:rsidRPr="00CD4F0A">
        <w:rPr>
          <w:rFonts w:ascii="Times New Roman" w:hAnsi="Times New Roman"/>
        </w:rPr>
        <w:t xml:space="preserve"> við forsjáraðila og barn, að teknu tilliti til aldurs þess og þroska.</w:t>
      </w:r>
    </w:p>
    <w:p w14:paraId="6DEC55C9" w14:textId="5A927BF2" w:rsidR="00F03DF9" w:rsidRPr="00CD4F0A" w:rsidRDefault="00F03DF9" w:rsidP="001C31DD">
      <w:pPr>
        <w:rPr>
          <w:color w:val="FF0000"/>
          <w:lang w:eastAsia="en-GB"/>
        </w:rPr>
      </w:pPr>
      <w:r w:rsidRPr="00CD4F0A">
        <w:rPr>
          <w:rFonts w:ascii="Times New Roman" w:hAnsi="Times New Roman"/>
          <w:color w:val="FF0000"/>
        </w:rPr>
        <w:t xml:space="preserve">Hér skortir ákvæði varðandi úttekt á þessum fjölskyldum og leyfisveitingar til þeirra og eftirlit með starfseminni. </w:t>
      </w:r>
    </w:p>
    <w:p w14:paraId="0028D023" w14:textId="2D1DE262" w:rsidR="00B71853" w:rsidRPr="00CD4F0A" w:rsidRDefault="00D0011B" w:rsidP="001E77CA">
      <w:pPr>
        <w:ind w:firstLine="0"/>
        <w:rPr>
          <w:color w:val="FF0000"/>
          <w:lang w:eastAsia="en-GB"/>
        </w:rPr>
      </w:pPr>
      <w:r w:rsidRPr="00CD4F0A">
        <w:t> </w:t>
      </w:r>
      <w:r w:rsidR="00E40C46" w:rsidRPr="00CD4F0A">
        <w:rPr>
          <w:rFonts w:ascii="Times New Roman" w:hAnsi="Times New Roman"/>
        </w:rPr>
        <w:tab/>
      </w:r>
      <w:r w:rsidR="005F230B" w:rsidRPr="00CD4F0A">
        <w:rPr>
          <w:rFonts w:ascii="Times New Roman" w:hAnsi="Times New Roman"/>
        </w:rPr>
        <w:t>G</w:t>
      </w:r>
      <w:r w:rsidR="00193DB8" w:rsidRPr="00CD4F0A">
        <w:rPr>
          <w:rFonts w:ascii="Times New Roman" w:hAnsi="Times New Roman"/>
        </w:rPr>
        <w:t xml:space="preserve">erð og rekstur sérstaks húsnæðis fyrir barn skal </w:t>
      </w:r>
      <w:r w:rsidR="00193DB8" w:rsidRPr="00CD4F0A">
        <w:rPr>
          <w:rFonts w:ascii="Times New Roman" w:hAnsi="Times New Roman"/>
          <w:strike/>
          <w:color w:val="FF0000"/>
        </w:rPr>
        <w:t>byggja á</w:t>
      </w:r>
      <w:r w:rsidR="00193DB8" w:rsidRPr="00CD4F0A">
        <w:rPr>
          <w:rFonts w:ascii="Times New Roman" w:hAnsi="Times New Roman"/>
        </w:rPr>
        <w:t xml:space="preserve"> </w:t>
      </w:r>
      <w:r w:rsidR="001A7BFA" w:rsidRPr="00CD4F0A">
        <w:rPr>
          <w:rFonts w:ascii="Times New Roman" w:hAnsi="Times New Roman"/>
          <w:color w:val="FF0000"/>
        </w:rPr>
        <w:t>taka</w:t>
      </w:r>
      <w:r w:rsidR="0062512E" w:rsidRPr="00CD4F0A">
        <w:rPr>
          <w:rFonts w:ascii="Times New Roman" w:hAnsi="Times New Roman"/>
          <w:color w:val="FF0000"/>
        </w:rPr>
        <w:t xml:space="preserve"> mið af kröfum sem settar eru fram í </w:t>
      </w:r>
      <w:r w:rsidR="00193DB8" w:rsidRPr="00CD4F0A">
        <w:rPr>
          <w:rFonts w:ascii="Times New Roman" w:hAnsi="Times New Roman"/>
          <w:color w:val="FF0000"/>
        </w:rPr>
        <w:t xml:space="preserve">reglugerð </w:t>
      </w:r>
      <w:r w:rsidR="00193DB8" w:rsidRPr="00CD4F0A">
        <w:rPr>
          <w:rFonts w:ascii="Times New Roman" w:hAnsi="Times New Roman"/>
        </w:rPr>
        <w:t>um húsnæðisúrræði fyrir fatlað fólk, nr. 370/2016, eftir því sem við á</w:t>
      </w:r>
      <w:r w:rsidR="004563FA" w:rsidRPr="00CD4F0A">
        <w:rPr>
          <w:rFonts w:ascii="Times New Roman" w:hAnsi="Times New Roman"/>
        </w:rPr>
        <w:t xml:space="preserve"> og</w:t>
      </w:r>
      <w:r w:rsidR="00193DB8" w:rsidRPr="00CD4F0A">
        <w:rPr>
          <w:rFonts w:ascii="Times New Roman" w:hAnsi="Times New Roman"/>
        </w:rPr>
        <w:t xml:space="preserve"> </w:t>
      </w:r>
      <w:r w:rsidR="00B71853" w:rsidRPr="00CD4F0A">
        <w:rPr>
          <w:rFonts w:ascii="Times New Roman" w:hAnsi="Times New Roman"/>
        </w:rPr>
        <w:t>ákvæðum reglugerðar um þjónustu við fatlað fólk á heimili sínu</w:t>
      </w:r>
      <w:r w:rsidR="00E02E5D" w:rsidRPr="00CD4F0A">
        <w:rPr>
          <w:rFonts w:ascii="Times New Roman" w:hAnsi="Times New Roman"/>
        </w:rPr>
        <w:t>,</w:t>
      </w:r>
      <w:r w:rsidR="00B71853" w:rsidRPr="00CD4F0A">
        <w:rPr>
          <w:rFonts w:ascii="Times New Roman" w:hAnsi="Times New Roman"/>
        </w:rPr>
        <w:t xml:space="preserve"> nr. </w:t>
      </w:r>
      <w:r w:rsidR="00B71853" w:rsidRPr="00CD4F0A">
        <w:rPr>
          <w:rFonts w:ascii="Times New Roman" w:hAnsi="Times New Roman"/>
          <w:color w:val="FF0000"/>
        </w:rPr>
        <w:t>1054/2010</w:t>
      </w:r>
      <w:r w:rsidR="00B71853" w:rsidRPr="00CD4F0A">
        <w:rPr>
          <w:rFonts w:ascii="Times New Roman" w:hAnsi="Times New Roman"/>
        </w:rPr>
        <w:t>, eftir því sem við á.</w:t>
      </w:r>
      <w:r w:rsidR="00372545" w:rsidRPr="00CD4F0A">
        <w:rPr>
          <w:rFonts w:ascii="Times New Roman" w:hAnsi="Times New Roman"/>
        </w:rPr>
        <w:t xml:space="preserve"> </w:t>
      </w:r>
      <w:r w:rsidR="001A7BFA" w:rsidRPr="00CD4F0A">
        <w:rPr>
          <w:rFonts w:ascii="Times New Roman" w:hAnsi="Times New Roman"/>
          <w:color w:val="FF0000"/>
        </w:rPr>
        <w:t xml:space="preserve"> </w:t>
      </w:r>
    </w:p>
    <w:p w14:paraId="38C5844B" w14:textId="45DBC99D" w:rsidR="00193DB8" w:rsidRPr="00CD4F0A" w:rsidRDefault="006E03AC" w:rsidP="00193DB8">
      <w:pPr>
        <w:rPr>
          <w:color w:val="FF0000"/>
        </w:rPr>
      </w:pPr>
      <w:r w:rsidRPr="00CD4F0A">
        <w:rPr>
          <w:rFonts w:ascii="Times New Roman" w:hAnsi="Times New Roman"/>
        </w:rPr>
        <w:t xml:space="preserve">Um </w:t>
      </w:r>
      <w:r w:rsidR="003E7D65" w:rsidRPr="00CD4F0A">
        <w:rPr>
          <w:rFonts w:ascii="Times New Roman" w:hAnsi="Times New Roman"/>
        </w:rPr>
        <w:t>nauðung</w:t>
      </w:r>
      <w:r w:rsidR="00E02E5D" w:rsidRPr="00CD4F0A">
        <w:rPr>
          <w:rFonts w:ascii="Times New Roman" w:hAnsi="Times New Roman"/>
        </w:rPr>
        <w:t>,</w:t>
      </w:r>
      <w:r w:rsidR="003E7D65" w:rsidRPr="00CD4F0A">
        <w:rPr>
          <w:rFonts w:ascii="Times New Roman" w:hAnsi="Times New Roman"/>
        </w:rPr>
        <w:t xml:space="preserve"> sem </w:t>
      </w:r>
      <w:r w:rsidR="00E02E5D" w:rsidRPr="00CD4F0A">
        <w:rPr>
          <w:rFonts w:ascii="Times New Roman" w:hAnsi="Times New Roman"/>
        </w:rPr>
        <w:t xml:space="preserve">kann að vera </w:t>
      </w:r>
      <w:r w:rsidR="003E7D65" w:rsidRPr="00CD4F0A">
        <w:rPr>
          <w:rFonts w:ascii="Times New Roman" w:hAnsi="Times New Roman"/>
        </w:rPr>
        <w:t>beitt í úrræðum skv. reglugerð þessari</w:t>
      </w:r>
      <w:r w:rsidR="00E02E5D" w:rsidRPr="00CD4F0A">
        <w:rPr>
          <w:rFonts w:ascii="Times New Roman" w:hAnsi="Times New Roman"/>
        </w:rPr>
        <w:t>,</w:t>
      </w:r>
      <w:r w:rsidR="003E7D65" w:rsidRPr="00CD4F0A">
        <w:rPr>
          <w:rFonts w:ascii="Times New Roman" w:hAnsi="Times New Roman"/>
        </w:rPr>
        <w:t xml:space="preserve"> </w:t>
      </w:r>
      <w:r w:rsidRPr="00CD4F0A">
        <w:rPr>
          <w:rFonts w:ascii="Times New Roman" w:hAnsi="Times New Roman"/>
        </w:rPr>
        <w:t xml:space="preserve">gilda ákvæði </w:t>
      </w:r>
      <w:r w:rsidRPr="00CD4F0A">
        <w:t>laga nr. 88/2011 um réttindagæslu fyrir fatlað fólk.</w:t>
      </w:r>
      <w:r w:rsidR="00700A91" w:rsidRPr="00CD4F0A">
        <w:t xml:space="preserve"> </w:t>
      </w:r>
      <w:r w:rsidR="00700A91" w:rsidRPr="00CD4F0A">
        <w:rPr>
          <w:color w:val="FF0000"/>
        </w:rPr>
        <w:t>Þarf að taka þetta fram í reglugerðinni? Gilda ákvæði laga um réttindagæslu fyrir fatlað fólk ekki hvort sem er?</w:t>
      </w:r>
    </w:p>
    <w:p w14:paraId="6B97CF7E" w14:textId="3447F18F" w:rsidR="00FF5F69" w:rsidRPr="00CD4F0A" w:rsidRDefault="00FF5F69" w:rsidP="00193DB8"/>
    <w:p w14:paraId="6F988EED" w14:textId="77777777" w:rsidR="00FF5F69" w:rsidRPr="00CD4F0A" w:rsidRDefault="00FF5F69" w:rsidP="00FF5F69">
      <w:pPr>
        <w:ind w:firstLine="0"/>
        <w:rPr>
          <w:color w:val="FF0000"/>
          <w:lang w:eastAsia="en-GB"/>
        </w:rPr>
      </w:pPr>
      <w:r w:rsidRPr="00CD4F0A">
        <w:rPr>
          <w:color w:val="FF0000"/>
          <w:lang w:eastAsia="en-GB"/>
        </w:rPr>
        <w:t>Gildissvið og markmið: Vakin er athygli á því að enn skortir laga- og reglugerðarákvæði varðandi búsetu langveikra barna  sem dveljast á heimilum sem rekin eru af sveitarfélögum.</w:t>
      </w:r>
    </w:p>
    <w:p w14:paraId="470AB817" w14:textId="77777777" w:rsidR="00FF5F69" w:rsidRPr="00CD4F0A" w:rsidRDefault="00FF5F69" w:rsidP="00193DB8">
      <w:pPr>
        <w:rPr>
          <w:lang w:eastAsia="en-GB"/>
        </w:rPr>
      </w:pPr>
      <w:bookmarkStart w:id="0" w:name="_GoBack"/>
      <w:bookmarkEnd w:id="0"/>
    </w:p>
    <w:p w14:paraId="64BAC8F5" w14:textId="77777777" w:rsidR="00A8788B" w:rsidRPr="00CD4F0A" w:rsidRDefault="00A8788B" w:rsidP="00A8788B">
      <w:pPr>
        <w:pStyle w:val="Fyrirsgn3"/>
      </w:pPr>
      <w:r w:rsidRPr="00CD4F0A">
        <w:t>2. gr.</w:t>
      </w:r>
    </w:p>
    <w:p w14:paraId="6CBC4EF2" w14:textId="77777777" w:rsidR="00A8788B" w:rsidRPr="00CD4F0A" w:rsidRDefault="00A8788B" w:rsidP="00A8788B">
      <w:pPr>
        <w:pStyle w:val="Fyrirsgn4"/>
      </w:pPr>
      <w:r w:rsidRPr="00CD4F0A">
        <w:t>Markmið.</w:t>
      </w:r>
    </w:p>
    <w:p w14:paraId="0F2D81FE" w14:textId="1F450F2D" w:rsidR="00193DB8" w:rsidRPr="00CD4F0A" w:rsidRDefault="00193DB8" w:rsidP="00193DB8">
      <w:pPr>
        <w:rPr>
          <w:lang w:eastAsia="en-GB"/>
        </w:rPr>
      </w:pPr>
      <w:r w:rsidRPr="00CD4F0A">
        <w:rPr>
          <w:rFonts w:ascii="Times New Roman" w:hAnsi="Times New Roman"/>
        </w:rPr>
        <w:t xml:space="preserve">Markmið reglugerðar þessarar er að afmarka umgjörð um </w:t>
      </w:r>
      <w:r w:rsidR="0046492B" w:rsidRPr="00CD4F0A">
        <w:rPr>
          <w:rFonts w:ascii="Times New Roman" w:hAnsi="Times New Roman"/>
        </w:rPr>
        <w:t xml:space="preserve">þjónustu og </w:t>
      </w:r>
      <w:r w:rsidRPr="00CD4F0A">
        <w:rPr>
          <w:rFonts w:ascii="Times New Roman" w:hAnsi="Times New Roman"/>
        </w:rPr>
        <w:t xml:space="preserve">búsetu barns með miklar þroska- og geðraskanir og það </w:t>
      </w:r>
      <w:r w:rsidR="001A7BFA" w:rsidRPr="00CD4F0A">
        <w:rPr>
          <w:rFonts w:ascii="Times New Roman" w:hAnsi="Times New Roman"/>
        </w:rPr>
        <w:t>heimili sem barnið getur búið á</w:t>
      </w:r>
      <w:r w:rsidR="000C6AF3" w:rsidRPr="00CD4F0A">
        <w:rPr>
          <w:rFonts w:ascii="Times New Roman" w:hAnsi="Times New Roman"/>
          <w:color w:val="FF0000"/>
        </w:rPr>
        <w:t xml:space="preserve"> </w:t>
      </w:r>
      <w:r w:rsidRPr="00CD4F0A">
        <w:rPr>
          <w:rFonts w:ascii="Times New Roman" w:hAnsi="Times New Roman"/>
        </w:rPr>
        <w:t xml:space="preserve">þegar það er metið svo </w:t>
      </w:r>
      <w:r w:rsidR="00DC42F8" w:rsidRPr="00CD4F0A">
        <w:rPr>
          <w:rFonts w:ascii="Times New Roman" w:hAnsi="Times New Roman"/>
        </w:rPr>
        <w:t>af hálfu sérfræðingateymis</w:t>
      </w:r>
      <w:r w:rsidR="00E02E5D" w:rsidRPr="00CD4F0A">
        <w:rPr>
          <w:rFonts w:ascii="Times New Roman" w:hAnsi="Times New Roman"/>
        </w:rPr>
        <w:t>,</w:t>
      </w:r>
      <w:r w:rsidR="002C64E0" w:rsidRPr="00CD4F0A">
        <w:rPr>
          <w:rFonts w:ascii="Times New Roman" w:hAnsi="Times New Roman"/>
        </w:rPr>
        <w:t xml:space="preserve"> sbr. 20. gr. laga nr. </w:t>
      </w:r>
      <w:r w:rsidR="0085183F" w:rsidRPr="00CD4F0A">
        <w:rPr>
          <w:rFonts w:ascii="Times New Roman" w:hAnsi="Times New Roman"/>
        </w:rPr>
        <w:t>38</w:t>
      </w:r>
      <w:r w:rsidR="002C64E0" w:rsidRPr="00CD4F0A">
        <w:rPr>
          <w:rFonts w:ascii="Times New Roman" w:hAnsi="Times New Roman"/>
        </w:rPr>
        <w:t>/2018</w:t>
      </w:r>
      <w:r w:rsidR="00DC42F8" w:rsidRPr="00CD4F0A">
        <w:rPr>
          <w:rFonts w:ascii="Times New Roman" w:hAnsi="Times New Roman"/>
        </w:rPr>
        <w:t xml:space="preserve">, </w:t>
      </w:r>
      <w:r w:rsidRPr="00CD4F0A">
        <w:rPr>
          <w:rFonts w:ascii="Times New Roman" w:hAnsi="Times New Roman"/>
        </w:rPr>
        <w:t>að það sé barninu fyrir bestu</w:t>
      </w:r>
      <w:r w:rsidR="00CB6DCD" w:rsidRPr="00CD4F0A">
        <w:rPr>
          <w:rFonts w:ascii="Times New Roman" w:hAnsi="Times New Roman"/>
        </w:rPr>
        <w:t xml:space="preserve">. Gera skal barni kleift að búa </w:t>
      </w:r>
      <w:r w:rsidR="00CB1319" w:rsidRPr="00CD4F0A">
        <w:rPr>
          <w:rFonts w:ascii="Times New Roman" w:hAnsi="Times New Roman"/>
        </w:rPr>
        <w:t xml:space="preserve">í nærsamfélagi </w:t>
      </w:r>
      <w:r w:rsidR="00CB6DCD" w:rsidRPr="00CD4F0A">
        <w:rPr>
          <w:rFonts w:ascii="Times New Roman" w:hAnsi="Times New Roman"/>
        </w:rPr>
        <w:t>f</w:t>
      </w:r>
      <w:r w:rsidR="00CB1319" w:rsidRPr="00CD4F0A">
        <w:rPr>
          <w:rFonts w:ascii="Times New Roman" w:hAnsi="Times New Roman"/>
        </w:rPr>
        <w:t>jölskyldu sinnar</w:t>
      </w:r>
      <w:r w:rsidR="0046492B" w:rsidRPr="00CD4F0A">
        <w:rPr>
          <w:rFonts w:ascii="Times New Roman" w:hAnsi="Times New Roman"/>
        </w:rPr>
        <w:t xml:space="preserve"> </w:t>
      </w:r>
      <w:r w:rsidR="00CB1319" w:rsidRPr="00CD4F0A">
        <w:rPr>
          <w:rFonts w:ascii="Times New Roman" w:hAnsi="Times New Roman"/>
        </w:rPr>
        <w:t xml:space="preserve">eins </w:t>
      </w:r>
      <w:r w:rsidR="0046492B" w:rsidRPr="00CD4F0A">
        <w:rPr>
          <w:rFonts w:ascii="Times New Roman" w:hAnsi="Times New Roman"/>
        </w:rPr>
        <w:t>og unnt er og</w:t>
      </w:r>
      <w:r w:rsidR="00CB6DCD" w:rsidRPr="00CD4F0A">
        <w:rPr>
          <w:rFonts w:ascii="Times New Roman" w:hAnsi="Times New Roman"/>
        </w:rPr>
        <w:t xml:space="preserve"> viðhalda sambandi við fjölskyldu sína. </w:t>
      </w:r>
      <w:r w:rsidR="00ED1790" w:rsidRPr="00CD4F0A">
        <w:rPr>
          <w:rFonts w:ascii="Times New Roman" w:hAnsi="Times New Roman"/>
        </w:rPr>
        <w:t xml:space="preserve">Jafnframt skal styðja barnið til sjálfstæðs lífs og þátttöku í samfélaginu. </w:t>
      </w:r>
      <w:r w:rsidR="00CB6DCD" w:rsidRPr="00CD4F0A">
        <w:rPr>
          <w:rFonts w:ascii="Times New Roman" w:hAnsi="Times New Roman"/>
        </w:rPr>
        <w:t>Ávallt skal hafa</w:t>
      </w:r>
      <w:r w:rsidRPr="00CD4F0A">
        <w:rPr>
          <w:rFonts w:ascii="Times New Roman" w:hAnsi="Times New Roman"/>
        </w:rPr>
        <w:t xml:space="preserve"> hagsmuni barns og velferð að leiðarljósi</w:t>
      </w:r>
      <w:r w:rsidR="00DC42F8" w:rsidRPr="00CD4F0A">
        <w:rPr>
          <w:rFonts w:ascii="Times New Roman" w:hAnsi="Times New Roman"/>
        </w:rPr>
        <w:t xml:space="preserve">, sbr. meðal annars 13. gr. laga nr. </w:t>
      </w:r>
      <w:r w:rsidR="008501DD" w:rsidRPr="00CD4F0A">
        <w:rPr>
          <w:rFonts w:ascii="Times New Roman" w:hAnsi="Times New Roman"/>
        </w:rPr>
        <w:t>38</w:t>
      </w:r>
      <w:r w:rsidR="00DC42F8" w:rsidRPr="00CD4F0A">
        <w:rPr>
          <w:rFonts w:ascii="Times New Roman" w:hAnsi="Times New Roman"/>
        </w:rPr>
        <w:t>/2018</w:t>
      </w:r>
      <w:r w:rsidRPr="00CD4F0A">
        <w:rPr>
          <w:rFonts w:ascii="Times New Roman" w:hAnsi="Times New Roman"/>
        </w:rPr>
        <w:t xml:space="preserve">. </w:t>
      </w:r>
      <w:r w:rsidR="00CB6DCD" w:rsidRPr="00CD4F0A">
        <w:rPr>
          <w:rFonts w:ascii="Times New Roman" w:hAnsi="Times New Roman"/>
        </w:rPr>
        <w:t xml:space="preserve"> </w:t>
      </w:r>
    </w:p>
    <w:p w14:paraId="5FE0AC49" w14:textId="77777777" w:rsidR="00A2434A" w:rsidRPr="00CD4F0A" w:rsidRDefault="00A2434A" w:rsidP="00193DB8">
      <w:pPr>
        <w:pStyle w:val="Fyrirsgn3"/>
      </w:pPr>
    </w:p>
    <w:p w14:paraId="493E6381" w14:textId="77777777" w:rsidR="00193DB8" w:rsidRPr="00CD4F0A" w:rsidRDefault="00193DB8" w:rsidP="00193DB8">
      <w:pPr>
        <w:pStyle w:val="Fyrirsgn3"/>
      </w:pPr>
      <w:r w:rsidRPr="00CD4F0A">
        <w:t>3. gr.</w:t>
      </w:r>
    </w:p>
    <w:p w14:paraId="797C36C8" w14:textId="77777777" w:rsidR="00193DB8" w:rsidRPr="00CD4F0A" w:rsidRDefault="00193DB8" w:rsidP="00193DB8">
      <w:pPr>
        <w:pStyle w:val="Fyrirsgn4"/>
      </w:pPr>
      <w:r w:rsidRPr="00CD4F0A">
        <w:t>Skilgreiningar.</w:t>
      </w:r>
    </w:p>
    <w:p w14:paraId="00EEC56D" w14:textId="17931971" w:rsidR="00700A91" w:rsidRPr="00CD4F0A" w:rsidRDefault="00700A91" w:rsidP="00382575">
      <w:pPr>
        <w:ind w:firstLine="0"/>
        <w:rPr>
          <w:color w:val="FF0000"/>
          <w:lang w:eastAsia="en-GB"/>
        </w:rPr>
      </w:pPr>
      <w:r w:rsidRPr="00CD4F0A">
        <w:rPr>
          <w:color w:val="FF0000"/>
          <w:lang w:eastAsia="en-GB"/>
        </w:rPr>
        <w:t>Velferðarsvið Reykjavíkurborgar telur ekki ástæðu til að hafa sérstakt ákvæði með skilgreiningu einstakra hugtaka heldur væri réttara að fella skilgreiningar inn í viðkomandi ákvæði reglugerðarinnar. Það auðveldar lestur reglugerðarinnar enda þarf þá ekki að fara fram og til baka til að átta sig á hugtökum.</w:t>
      </w:r>
      <w:r w:rsidR="00382575" w:rsidRPr="00CD4F0A">
        <w:rPr>
          <w:rFonts w:ascii="Times New Roman" w:hAnsi="Times New Roman"/>
        </w:rPr>
        <w:tab/>
      </w:r>
    </w:p>
    <w:p w14:paraId="2D4E9E94" w14:textId="2E68AE2D" w:rsidR="00382575" w:rsidRPr="00CD4F0A" w:rsidRDefault="00382575" w:rsidP="00382575">
      <w:pPr>
        <w:ind w:firstLine="0"/>
      </w:pPr>
      <w:r w:rsidRPr="00CD4F0A">
        <w:t xml:space="preserve">Í reglugerð þessari hafa eftirfarandi hugtök svofellda merkingu: </w:t>
      </w:r>
    </w:p>
    <w:p w14:paraId="3C265A6C" w14:textId="47F9C854" w:rsidR="0026342B" w:rsidRPr="00CD4F0A" w:rsidRDefault="007B11CD" w:rsidP="0026342B">
      <w:pPr>
        <w:pStyle w:val="Mlsgreinlista"/>
        <w:numPr>
          <w:ilvl w:val="0"/>
          <w:numId w:val="4"/>
        </w:numPr>
        <w:rPr>
          <w:rFonts w:ascii="Times New Roman" w:hAnsi="Times New Roman"/>
          <w:szCs w:val="21"/>
        </w:rPr>
      </w:pPr>
      <w:r w:rsidRPr="00CD4F0A">
        <w:rPr>
          <w:rFonts w:ascii="Times New Roman" w:hAnsi="Times New Roman"/>
          <w:i/>
          <w:szCs w:val="21"/>
        </w:rPr>
        <w:t>Barn</w:t>
      </w:r>
      <w:r w:rsidRPr="00CD4F0A">
        <w:rPr>
          <w:rFonts w:ascii="Times New Roman" w:hAnsi="Times New Roman"/>
          <w:szCs w:val="21"/>
        </w:rPr>
        <w:t>: Einstaklingur yngri en 18 ára.</w:t>
      </w:r>
      <w:r w:rsidR="0026342B" w:rsidRPr="00CD4F0A">
        <w:rPr>
          <w:rFonts w:ascii="Times New Roman" w:hAnsi="Times New Roman"/>
          <w:szCs w:val="21"/>
        </w:rPr>
        <w:t xml:space="preserve"> </w:t>
      </w:r>
      <w:r w:rsidR="00ED7247" w:rsidRPr="00CD4F0A">
        <w:rPr>
          <w:rFonts w:ascii="Times New Roman" w:hAnsi="Times New Roman"/>
          <w:color w:val="FF0000"/>
          <w:szCs w:val="21"/>
        </w:rPr>
        <w:t>Þarf þessi skilgreining að vera?</w:t>
      </w:r>
    </w:p>
    <w:p w14:paraId="2667C617" w14:textId="61B7D2D1" w:rsidR="0026342B" w:rsidRPr="00CD4F0A" w:rsidRDefault="0026342B" w:rsidP="0026342B">
      <w:pPr>
        <w:pStyle w:val="Mlsgreinlista"/>
        <w:numPr>
          <w:ilvl w:val="0"/>
          <w:numId w:val="4"/>
        </w:numPr>
        <w:rPr>
          <w:rFonts w:ascii="Times New Roman" w:hAnsi="Times New Roman"/>
          <w:szCs w:val="21"/>
        </w:rPr>
      </w:pPr>
      <w:r w:rsidRPr="00CD4F0A">
        <w:rPr>
          <w:rFonts w:ascii="Times New Roman" w:hAnsi="Times New Roman"/>
          <w:i/>
          <w:szCs w:val="21"/>
        </w:rPr>
        <w:t xml:space="preserve">Búsetusamningur: </w:t>
      </w:r>
      <w:r w:rsidRPr="00CD4F0A">
        <w:rPr>
          <w:rFonts w:ascii="Times New Roman" w:hAnsi="Times New Roman"/>
          <w:szCs w:val="21"/>
        </w:rPr>
        <w:t>Samningur um búsetu og þjónustu í sérstöku húsnæði milli forsjáraðila/ungmennis og eftir atvikum barns og sveitarfélags</w:t>
      </w:r>
      <w:r w:rsidR="00E02E5D" w:rsidRPr="00CD4F0A">
        <w:rPr>
          <w:rFonts w:ascii="Times New Roman" w:hAnsi="Times New Roman"/>
          <w:szCs w:val="21"/>
        </w:rPr>
        <w:t>,</w:t>
      </w:r>
      <w:r w:rsidRPr="00CD4F0A">
        <w:rPr>
          <w:rFonts w:ascii="Times New Roman" w:hAnsi="Times New Roman"/>
          <w:szCs w:val="21"/>
        </w:rPr>
        <w:t xml:space="preserve"> skv. 7. gr. um </w:t>
      </w:r>
      <w:r w:rsidR="000C6AF3" w:rsidRPr="00CD4F0A">
        <w:rPr>
          <w:rFonts w:ascii="Times New Roman" w:hAnsi="Times New Roman"/>
          <w:color w:val="FF0000"/>
          <w:szCs w:val="21"/>
        </w:rPr>
        <w:t xml:space="preserve">samning um húsnæði </w:t>
      </w:r>
      <w:r w:rsidR="000C6AF3" w:rsidRPr="00CD4F0A">
        <w:rPr>
          <w:rFonts w:ascii="Times New Roman" w:hAnsi="Times New Roman"/>
          <w:szCs w:val="21"/>
        </w:rPr>
        <w:t xml:space="preserve">og </w:t>
      </w:r>
      <w:r w:rsidRPr="00CD4F0A">
        <w:rPr>
          <w:rFonts w:ascii="Times New Roman" w:hAnsi="Times New Roman"/>
          <w:szCs w:val="21"/>
        </w:rPr>
        <w:t>þjónustutíma.</w:t>
      </w:r>
      <w:r w:rsidR="00ED7247" w:rsidRPr="00CD4F0A">
        <w:rPr>
          <w:rFonts w:ascii="Times New Roman" w:hAnsi="Times New Roman"/>
          <w:szCs w:val="21"/>
        </w:rPr>
        <w:t xml:space="preserve"> </w:t>
      </w:r>
      <w:r w:rsidR="00ED7247" w:rsidRPr="00CD4F0A">
        <w:rPr>
          <w:rFonts w:ascii="Times New Roman" w:hAnsi="Times New Roman"/>
          <w:color w:val="FF0000"/>
          <w:szCs w:val="21"/>
        </w:rPr>
        <w:t>Hver er munurinn á samningi um búsetu og þjónustu og húsnæði og þjónustutíma? Er búsetusamnigur samheiti yfir þetta tvennt?</w:t>
      </w:r>
      <w:r w:rsidR="00700A91" w:rsidRPr="00CD4F0A">
        <w:rPr>
          <w:rFonts w:ascii="Times New Roman" w:hAnsi="Times New Roman"/>
          <w:color w:val="FF0000"/>
          <w:szCs w:val="21"/>
        </w:rPr>
        <w:t xml:space="preserve"> Lagt er til að færa þessa skilgreiningu í 7. gr.?</w:t>
      </w:r>
    </w:p>
    <w:p w14:paraId="7627268F" w14:textId="107D7425" w:rsidR="0026342B" w:rsidRPr="00CD4F0A" w:rsidRDefault="0026342B" w:rsidP="0026342B">
      <w:pPr>
        <w:pStyle w:val="Mlsgreinlista"/>
        <w:numPr>
          <w:ilvl w:val="0"/>
          <w:numId w:val="4"/>
        </w:numPr>
        <w:rPr>
          <w:rFonts w:ascii="Times New Roman" w:hAnsi="Times New Roman"/>
          <w:szCs w:val="21"/>
        </w:rPr>
      </w:pPr>
      <w:r w:rsidRPr="00CD4F0A">
        <w:rPr>
          <w:rFonts w:ascii="Times New Roman" w:hAnsi="Times New Roman"/>
          <w:i/>
          <w:szCs w:val="21"/>
        </w:rPr>
        <w:lastRenderedPageBreak/>
        <w:t>Einstaklingsbundin þjónustuáætlun</w:t>
      </w:r>
      <w:r w:rsidRPr="00CD4F0A">
        <w:rPr>
          <w:rFonts w:ascii="Times New Roman" w:hAnsi="Times New Roman"/>
          <w:szCs w:val="21"/>
        </w:rPr>
        <w:t>: Áætlun um framkvæmd fjölþættrar þjónustu og umönnunar þar sem tiltekin eru markmið áætlunarinnar og leiðir, hverjir eru samstarfsaðilar og hverjir bera ábyrgð á að koma áætluninni í framkvæmd.</w:t>
      </w:r>
    </w:p>
    <w:p w14:paraId="37DD6A7C" w14:textId="2890934C" w:rsidR="00983C12" w:rsidRPr="00CD4F0A" w:rsidRDefault="00983C12" w:rsidP="00983C12">
      <w:pPr>
        <w:pStyle w:val="Mlsgreinlista"/>
        <w:ind w:left="1080" w:firstLine="0"/>
        <w:rPr>
          <w:rFonts w:ascii="Times New Roman" w:hAnsi="Times New Roman"/>
          <w:color w:val="FF0000"/>
          <w:szCs w:val="21"/>
        </w:rPr>
      </w:pPr>
      <w:r w:rsidRPr="00CD4F0A">
        <w:rPr>
          <w:rFonts w:ascii="Times New Roman" w:hAnsi="Times New Roman"/>
          <w:color w:val="FF0000"/>
          <w:szCs w:val="21"/>
        </w:rPr>
        <w:t>Lögin hafa að geyma skilgreiningu á þessu hugtaki, þó að orðið „umönnun“ sé ekki tilgreint þar.</w:t>
      </w:r>
      <w:r w:rsidR="00700A91" w:rsidRPr="00CD4F0A">
        <w:rPr>
          <w:rFonts w:ascii="Times New Roman" w:hAnsi="Times New Roman"/>
          <w:color w:val="FF0000"/>
          <w:szCs w:val="21"/>
        </w:rPr>
        <w:t xml:space="preserve"> Mikilvægt að vera ekki að endurtaka skilgreiningar sem er að finna í lögunum og ekki bæta við þær. Það skapar óvissu og ósamræmi.</w:t>
      </w:r>
    </w:p>
    <w:p w14:paraId="56FF43B8" w14:textId="744770D2" w:rsidR="0026342B" w:rsidRPr="00CD4F0A" w:rsidRDefault="0026342B" w:rsidP="0026342B">
      <w:pPr>
        <w:pStyle w:val="Mlsgreinlista"/>
        <w:numPr>
          <w:ilvl w:val="0"/>
          <w:numId w:val="4"/>
        </w:numPr>
        <w:rPr>
          <w:rFonts w:ascii="Times New Roman" w:hAnsi="Times New Roman"/>
          <w:szCs w:val="21"/>
        </w:rPr>
      </w:pPr>
      <w:r w:rsidRPr="00CD4F0A">
        <w:rPr>
          <w:rFonts w:ascii="Times New Roman" w:hAnsi="Times New Roman"/>
          <w:i/>
          <w:szCs w:val="21"/>
        </w:rPr>
        <w:t>Húsaleigusamningur: S</w:t>
      </w:r>
      <w:r w:rsidRPr="00CD4F0A">
        <w:rPr>
          <w:rFonts w:ascii="Times New Roman" w:hAnsi="Times New Roman"/>
          <w:szCs w:val="21"/>
        </w:rPr>
        <w:t>amningur um leigu á húsnæði milli ungmennis</w:t>
      </w:r>
      <w:r w:rsidR="0054557C" w:rsidRPr="00CD4F0A">
        <w:rPr>
          <w:rFonts w:ascii="Times New Roman" w:hAnsi="Times New Roman"/>
          <w:szCs w:val="21"/>
        </w:rPr>
        <w:t>,</w:t>
      </w:r>
      <w:r w:rsidRPr="00CD4F0A">
        <w:rPr>
          <w:rFonts w:ascii="Times New Roman" w:hAnsi="Times New Roman"/>
          <w:szCs w:val="21"/>
        </w:rPr>
        <w:t xml:space="preserve"> 18 ára og eldra</w:t>
      </w:r>
      <w:r w:rsidR="0054557C" w:rsidRPr="00CD4F0A">
        <w:rPr>
          <w:rFonts w:ascii="Times New Roman" w:hAnsi="Times New Roman"/>
          <w:szCs w:val="21"/>
        </w:rPr>
        <w:t>,</w:t>
      </w:r>
      <w:r w:rsidRPr="00CD4F0A">
        <w:rPr>
          <w:rFonts w:ascii="Times New Roman" w:hAnsi="Times New Roman"/>
          <w:szCs w:val="21"/>
        </w:rPr>
        <w:t xml:space="preserve"> og sveitarfélags </w:t>
      </w:r>
      <w:r w:rsidRPr="00CD4F0A">
        <w:rPr>
          <w:rFonts w:ascii="Times New Roman" w:hAnsi="Times New Roman"/>
          <w:color w:val="FF0000"/>
          <w:szCs w:val="21"/>
        </w:rPr>
        <w:t>- skv. 7. gr. um þjónustutíma.</w:t>
      </w:r>
      <w:r w:rsidR="00983C12" w:rsidRPr="00CD4F0A">
        <w:rPr>
          <w:rFonts w:ascii="Times New Roman" w:hAnsi="Times New Roman"/>
          <w:color w:val="FF0000"/>
          <w:szCs w:val="21"/>
        </w:rPr>
        <w:t xml:space="preserve"> ATH. heiti greinarinnar.</w:t>
      </w:r>
      <w:r w:rsidR="00700A91" w:rsidRPr="00CD4F0A">
        <w:rPr>
          <w:rFonts w:ascii="Times New Roman" w:hAnsi="Times New Roman"/>
          <w:color w:val="FF0000"/>
          <w:szCs w:val="21"/>
        </w:rPr>
        <w:t xml:space="preserve"> Óþarfa skilgreining.</w:t>
      </w:r>
    </w:p>
    <w:p w14:paraId="19D5C8C8" w14:textId="071B2015" w:rsidR="0026342B" w:rsidRPr="00CD4F0A" w:rsidRDefault="0026342B" w:rsidP="0026342B">
      <w:pPr>
        <w:pStyle w:val="Mlsgreinlista"/>
        <w:numPr>
          <w:ilvl w:val="0"/>
          <w:numId w:val="4"/>
        </w:numPr>
        <w:rPr>
          <w:rFonts w:ascii="Times New Roman" w:hAnsi="Times New Roman"/>
          <w:szCs w:val="21"/>
        </w:rPr>
      </w:pPr>
      <w:r w:rsidRPr="00CD4F0A">
        <w:rPr>
          <w:rFonts w:ascii="Times New Roman" w:hAnsi="Times New Roman"/>
          <w:i/>
          <w:szCs w:val="21"/>
        </w:rPr>
        <w:t>Nærsamfélag</w:t>
      </w:r>
      <w:r w:rsidRPr="00CD4F0A">
        <w:rPr>
          <w:rFonts w:ascii="Times New Roman" w:hAnsi="Times New Roman"/>
          <w:szCs w:val="21"/>
        </w:rPr>
        <w:t xml:space="preserve">: Svæði í landfræðilegu eða menningarlegu nágrenni við fjölskyldu barns. </w:t>
      </w:r>
    </w:p>
    <w:p w14:paraId="36AA7EA6" w14:textId="2446B88E" w:rsidR="003D71B1" w:rsidRPr="00CD4F0A" w:rsidRDefault="003D71B1" w:rsidP="003D71B1">
      <w:pPr>
        <w:pStyle w:val="Mlsgreinlista"/>
        <w:ind w:left="1080" w:firstLine="0"/>
        <w:rPr>
          <w:rFonts w:ascii="Times New Roman" w:hAnsi="Times New Roman"/>
          <w:color w:val="FF0000"/>
          <w:szCs w:val="21"/>
        </w:rPr>
      </w:pPr>
      <w:r w:rsidRPr="00CD4F0A">
        <w:rPr>
          <w:rFonts w:ascii="Times New Roman" w:hAnsi="Times New Roman"/>
          <w:color w:val="FF0000"/>
          <w:szCs w:val="21"/>
        </w:rPr>
        <w:t>Hér væri full ástæða til að skilgreina hvað átt er v</w:t>
      </w:r>
      <w:r w:rsidR="00700A91" w:rsidRPr="00CD4F0A">
        <w:rPr>
          <w:rFonts w:ascii="Times New Roman" w:hAnsi="Times New Roman"/>
          <w:color w:val="FF0000"/>
          <w:szCs w:val="21"/>
        </w:rPr>
        <w:t>ið með „menningarlegu nágrenni“ og færa í viðeigandi ákvæði.</w:t>
      </w:r>
    </w:p>
    <w:p w14:paraId="39845974" w14:textId="5A9D525E" w:rsidR="0026342B" w:rsidRPr="00CD4F0A" w:rsidRDefault="0026342B" w:rsidP="0026342B">
      <w:pPr>
        <w:pStyle w:val="Mlsgreinlista"/>
        <w:numPr>
          <w:ilvl w:val="0"/>
          <w:numId w:val="4"/>
        </w:numPr>
        <w:rPr>
          <w:rFonts w:ascii="Times New Roman" w:hAnsi="Times New Roman"/>
          <w:szCs w:val="21"/>
        </w:rPr>
      </w:pPr>
      <w:r w:rsidRPr="00CD4F0A">
        <w:rPr>
          <w:rFonts w:ascii="Times New Roman" w:hAnsi="Times New Roman"/>
          <w:i/>
          <w:szCs w:val="21"/>
        </w:rPr>
        <w:t>Sérfræðingateymi</w:t>
      </w:r>
      <w:r w:rsidRPr="00CD4F0A">
        <w:rPr>
          <w:rFonts w:ascii="Times New Roman" w:hAnsi="Times New Roman"/>
          <w:szCs w:val="21"/>
        </w:rPr>
        <w:t xml:space="preserve">: Teymi sérfræðinga skipað af ráðuneytinu </w:t>
      </w:r>
      <w:r w:rsidR="00690024" w:rsidRPr="00CD4F0A">
        <w:rPr>
          <w:rFonts w:ascii="Times New Roman" w:hAnsi="Times New Roman"/>
          <w:szCs w:val="21"/>
        </w:rPr>
        <w:t xml:space="preserve">skv. 20. gr. laga nr. </w:t>
      </w:r>
      <w:r w:rsidR="008501DD" w:rsidRPr="00CD4F0A">
        <w:rPr>
          <w:rFonts w:ascii="Times New Roman" w:hAnsi="Times New Roman"/>
          <w:szCs w:val="21"/>
        </w:rPr>
        <w:t>38</w:t>
      </w:r>
      <w:r w:rsidR="00690024" w:rsidRPr="00CD4F0A">
        <w:rPr>
          <w:rFonts w:ascii="Times New Roman" w:hAnsi="Times New Roman"/>
          <w:szCs w:val="21"/>
        </w:rPr>
        <w:t xml:space="preserve">/2018 </w:t>
      </w:r>
      <w:r w:rsidRPr="00CD4F0A">
        <w:rPr>
          <w:rFonts w:ascii="Times New Roman" w:hAnsi="Times New Roman"/>
          <w:szCs w:val="21"/>
        </w:rPr>
        <w:t xml:space="preserve">til að vera sveitarfélögum til ráðgjafar og </w:t>
      </w:r>
      <w:r w:rsidRPr="00CD4F0A">
        <w:rPr>
          <w:rFonts w:ascii="Times New Roman" w:hAnsi="Times New Roman"/>
          <w:strike/>
          <w:color w:val="FF0000"/>
          <w:szCs w:val="21"/>
        </w:rPr>
        <w:t>úrskurða</w:t>
      </w:r>
      <w:r w:rsidR="00983C12" w:rsidRPr="00CD4F0A">
        <w:rPr>
          <w:rFonts w:ascii="Times New Roman" w:hAnsi="Times New Roman"/>
          <w:strike/>
          <w:color w:val="FF0000"/>
          <w:szCs w:val="21"/>
        </w:rPr>
        <w:t xml:space="preserve"> </w:t>
      </w:r>
      <w:r w:rsidR="00983C12" w:rsidRPr="00CD4F0A">
        <w:rPr>
          <w:rFonts w:ascii="Times New Roman" w:hAnsi="Times New Roman"/>
          <w:color w:val="FF0000"/>
          <w:szCs w:val="21"/>
        </w:rPr>
        <w:t xml:space="preserve">ákvarða </w:t>
      </w:r>
      <w:r w:rsidRPr="00CD4F0A">
        <w:rPr>
          <w:rFonts w:ascii="Times New Roman" w:hAnsi="Times New Roman"/>
          <w:szCs w:val="21"/>
        </w:rPr>
        <w:t>meðal annars um hvort barni sé fyrir bestu að búa utan heimilis</w:t>
      </w:r>
      <w:r w:rsidRPr="00CD4F0A">
        <w:rPr>
          <w:rFonts w:ascii="Times New Roman" w:hAnsi="Times New Roman"/>
          <w:color w:val="FF0000"/>
          <w:szCs w:val="21"/>
        </w:rPr>
        <w:t>.</w:t>
      </w:r>
      <w:r w:rsidR="00A8525A" w:rsidRPr="00CD4F0A">
        <w:rPr>
          <w:rFonts w:ascii="Times New Roman" w:hAnsi="Times New Roman"/>
          <w:color w:val="FF0000"/>
          <w:szCs w:val="21"/>
        </w:rPr>
        <w:t xml:space="preserve"> Kemur fram í lögunum.</w:t>
      </w:r>
      <w:r w:rsidR="00EB05B0" w:rsidRPr="00CD4F0A">
        <w:rPr>
          <w:rFonts w:ascii="Times New Roman" w:hAnsi="Times New Roman"/>
          <w:color w:val="FF0000"/>
          <w:szCs w:val="21"/>
        </w:rPr>
        <w:t xml:space="preserve"> </w:t>
      </w:r>
      <w:r w:rsidR="00700A91" w:rsidRPr="00CD4F0A">
        <w:rPr>
          <w:rFonts w:ascii="Times New Roman" w:hAnsi="Times New Roman"/>
          <w:color w:val="FF0000"/>
          <w:szCs w:val="21"/>
        </w:rPr>
        <w:t xml:space="preserve">Óþarfi að endurtaka í reglugerð. </w:t>
      </w:r>
      <w:r w:rsidR="00EB05B0" w:rsidRPr="00CD4F0A">
        <w:rPr>
          <w:rFonts w:ascii="Times New Roman" w:hAnsi="Times New Roman"/>
          <w:color w:val="FF0000"/>
          <w:szCs w:val="21"/>
        </w:rPr>
        <w:t>Nauðsynlegt er að festa í lög og s</w:t>
      </w:r>
      <w:r w:rsidR="00544C20" w:rsidRPr="00CD4F0A">
        <w:rPr>
          <w:rFonts w:ascii="Times New Roman" w:hAnsi="Times New Roman"/>
          <w:color w:val="FF0000"/>
          <w:szCs w:val="21"/>
        </w:rPr>
        <w:t>érstaka reglu</w:t>
      </w:r>
      <w:r w:rsidR="00EB05B0" w:rsidRPr="00CD4F0A">
        <w:rPr>
          <w:rFonts w:ascii="Times New Roman" w:hAnsi="Times New Roman"/>
          <w:color w:val="FF0000"/>
          <w:szCs w:val="21"/>
        </w:rPr>
        <w:t xml:space="preserve">gerð frekari ákvæði um sérfræðingateymið og málsmeðferð </w:t>
      </w:r>
      <w:r w:rsidR="00544C20" w:rsidRPr="00CD4F0A">
        <w:rPr>
          <w:rFonts w:ascii="Times New Roman" w:hAnsi="Times New Roman"/>
          <w:color w:val="FF0000"/>
          <w:szCs w:val="21"/>
        </w:rPr>
        <w:t>á veg</w:t>
      </w:r>
      <w:r w:rsidR="0062512E" w:rsidRPr="00CD4F0A">
        <w:rPr>
          <w:rFonts w:ascii="Times New Roman" w:hAnsi="Times New Roman"/>
          <w:color w:val="FF0000"/>
          <w:szCs w:val="21"/>
        </w:rPr>
        <w:t>um þess. M.a er nauð</w:t>
      </w:r>
      <w:r w:rsidR="00544C20" w:rsidRPr="00CD4F0A">
        <w:rPr>
          <w:rFonts w:ascii="Times New Roman" w:hAnsi="Times New Roman"/>
          <w:color w:val="FF0000"/>
          <w:szCs w:val="21"/>
        </w:rPr>
        <w:t>synlegt að fram komi að   afstaða  barns liggi skýr fyrir og hvort samþykki þess sé skilyrði við á</w:t>
      </w:r>
      <w:r w:rsidR="0062512E" w:rsidRPr="00CD4F0A">
        <w:rPr>
          <w:rFonts w:ascii="Times New Roman" w:hAnsi="Times New Roman"/>
          <w:color w:val="FF0000"/>
          <w:szCs w:val="21"/>
        </w:rPr>
        <w:t>kveðinn aldur, sbr. ákvæði barna</w:t>
      </w:r>
      <w:r w:rsidR="00544C20" w:rsidRPr="00CD4F0A">
        <w:rPr>
          <w:rFonts w:ascii="Times New Roman" w:hAnsi="Times New Roman"/>
          <w:color w:val="FF0000"/>
          <w:szCs w:val="21"/>
        </w:rPr>
        <w:t>verndarlaga varðandi samþykki við 15 ára aldur.</w:t>
      </w:r>
    </w:p>
    <w:p w14:paraId="256884D8" w14:textId="156628A8" w:rsidR="007B11CD" w:rsidRPr="00CD4F0A" w:rsidRDefault="007B11CD" w:rsidP="0026342B">
      <w:pPr>
        <w:pStyle w:val="Mlsgreinlista"/>
        <w:numPr>
          <w:ilvl w:val="0"/>
          <w:numId w:val="4"/>
        </w:numPr>
        <w:rPr>
          <w:rFonts w:ascii="Times New Roman" w:hAnsi="Times New Roman"/>
          <w:szCs w:val="21"/>
        </w:rPr>
      </w:pPr>
      <w:r w:rsidRPr="00CD4F0A">
        <w:rPr>
          <w:rFonts w:ascii="Times New Roman" w:hAnsi="Times New Roman"/>
          <w:i/>
          <w:szCs w:val="21"/>
        </w:rPr>
        <w:t>Ungmenni</w:t>
      </w:r>
      <w:r w:rsidRPr="00CD4F0A">
        <w:rPr>
          <w:rFonts w:ascii="Times New Roman" w:hAnsi="Times New Roman"/>
          <w:szCs w:val="21"/>
        </w:rPr>
        <w:t>: Einstaklingur 18 ára og eldri.</w:t>
      </w:r>
      <w:r w:rsidR="00A8525A" w:rsidRPr="00CD4F0A">
        <w:rPr>
          <w:rFonts w:ascii="Times New Roman" w:hAnsi="Times New Roman"/>
          <w:szCs w:val="21"/>
        </w:rPr>
        <w:t xml:space="preserve"> </w:t>
      </w:r>
      <w:r w:rsidR="00A8525A" w:rsidRPr="00CD4F0A">
        <w:rPr>
          <w:rFonts w:ascii="Times New Roman" w:hAnsi="Times New Roman"/>
          <w:color w:val="FF0000"/>
          <w:szCs w:val="21"/>
        </w:rPr>
        <w:t>Enginn hámarksaldur ?</w:t>
      </w:r>
    </w:p>
    <w:p w14:paraId="35BD13CF" w14:textId="3B566BF6" w:rsidR="0026342B" w:rsidRPr="00CD4F0A" w:rsidRDefault="0026342B" w:rsidP="0026342B">
      <w:pPr>
        <w:pStyle w:val="Mlsgreinlista"/>
        <w:numPr>
          <w:ilvl w:val="0"/>
          <w:numId w:val="4"/>
        </w:numPr>
        <w:rPr>
          <w:rFonts w:ascii="Times New Roman" w:hAnsi="Times New Roman"/>
          <w:szCs w:val="21"/>
        </w:rPr>
      </w:pPr>
      <w:r w:rsidRPr="00CD4F0A">
        <w:rPr>
          <w:rFonts w:ascii="Times New Roman" w:hAnsi="Times New Roman"/>
          <w:i/>
          <w:szCs w:val="21"/>
        </w:rPr>
        <w:t xml:space="preserve">Þjónustu – og </w:t>
      </w:r>
      <w:r w:rsidRPr="00CD4F0A">
        <w:rPr>
          <w:rFonts w:ascii="Times New Roman" w:hAnsi="Times New Roman"/>
          <w:i/>
          <w:strike/>
          <w:color w:val="FF0000"/>
          <w:szCs w:val="21"/>
        </w:rPr>
        <w:t>búsetu</w:t>
      </w:r>
      <w:r w:rsidR="003D71B1" w:rsidRPr="00CD4F0A">
        <w:rPr>
          <w:rFonts w:ascii="Times New Roman" w:hAnsi="Times New Roman"/>
          <w:i/>
          <w:color w:val="FF0000"/>
          <w:szCs w:val="21"/>
        </w:rPr>
        <w:t>húsnæði</w:t>
      </w:r>
      <w:r w:rsidR="003D71B1" w:rsidRPr="00CD4F0A">
        <w:rPr>
          <w:rFonts w:ascii="Times New Roman" w:hAnsi="Times New Roman"/>
          <w:i/>
          <w:strike/>
          <w:color w:val="FF0000"/>
          <w:szCs w:val="21"/>
        </w:rPr>
        <w:t>s</w:t>
      </w:r>
      <w:r w:rsidRPr="00CD4F0A">
        <w:rPr>
          <w:rFonts w:ascii="Times New Roman" w:hAnsi="Times New Roman"/>
          <w:i/>
          <w:szCs w:val="21"/>
        </w:rPr>
        <w:t xml:space="preserve">úrræði: </w:t>
      </w:r>
      <w:r w:rsidRPr="00CD4F0A">
        <w:rPr>
          <w:rFonts w:ascii="Times New Roman" w:hAnsi="Times New Roman"/>
          <w:szCs w:val="21"/>
        </w:rPr>
        <w:t xml:space="preserve"> Heimili barns með alvarlegar þroska- og geðraskanir þar sem gerður hefur verið </w:t>
      </w:r>
      <w:r w:rsidR="00AB6430" w:rsidRPr="00CD4F0A">
        <w:rPr>
          <w:rFonts w:ascii="Times New Roman" w:hAnsi="Times New Roman"/>
          <w:color w:val="FF0000"/>
          <w:szCs w:val="21"/>
        </w:rPr>
        <w:t xml:space="preserve">þjónustu- og </w:t>
      </w:r>
      <w:r w:rsidRPr="00CD4F0A">
        <w:rPr>
          <w:rFonts w:ascii="Times New Roman" w:hAnsi="Times New Roman"/>
          <w:szCs w:val="21"/>
        </w:rPr>
        <w:t xml:space="preserve">búsetusamningur á milli forsjáraðila/ungmennis og eftir atvikum </w:t>
      </w:r>
      <w:r w:rsidRPr="00CD4F0A">
        <w:rPr>
          <w:rFonts w:ascii="Times New Roman" w:hAnsi="Times New Roman"/>
          <w:color w:val="FF0000"/>
          <w:szCs w:val="21"/>
        </w:rPr>
        <w:t xml:space="preserve">barns </w:t>
      </w:r>
      <w:r w:rsidRPr="00CD4F0A">
        <w:rPr>
          <w:rFonts w:ascii="Times New Roman" w:hAnsi="Times New Roman"/>
          <w:szCs w:val="21"/>
        </w:rPr>
        <w:t>og sveitarfélags.</w:t>
      </w:r>
      <w:r w:rsidR="00700A91" w:rsidRPr="00CD4F0A">
        <w:rPr>
          <w:rFonts w:ascii="Times New Roman" w:hAnsi="Times New Roman"/>
          <w:szCs w:val="21"/>
        </w:rPr>
        <w:t xml:space="preserve"> </w:t>
      </w:r>
      <w:r w:rsidR="00700A91" w:rsidRPr="00CD4F0A">
        <w:rPr>
          <w:rFonts w:ascii="Times New Roman" w:hAnsi="Times New Roman"/>
          <w:color w:val="FF0000"/>
          <w:szCs w:val="21"/>
        </w:rPr>
        <w:t>Færa í viðeigandi ákvæði.</w:t>
      </w:r>
    </w:p>
    <w:p w14:paraId="31ADAEA9" w14:textId="17E9C1F8" w:rsidR="0026342B" w:rsidRPr="00CD4F0A" w:rsidRDefault="0026342B" w:rsidP="0026342B">
      <w:pPr>
        <w:pStyle w:val="Mlsgreinlista"/>
        <w:numPr>
          <w:ilvl w:val="0"/>
          <w:numId w:val="4"/>
        </w:numPr>
        <w:rPr>
          <w:rFonts w:ascii="Times New Roman" w:hAnsi="Times New Roman"/>
          <w:szCs w:val="21"/>
        </w:rPr>
      </w:pPr>
      <w:r w:rsidRPr="00CD4F0A">
        <w:rPr>
          <w:rFonts w:ascii="Times New Roman" w:hAnsi="Times New Roman"/>
          <w:i/>
          <w:szCs w:val="21"/>
        </w:rPr>
        <w:t>Þjónustusamningur</w:t>
      </w:r>
      <w:r w:rsidRPr="00CD4F0A">
        <w:rPr>
          <w:rFonts w:ascii="Times New Roman" w:hAnsi="Times New Roman"/>
          <w:szCs w:val="21"/>
        </w:rPr>
        <w:t>: Samningur um þjónustu við barn í sérstöku húsnæði</w:t>
      </w:r>
      <w:r w:rsidR="0031232D" w:rsidRPr="00CD4F0A">
        <w:rPr>
          <w:rFonts w:ascii="Times New Roman" w:hAnsi="Times New Roman"/>
          <w:szCs w:val="21"/>
        </w:rPr>
        <w:t xml:space="preserve"> </w:t>
      </w:r>
      <w:r w:rsidRPr="00CD4F0A">
        <w:rPr>
          <w:rFonts w:ascii="Times New Roman" w:hAnsi="Times New Roman"/>
          <w:szCs w:val="21"/>
        </w:rPr>
        <w:t xml:space="preserve">milli sveitarfélags og </w:t>
      </w:r>
      <w:r w:rsidRPr="00CD4F0A">
        <w:rPr>
          <w:rFonts w:ascii="Times New Roman" w:hAnsi="Times New Roman"/>
          <w:szCs w:val="21"/>
          <w:lang w:eastAsia="is-IS"/>
        </w:rPr>
        <w:t xml:space="preserve">félagasamtaka, sjálfseignarstofnana og annarra einkaaðila sem hafa gilt starfsleyfi ráðuneytisins </w:t>
      </w:r>
      <w:r w:rsidRPr="00CD4F0A">
        <w:rPr>
          <w:rFonts w:ascii="Times New Roman" w:hAnsi="Times New Roman"/>
          <w:szCs w:val="21"/>
        </w:rPr>
        <w:t>– skv. 4.gr. um ábyrgð.</w:t>
      </w:r>
      <w:r w:rsidR="00700A91" w:rsidRPr="00CD4F0A">
        <w:rPr>
          <w:rFonts w:ascii="Times New Roman" w:hAnsi="Times New Roman"/>
          <w:color w:val="FF0000"/>
          <w:szCs w:val="21"/>
        </w:rPr>
        <w:t xml:space="preserve"> Færa í viðeigandi ákvæði.</w:t>
      </w:r>
    </w:p>
    <w:p w14:paraId="6F1267A7" w14:textId="58C3FF23" w:rsidR="0026342B" w:rsidRPr="00CD4F0A" w:rsidRDefault="0026342B" w:rsidP="0026342B">
      <w:pPr>
        <w:pStyle w:val="Mlsgreinlista"/>
        <w:numPr>
          <w:ilvl w:val="0"/>
          <w:numId w:val="4"/>
        </w:numPr>
        <w:rPr>
          <w:rFonts w:ascii="Times New Roman" w:hAnsi="Times New Roman"/>
          <w:szCs w:val="21"/>
        </w:rPr>
      </w:pPr>
      <w:r w:rsidRPr="00CD4F0A">
        <w:rPr>
          <w:rFonts w:ascii="Times New Roman" w:hAnsi="Times New Roman"/>
          <w:i/>
          <w:szCs w:val="21"/>
        </w:rPr>
        <w:t>Þjónustuteymi</w:t>
      </w:r>
      <w:r w:rsidRPr="00CD4F0A">
        <w:rPr>
          <w:rFonts w:ascii="Times New Roman" w:hAnsi="Times New Roman"/>
          <w:szCs w:val="21"/>
        </w:rPr>
        <w:t>: Þverfaglegt þjónustuteymi undir forystu viðkomandi félagsþjónustu</w:t>
      </w:r>
      <w:r w:rsidR="0031232D" w:rsidRPr="00CD4F0A">
        <w:rPr>
          <w:rFonts w:ascii="Times New Roman" w:hAnsi="Times New Roman"/>
          <w:szCs w:val="21"/>
        </w:rPr>
        <w:t>,</w:t>
      </w:r>
      <w:r w:rsidRPr="00CD4F0A">
        <w:rPr>
          <w:rFonts w:ascii="Times New Roman" w:hAnsi="Times New Roman"/>
          <w:szCs w:val="21"/>
        </w:rPr>
        <w:t xml:space="preserve"> þar sem forsjáraðili barns á lögheimili</w:t>
      </w:r>
      <w:r w:rsidR="0031232D" w:rsidRPr="00CD4F0A">
        <w:rPr>
          <w:rFonts w:ascii="Times New Roman" w:hAnsi="Times New Roman"/>
          <w:szCs w:val="21"/>
        </w:rPr>
        <w:t>,</w:t>
      </w:r>
      <w:r w:rsidRPr="00CD4F0A">
        <w:rPr>
          <w:rFonts w:ascii="Times New Roman" w:hAnsi="Times New Roman"/>
          <w:szCs w:val="21"/>
        </w:rPr>
        <w:t xml:space="preserve"> sem hefur það hlutverk að útfæra þjónustu við barnið, hafa samráð um þjónustuna og tryggja samfellu og gæði hennar. </w:t>
      </w:r>
      <w:r w:rsidR="00700A91" w:rsidRPr="00CD4F0A">
        <w:rPr>
          <w:rFonts w:ascii="Times New Roman" w:hAnsi="Times New Roman"/>
          <w:color w:val="FF0000"/>
          <w:szCs w:val="21"/>
        </w:rPr>
        <w:t>Færa í viðeigandi ákvæði.</w:t>
      </w:r>
    </w:p>
    <w:p w14:paraId="301F5ED7" w14:textId="77777777" w:rsidR="0026342B" w:rsidRPr="00CD4F0A" w:rsidRDefault="0026342B" w:rsidP="00382575">
      <w:pPr>
        <w:ind w:firstLine="0"/>
      </w:pPr>
    </w:p>
    <w:p w14:paraId="3E862A9C" w14:textId="77777777" w:rsidR="00193DB8" w:rsidRPr="00CD4F0A" w:rsidRDefault="00193DB8" w:rsidP="00193DB8">
      <w:pPr>
        <w:pStyle w:val="Fyrirsgn3"/>
      </w:pPr>
      <w:proofErr w:type="spellStart"/>
      <w:r w:rsidRPr="00CD4F0A">
        <w:t>II</w:t>
      </w:r>
      <w:proofErr w:type="spellEnd"/>
      <w:r w:rsidRPr="00CD4F0A">
        <w:t>. KAFLI</w:t>
      </w:r>
    </w:p>
    <w:p w14:paraId="3C1D679B" w14:textId="77777777" w:rsidR="00193DB8" w:rsidRPr="00CD4F0A" w:rsidRDefault="00193DB8" w:rsidP="00193DB8">
      <w:pPr>
        <w:pStyle w:val="Fyrirsgn2"/>
      </w:pPr>
      <w:r w:rsidRPr="00CD4F0A">
        <w:t>Ábyrgð og eftirlit.</w:t>
      </w:r>
    </w:p>
    <w:p w14:paraId="4F1C8358" w14:textId="77777777" w:rsidR="00193DB8" w:rsidRPr="00CD4F0A" w:rsidRDefault="00193DB8" w:rsidP="00193DB8">
      <w:pPr>
        <w:pStyle w:val="Fyrirsgn3"/>
      </w:pPr>
      <w:r w:rsidRPr="00CD4F0A">
        <w:t>4. gr.</w:t>
      </w:r>
    </w:p>
    <w:p w14:paraId="13E79F3D" w14:textId="77777777" w:rsidR="00193DB8" w:rsidRPr="00CD4F0A" w:rsidRDefault="00193DB8" w:rsidP="00193DB8">
      <w:pPr>
        <w:pStyle w:val="Fyrirsgn4"/>
      </w:pPr>
      <w:r w:rsidRPr="00CD4F0A">
        <w:t>Ábyrgð.</w:t>
      </w:r>
    </w:p>
    <w:p w14:paraId="37D49996" w14:textId="42DF5B43" w:rsidR="00193DB8" w:rsidRPr="00CD4F0A" w:rsidRDefault="00193DB8" w:rsidP="00193DB8">
      <w:pPr>
        <w:rPr>
          <w:lang w:eastAsia="en-GB"/>
        </w:rPr>
      </w:pPr>
      <w:r w:rsidRPr="00CD4F0A">
        <w:rPr>
          <w:rFonts w:ascii="Times New Roman" w:hAnsi="Times New Roman"/>
        </w:rPr>
        <w:t xml:space="preserve">Sveitarfélag ber ábyrgð á því að skipulag og framkvæmd þessarar þjónustu, hvort sem hún er veitt af starfsfólki sveitarfélags eða einkaaðila samkvæmt </w:t>
      </w:r>
      <w:r w:rsidR="00C959E4" w:rsidRPr="00CD4F0A">
        <w:rPr>
          <w:rFonts w:ascii="Times New Roman" w:hAnsi="Times New Roman"/>
        </w:rPr>
        <w:t>þjónustu</w:t>
      </w:r>
      <w:r w:rsidRPr="00CD4F0A">
        <w:rPr>
          <w:rFonts w:ascii="Times New Roman" w:hAnsi="Times New Roman"/>
        </w:rPr>
        <w:t>samningi, sé í samræmi við ákvæði reglugerðar þessarar</w:t>
      </w:r>
      <w:r w:rsidR="00972CAD" w:rsidRPr="00CD4F0A">
        <w:rPr>
          <w:rFonts w:ascii="Times New Roman" w:hAnsi="Times New Roman"/>
        </w:rPr>
        <w:t>, ákvæði reglugerðar um starfsleyfi til félagasamtaka</w:t>
      </w:r>
      <w:r w:rsidR="00AF0FBF" w:rsidRPr="00CD4F0A">
        <w:rPr>
          <w:rFonts w:ascii="Times New Roman" w:hAnsi="Times New Roman"/>
        </w:rPr>
        <w:t>,</w:t>
      </w:r>
      <w:r w:rsidR="00D94E69" w:rsidRPr="00CD4F0A">
        <w:rPr>
          <w:rFonts w:ascii="Times New Roman" w:hAnsi="Times New Roman"/>
        </w:rPr>
        <w:t xml:space="preserve"> </w:t>
      </w:r>
      <w:r w:rsidR="00972CAD" w:rsidRPr="00CD4F0A">
        <w:rPr>
          <w:rFonts w:ascii="Times New Roman" w:hAnsi="Times New Roman"/>
        </w:rPr>
        <w:t>sjá</w:t>
      </w:r>
      <w:r w:rsidR="007B4710" w:rsidRPr="00CD4F0A">
        <w:rPr>
          <w:rFonts w:ascii="Times New Roman" w:hAnsi="Times New Roman"/>
        </w:rPr>
        <w:t>l</w:t>
      </w:r>
      <w:r w:rsidR="00972CAD" w:rsidRPr="00CD4F0A">
        <w:rPr>
          <w:rFonts w:ascii="Times New Roman" w:hAnsi="Times New Roman"/>
        </w:rPr>
        <w:t>fseig</w:t>
      </w:r>
      <w:r w:rsidR="007B4710" w:rsidRPr="00CD4F0A">
        <w:rPr>
          <w:rFonts w:ascii="Times New Roman" w:hAnsi="Times New Roman"/>
        </w:rPr>
        <w:t>n</w:t>
      </w:r>
      <w:r w:rsidR="00972CAD" w:rsidRPr="00CD4F0A">
        <w:rPr>
          <w:rFonts w:ascii="Times New Roman" w:hAnsi="Times New Roman"/>
        </w:rPr>
        <w:t>arstofnana og an</w:t>
      </w:r>
      <w:r w:rsidR="00A450E7" w:rsidRPr="00CD4F0A">
        <w:rPr>
          <w:rFonts w:ascii="Times New Roman" w:hAnsi="Times New Roman"/>
        </w:rPr>
        <w:t>n</w:t>
      </w:r>
      <w:r w:rsidR="00972CAD" w:rsidRPr="00CD4F0A">
        <w:rPr>
          <w:rFonts w:ascii="Times New Roman" w:hAnsi="Times New Roman"/>
        </w:rPr>
        <w:t>a</w:t>
      </w:r>
      <w:r w:rsidR="00630B80" w:rsidRPr="00CD4F0A">
        <w:rPr>
          <w:rFonts w:ascii="Times New Roman" w:hAnsi="Times New Roman"/>
        </w:rPr>
        <w:t>r</w:t>
      </w:r>
      <w:r w:rsidR="00972CAD" w:rsidRPr="00CD4F0A">
        <w:rPr>
          <w:rFonts w:ascii="Times New Roman" w:hAnsi="Times New Roman"/>
        </w:rPr>
        <w:t>ra einkað</w:t>
      </w:r>
      <w:r w:rsidR="00A450E7" w:rsidRPr="00CD4F0A">
        <w:rPr>
          <w:rFonts w:ascii="Times New Roman" w:hAnsi="Times New Roman"/>
        </w:rPr>
        <w:t>i</w:t>
      </w:r>
      <w:r w:rsidR="00972CAD" w:rsidRPr="00CD4F0A">
        <w:rPr>
          <w:rFonts w:ascii="Times New Roman" w:hAnsi="Times New Roman"/>
        </w:rPr>
        <w:t xml:space="preserve">la sem hyggjast veita þjónustu við fatlað fólk </w:t>
      </w:r>
      <w:r w:rsidRPr="00CD4F0A">
        <w:rPr>
          <w:rFonts w:ascii="Times New Roman" w:hAnsi="Times New Roman"/>
        </w:rPr>
        <w:t xml:space="preserve">og ákvæði laga </w:t>
      </w:r>
      <w:r w:rsidR="009C440E" w:rsidRPr="00CD4F0A">
        <w:rPr>
          <w:rFonts w:ascii="Times New Roman" w:hAnsi="Times New Roman"/>
        </w:rPr>
        <w:t>um þjónustu við fatlað fólk með langvarandi stuðningsþarfir</w:t>
      </w:r>
      <w:r w:rsidRPr="00CD4F0A">
        <w:rPr>
          <w:rFonts w:ascii="Times New Roman" w:hAnsi="Times New Roman"/>
        </w:rPr>
        <w:t xml:space="preserve">. </w:t>
      </w:r>
    </w:p>
    <w:p w14:paraId="7214F2B2" w14:textId="77777777" w:rsidR="00193DB8" w:rsidRPr="00CD4F0A" w:rsidRDefault="00193DB8" w:rsidP="00193DB8">
      <w:pPr>
        <w:rPr>
          <w:rFonts w:ascii="Times New Roman" w:hAnsi="Times New Roman"/>
        </w:rPr>
      </w:pPr>
      <w:r w:rsidRPr="00CD4F0A">
        <w:rPr>
          <w:rFonts w:ascii="Times New Roman" w:hAnsi="Times New Roman"/>
        </w:rPr>
        <w:t xml:space="preserve">Jafnframt ber sveitarfélag ábyrgð á því að fyrir liggi skrifleg </w:t>
      </w:r>
      <w:r w:rsidR="00ED1EFB" w:rsidRPr="00CD4F0A">
        <w:rPr>
          <w:rFonts w:ascii="Times New Roman" w:hAnsi="Times New Roman"/>
        </w:rPr>
        <w:t>kröfu</w:t>
      </w:r>
      <w:r w:rsidRPr="00CD4F0A">
        <w:rPr>
          <w:rFonts w:ascii="Times New Roman" w:hAnsi="Times New Roman"/>
        </w:rPr>
        <w:t xml:space="preserve">lýsing </w:t>
      </w:r>
      <w:r w:rsidR="00ED1EFB" w:rsidRPr="00CD4F0A">
        <w:rPr>
          <w:rFonts w:ascii="Times New Roman" w:hAnsi="Times New Roman"/>
        </w:rPr>
        <w:t>um þá</w:t>
      </w:r>
      <w:r w:rsidRPr="00CD4F0A">
        <w:rPr>
          <w:rFonts w:ascii="Times New Roman" w:hAnsi="Times New Roman"/>
        </w:rPr>
        <w:t xml:space="preserve"> þjónustu sem veit</w:t>
      </w:r>
      <w:r w:rsidR="00494319" w:rsidRPr="00CD4F0A">
        <w:rPr>
          <w:rFonts w:ascii="Times New Roman" w:hAnsi="Times New Roman"/>
        </w:rPr>
        <w:t xml:space="preserve">a skal </w:t>
      </w:r>
      <w:r w:rsidRPr="00CD4F0A">
        <w:rPr>
          <w:rFonts w:ascii="Times New Roman" w:hAnsi="Times New Roman"/>
        </w:rPr>
        <w:t xml:space="preserve"> á heimili. </w:t>
      </w:r>
    </w:p>
    <w:p w14:paraId="28AF8363" w14:textId="225104E1" w:rsidR="00D21B7D" w:rsidRPr="00CD4F0A" w:rsidRDefault="00D21B7D" w:rsidP="00193DB8">
      <w:pPr>
        <w:rPr>
          <w:lang w:eastAsia="en-GB"/>
        </w:rPr>
      </w:pPr>
      <w:r w:rsidRPr="00CD4F0A">
        <w:rPr>
          <w:rFonts w:ascii="Times New Roman" w:hAnsi="Times New Roman"/>
        </w:rPr>
        <w:t xml:space="preserve">Sveitarfélag skal tilkynna ráðuneytinu um stofnun þjónustu- og </w:t>
      </w:r>
      <w:r w:rsidRPr="00CD4F0A">
        <w:rPr>
          <w:rFonts w:ascii="Times New Roman" w:hAnsi="Times New Roman"/>
          <w:strike/>
          <w:color w:val="FF0000"/>
        </w:rPr>
        <w:t>búsetu</w:t>
      </w:r>
      <w:r w:rsidR="003D71B1" w:rsidRPr="00CD4F0A">
        <w:rPr>
          <w:rFonts w:ascii="Times New Roman" w:hAnsi="Times New Roman"/>
          <w:color w:val="FF0000"/>
        </w:rPr>
        <w:t>húsnæðis</w:t>
      </w:r>
      <w:r w:rsidRPr="00CD4F0A">
        <w:rPr>
          <w:rFonts w:ascii="Times New Roman" w:hAnsi="Times New Roman"/>
        </w:rPr>
        <w:t xml:space="preserve">úrræðis á grundvelli 21. gr. </w:t>
      </w:r>
      <w:r w:rsidR="00D94E69" w:rsidRPr="00CD4F0A">
        <w:rPr>
          <w:rFonts w:ascii="Times New Roman" w:hAnsi="Times New Roman"/>
        </w:rPr>
        <w:t xml:space="preserve">laga nr. </w:t>
      </w:r>
      <w:r w:rsidR="0085183F" w:rsidRPr="00CD4F0A">
        <w:rPr>
          <w:rFonts w:ascii="Times New Roman" w:hAnsi="Times New Roman"/>
        </w:rPr>
        <w:t>38</w:t>
      </w:r>
      <w:r w:rsidR="00D94E69" w:rsidRPr="00CD4F0A">
        <w:rPr>
          <w:rFonts w:ascii="Times New Roman" w:hAnsi="Times New Roman"/>
        </w:rPr>
        <w:t xml:space="preserve">/2018 </w:t>
      </w:r>
      <w:r w:rsidRPr="00CD4F0A">
        <w:rPr>
          <w:rFonts w:ascii="Times New Roman" w:hAnsi="Times New Roman"/>
        </w:rPr>
        <w:t xml:space="preserve">. </w:t>
      </w:r>
    </w:p>
    <w:p w14:paraId="70503604" w14:textId="77777777" w:rsidR="00193DB8" w:rsidRPr="00CD4F0A" w:rsidRDefault="00193DB8" w:rsidP="00B3054C">
      <w:pPr>
        <w:ind w:firstLine="0"/>
        <w:rPr>
          <w:lang w:eastAsia="en-GB"/>
        </w:rPr>
      </w:pPr>
    </w:p>
    <w:p w14:paraId="50353B7A" w14:textId="77777777" w:rsidR="00193DB8" w:rsidRPr="00CD4F0A" w:rsidRDefault="00193DB8" w:rsidP="00193DB8">
      <w:pPr>
        <w:pStyle w:val="Fyrirsgn3"/>
      </w:pPr>
      <w:r w:rsidRPr="00CD4F0A">
        <w:t>5. gr.</w:t>
      </w:r>
    </w:p>
    <w:p w14:paraId="25379342" w14:textId="77777777" w:rsidR="00193DB8" w:rsidRPr="00CD4F0A" w:rsidRDefault="00193DB8" w:rsidP="00193DB8">
      <w:pPr>
        <w:pStyle w:val="Fyrirsgn4"/>
      </w:pPr>
      <w:r w:rsidRPr="00CD4F0A">
        <w:t>Eftirlit.</w:t>
      </w:r>
    </w:p>
    <w:p w14:paraId="26DAEF7B" w14:textId="026DDF5F" w:rsidR="00371AE3" w:rsidRPr="00CD4F0A" w:rsidRDefault="00193DB8" w:rsidP="00371AE3">
      <w:pPr>
        <w:rPr>
          <w:lang w:eastAsia="en-GB"/>
        </w:rPr>
      </w:pPr>
      <w:r w:rsidRPr="00CD4F0A">
        <w:rPr>
          <w:rFonts w:ascii="Times New Roman" w:hAnsi="Times New Roman"/>
        </w:rPr>
        <w:t xml:space="preserve">Sveitarfélög annast eftirlit með starfsemi </w:t>
      </w:r>
      <w:r w:rsidR="0026342B" w:rsidRPr="00CD4F0A">
        <w:rPr>
          <w:rFonts w:ascii="Times New Roman" w:hAnsi="Times New Roman"/>
        </w:rPr>
        <w:t xml:space="preserve">þjónustu- og </w:t>
      </w:r>
      <w:r w:rsidRPr="00CD4F0A">
        <w:rPr>
          <w:rFonts w:ascii="Times New Roman" w:hAnsi="Times New Roman"/>
        </w:rPr>
        <w:t>búsetuúrræða</w:t>
      </w:r>
      <w:r w:rsidR="00184445" w:rsidRPr="00CD4F0A">
        <w:rPr>
          <w:rFonts w:ascii="Times New Roman" w:hAnsi="Times New Roman"/>
        </w:rPr>
        <w:t xml:space="preserve"> á þeirra vegum</w:t>
      </w:r>
      <w:r w:rsidRPr="00CD4F0A">
        <w:rPr>
          <w:rFonts w:ascii="Times New Roman" w:hAnsi="Times New Roman"/>
        </w:rPr>
        <w:t xml:space="preserve"> svo sem í formi úttektar</w:t>
      </w:r>
      <w:r w:rsidR="00D165AA" w:rsidRPr="00CD4F0A">
        <w:rPr>
          <w:rFonts w:ascii="Times New Roman" w:hAnsi="Times New Roman"/>
        </w:rPr>
        <w:t>,</w:t>
      </w:r>
      <w:r w:rsidRPr="00CD4F0A">
        <w:rPr>
          <w:rFonts w:ascii="Times New Roman" w:hAnsi="Times New Roman"/>
        </w:rPr>
        <w:t xml:space="preserve"> sem </w:t>
      </w:r>
      <w:r w:rsidR="00184445" w:rsidRPr="00CD4F0A">
        <w:rPr>
          <w:rFonts w:ascii="Times New Roman" w:hAnsi="Times New Roman"/>
        </w:rPr>
        <w:t xml:space="preserve">m.a. </w:t>
      </w:r>
      <w:r w:rsidRPr="00CD4F0A">
        <w:rPr>
          <w:rFonts w:ascii="Times New Roman" w:hAnsi="Times New Roman"/>
        </w:rPr>
        <w:t>byggist á kröfulýsingum</w:t>
      </w:r>
      <w:r w:rsidR="00184445" w:rsidRPr="00CD4F0A">
        <w:rPr>
          <w:rFonts w:ascii="Times New Roman" w:hAnsi="Times New Roman"/>
        </w:rPr>
        <w:t xml:space="preserve"> </w:t>
      </w:r>
      <w:r w:rsidR="00D165AA" w:rsidRPr="00CD4F0A">
        <w:rPr>
          <w:rFonts w:ascii="Times New Roman" w:hAnsi="Times New Roman"/>
        </w:rPr>
        <w:t xml:space="preserve">og </w:t>
      </w:r>
      <w:r w:rsidR="00184445" w:rsidRPr="00CD4F0A">
        <w:rPr>
          <w:rFonts w:ascii="Times New Roman" w:hAnsi="Times New Roman"/>
        </w:rPr>
        <w:t>heimsóknum</w:t>
      </w:r>
      <w:r w:rsidR="00BA5154" w:rsidRPr="00CD4F0A">
        <w:rPr>
          <w:rFonts w:ascii="Times New Roman" w:hAnsi="Times New Roman"/>
        </w:rPr>
        <w:t xml:space="preserve"> </w:t>
      </w:r>
      <w:r w:rsidRPr="00CD4F0A">
        <w:rPr>
          <w:rFonts w:ascii="Times New Roman" w:hAnsi="Times New Roman"/>
        </w:rPr>
        <w:t xml:space="preserve">þar sem aðstæður eru kannaðar ásamt viðræðum við aðila sem tengjast úrræðinu, </w:t>
      </w:r>
      <w:r w:rsidR="00D165AA" w:rsidRPr="00CD4F0A">
        <w:rPr>
          <w:rFonts w:ascii="Times New Roman" w:hAnsi="Times New Roman"/>
        </w:rPr>
        <w:t>þar á meðal</w:t>
      </w:r>
      <w:r w:rsidRPr="00CD4F0A">
        <w:rPr>
          <w:rFonts w:ascii="Times New Roman" w:hAnsi="Times New Roman"/>
        </w:rPr>
        <w:t xml:space="preserve"> barn, forsjáraðila</w:t>
      </w:r>
      <w:r w:rsidR="008501DD" w:rsidRPr="00CD4F0A">
        <w:rPr>
          <w:rFonts w:ascii="Times New Roman" w:hAnsi="Times New Roman"/>
        </w:rPr>
        <w:t>,</w:t>
      </w:r>
      <w:r w:rsidRPr="00CD4F0A">
        <w:rPr>
          <w:rFonts w:ascii="Times New Roman" w:hAnsi="Times New Roman"/>
        </w:rPr>
        <w:t xml:space="preserve"> aðra nákomna eftir því sem við á </w:t>
      </w:r>
      <w:r w:rsidR="006A175A" w:rsidRPr="00CD4F0A">
        <w:rPr>
          <w:rFonts w:ascii="Times New Roman" w:hAnsi="Times New Roman"/>
        </w:rPr>
        <w:t xml:space="preserve">og </w:t>
      </w:r>
      <w:r w:rsidRPr="00CD4F0A">
        <w:rPr>
          <w:rFonts w:ascii="Times New Roman" w:hAnsi="Times New Roman"/>
        </w:rPr>
        <w:t>starfsfólk, sbr. 5. gr. laga</w:t>
      </w:r>
      <w:r w:rsidR="00371AE3" w:rsidRPr="00CD4F0A">
        <w:rPr>
          <w:rFonts w:ascii="Times New Roman" w:hAnsi="Times New Roman"/>
        </w:rPr>
        <w:t xml:space="preserve">. </w:t>
      </w:r>
    </w:p>
    <w:p w14:paraId="3EEB6001" w14:textId="242BAD5D" w:rsidR="00193DB8" w:rsidRPr="00CD4F0A" w:rsidRDefault="00193DB8" w:rsidP="00193DB8">
      <w:pPr>
        <w:rPr>
          <w:rFonts w:ascii="Times New Roman" w:hAnsi="Times New Roman"/>
        </w:rPr>
      </w:pPr>
      <w:r w:rsidRPr="00CD4F0A">
        <w:rPr>
          <w:rFonts w:ascii="Times New Roman" w:hAnsi="Times New Roman"/>
        </w:rPr>
        <w:lastRenderedPageBreak/>
        <w:t xml:space="preserve">Eftirlit  byggist </w:t>
      </w:r>
      <w:r w:rsidR="00D94E69" w:rsidRPr="00CD4F0A">
        <w:rPr>
          <w:rFonts w:ascii="Times New Roman" w:hAnsi="Times New Roman"/>
        </w:rPr>
        <w:t xml:space="preserve">á </w:t>
      </w:r>
      <w:r w:rsidR="00510E7E" w:rsidRPr="00CD4F0A">
        <w:rPr>
          <w:rFonts w:ascii="Times New Roman" w:hAnsi="Times New Roman"/>
        </w:rPr>
        <w:t>4. gr.</w:t>
      </w:r>
      <w:r w:rsidR="00B94D6C" w:rsidRPr="00CD4F0A">
        <w:rPr>
          <w:rFonts w:ascii="Times New Roman" w:hAnsi="Times New Roman"/>
        </w:rPr>
        <w:t xml:space="preserve"> laga</w:t>
      </w:r>
      <w:r w:rsidR="00510E7E" w:rsidRPr="00CD4F0A">
        <w:rPr>
          <w:rFonts w:ascii="Times New Roman" w:hAnsi="Times New Roman"/>
        </w:rPr>
        <w:t xml:space="preserve"> </w:t>
      </w:r>
      <w:r w:rsidR="00B94D6C" w:rsidRPr="00CD4F0A">
        <w:rPr>
          <w:rFonts w:ascii="Times New Roman" w:hAnsi="Times New Roman"/>
        </w:rPr>
        <w:t>um þjónustu við fatlað fólk með langvarandi stuðningsþarfir</w:t>
      </w:r>
      <w:r w:rsidR="008501DD" w:rsidRPr="00CD4F0A">
        <w:rPr>
          <w:rFonts w:ascii="Times New Roman" w:hAnsi="Times New Roman"/>
        </w:rPr>
        <w:t>,</w:t>
      </w:r>
      <w:r w:rsidR="00F1003F" w:rsidRPr="00CD4F0A">
        <w:rPr>
          <w:rFonts w:ascii="Times New Roman" w:hAnsi="Times New Roman"/>
        </w:rPr>
        <w:t xml:space="preserve"> reglugerð um eftirlit</w:t>
      </w:r>
      <w:r w:rsidR="00052FE5" w:rsidRPr="00CD4F0A">
        <w:rPr>
          <w:rFonts w:ascii="Times New Roman" w:hAnsi="Times New Roman"/>
        </w:rPr>
        <w:t xml:space="preserve"> og eftirfylgni vegna þj</w:t>
      </w:r>
      <w:r w:rsidR="003F4588" w:rsidRPr="00CD4F0A">
        <w:rPr>
          <w:rFonts w:ascii="Times New Roman" w:hAnsi="Times New Roman"/>
        </w:rPr>
        <w:t>ó</w:t>
      </w:r>
      <w:r w:rsidR="00052FE5" w:rsidRPr="00CD4F0A">
        <w:rPr>
          <w:rFonts w:ascii="Times New Roman" w:hAnsi="Times New Roman"/>
        </w:rPr>
        <w:t>nust</w:t>
      </w:r>
      <w:r w:rsidR="003F4588" w:rsidRPr="00CD4F0A">
        <w:rPr>
          <w:rFonts w:ascii="Times New Roman" w:hAnsi="Times New Roman"/>
        </w:rPr>
        <w:t>u</w:t>
      </w:r>
      <w:r w:rsidR="00052FE5" w:rsidRPr="00CD4F0A">
        <w:rPr>
          <w:rFonts w:ascii="Times New Roman" w:hAnsi="Times New Roman"/>
        </w:rPr>
        <w:t xml:space="preserve"> við fatlað fólk með </w:t>
      </w:r>
      <w:r w:rsidR="003F4588" w:rsidRPr="00CD4F0A">
        <w:rPr>
          <w:rFonts w:ascii="Times New Roman" w:hAnsi="Times New Roman"/>
        </w:rPr>
        <w:t>langvarandi</w:t>
      </w:r>
      <w:r w:rsidR="00052FE5" w:rsidRPr="00CD4F0A">
        <w:rPr>
          <w:rFonts w:ascii="Times New Roman" w:hAnsi="Times New Roman"/>
        </w:rPr>
        <w:t xml:space="preserve"> stuðningsþarfir</w:t>
      </w:r>
      <w:r w:rsidR="00F1003F" w:rsidRPr="00CD4F0A">
        <w:rPr>
          <w:rFonts w:ascii="Times New Roman" w:hAnsi="Times New Roman"/>
        </w:rPr>
        <w:t xml:space="preserve"> </w:t>
      </w:r>
      <w:r w:rsidR="006A175A" w:rsidRPr="00CD4F0A">
        <w:rPr>
          <w:rFonts w:ascii="Times New Roman" w:hAnsi="Times New Roman"/>
        </w:rPr>
        <w:t xml:space="preserve">svo </w:t>
      </w:r>
      <w:r w:rsidR="00510E7E" w:rsidRPr="00CD4F0A">
        <w:rPr>
          <w:rFonts w:ascii="Times New Roman" w:hAnsi="Times New Roman"/>
        </w:rPr>
        <w:t xml:space="preserve">og </w:t>
      </w:r>
      <w:r w:rsidRPr="00CD4F0A">
        <w:rPr>
          <w:rFonts w:ascii="Times New Roman" w:hAnsi="Times New Roman"/>
        </w:rPr>
        <w:t xml:space="preserve">lögum </w:t>
      </w:r>
      <w:r w:rsidR="009C440E" w:rsidRPr="00CD4F0A">
        <w:rPr>
          <w:rFonts w:ascii="Times New Roman" w:hAnsi="Times New Roman"/>
        </w:rPr>
        <w:t xml:space="preserve">nr. 88/2011, </w:t>
      </w:r>
      <w:r w:rsidRPr="00CD4F0A">
        <w:rPr>
          <w:rFonts w:ascii="Times New Roman" w:hAnsi="Times New Roman"/>
        </w:rPr>
        <w:t>um réttindagæslu fyrir fatlað fólk</w:t>
      </w:r>
      <w:r w:rsidR="00510E7E" w:rsidRPr="00CD4F0A">
        <w:rPr>
          <w:rFonts w:ascii="Times New Roman" w:hAnsi="Times New Roman"/>
        </w:rPr>
        <w:t>.</w:t>
      </w:r>
    </w:p>
    <w:p w14:paraId="66CEDF14" w14:textId="77777777" w:rsidR="00193DB8" w:rsidRPr="00CD4F0A" w:rsidRDefault="00193DB8" w:rsidP="00B3054C">
      <w:pPr>
        <w:ind w:firstLine="0"/>
        <w:rPr>
          <w:lang w:eastAsia="en-GB"/>
        </w:rPr>
      </w:pPr>
    </w:p>
    <w:p w14:paraId="2950DE81" w14:textId="77777777" w:rsidR="00193DB8" w:rsidRPr="00CD4F0A" w:rsidRDefault="00193DB8" w:rsidP="00193DB8">
      <w:pPr>
        <w:pStyle w:val="Fyrirsgn3"/>
      </w:pPr>
      <w:proofErr w:type="spellStart"/>
      <w:r w:rsidRPr="00CD4F0A">
        <w:t>III</w:t>
      </w:r>
      <w:proofErr w:type="spellEnd"/>
      <w:r w:rsidRPr="00CD4F0A">
        <w:t>. KAFLI</w:t>
      </w:r>
    </w:p>
    <w:p w14:paraId="1E74C558" w14:textId="77777777" w:rsidR="00193DB8" w:rsidRPr="00CD4F0A" w:rsidRDefault="00193DB8" w:rsidP="00193DB8">
      <w:pPr>
        <w:pStyle w:val="Fyrirsgn2"/>
      </w:pPr>
      <w:r w:rsidRPr="00CD4F0A">
        <w:t>Framkvæmd þjónustu.</w:t>
      </w:r>
    </w:p>
    <w:p w14:paraId="00C38994" w14:textId="77777777" w:rsidR="00193DB8" w:rsidRPr="00CD4F0A" w:rsidRDefault="00193DB8" w:rsidP="00193DB8">
      <w:pPr>
        <w:pStyle w:val="Fyrirsgn3"/>
      </w:pPr>
      <w:r w:rsidRPr="00CD4F0A">
        <w:t>6. gr.</w:t>
      </w:r>
    </w:p>
    <w:p w14:paraId="6881A69D" w14:textId="77777777" w:rsidR="00193DB8" w:rsidRPr="00CD4F0A" w:rsidRDefault="00193DB8" w:rsidP="00193DB8">
      <w:pPr>
        <w:pStyle w:val="Fyrirsgn4"/>
      </w:pPr>
      <w:r w:rsidRPr="00CD4F0A">
        <w:t>Þjónusta.</w:t>
      </w:r>
    </w:p>
    <w:p w14:paraId="50E1C98D" w14:textId="77777777" w:rsidR="00193DB8" w:rsidRPr="00CD4F0A" w:rsidRDefault="00193DB8" w:rsidP="00193DB8">
      <w:pPr>
        <w:rPr>
          <w:rFonts w:ascii="Times New Roman" w:hAnsi="Times New Roman"/>
        </w:rPr>
      </w:pPr>
      <w:r w:rsidRPr="00CD4F0A">
        <w:rPr>
          <w:rFonts w:ascii="Times New Roman" w:hAnsi="Times New Roman"/>
        </w:rPr>
        <w:t xml:space="preserve">Hlutverk </w:t>
      </w:r>
      <w:r w:rsidR="00A64F7C" w:rsidRPr="00CD4F0A">
        <w:rPr>
          <w:rFonts w:ascii="Times New Roman" w:hAnsi="Times New Roman"/>
        </w:rPr>
        <w:t xml:space="preserve">bæði </w:t>
      </w:r>
      <w:r w:rsidR="0099549B" w:rsidRPr="00CD4F0A">
        <w:rPr>
          <w:rFonts w:ascii="Times New Roman" w:hAnsi="Times New Roman"/>
        </w:rPr>
        <w:t xml:space="preserve">fjölskyldu í nærsamfélagi barnsins </w:t>
      </w:r>
      <w:r w:rsidR="006D0353" w:rsidRPr="00CD4F0A">
        <w:rPr>
          <w:rFonts w:ascii="Times New Roman" w:hAnsi="Times New Roman"/>
        </w:rPr>
        <w:t>og sér</w:t>
      </w:r>
      <w:r w:rsidR="00A64F7C" w:rsidRPr="00CD4F0A">
        <w:rPr>
          <w:rFonts w:ascii="Times New Roman" w:hAnsi="Times New Roman"/>
        </w:rPr>
        <w:t xml:space="preserve">staks </w:t>
      </w:r>
      <w:r w:rsidRPr="00CD4F0A">
        <w:rPr>
          <w:rFonts w:ascii="Times New Roman" w:hAnsi="Times New Roman"/>
        </w:rPr>
        <w:t>heimilis er að veita barni umönnun og búsetu</w:t>
      </w:r>
      <w:r w:rsidR="00B71AE0" w:rsidRPr="00CD4F0A">
        <w:rPr>
          <w:rFonts w:ascii="Times New Roman" w:hAnsi="Times New Roman"/>
        </w:rPr>
        <w:t xml:space="preserve"> í samræmi við þarfir þess hverju sinni</w:t>
      </w:r>
      <w:r w:rsidRPr="00CD4F0A">
        <w:rPr>
          <w:rFonts w:ascii="Times New Roman" w:hAnsi="Times New Roman"/>
        </w:rPr>
        <w:t>. Jafnframt að veita heildstæð</w:t>
      </w:r>
      <w:r w:rsidR="00A64F7C" w:rsidRPr="00CD4F0A">
        <w:rPr>
          <w:rFonts w:ascii="Times New Roman" w:hAnsi="Times New Roman"/>
        </w:rPr>
        <w:t>a</w:t>
      </w:r>
      <w:r w:rsidRPr="00CD4F0A">
        <w:rPr>
          <w:rFonts w:ascii="Times New Roman" w:hAnsi="Times New Roman"/>
        </w:rPr>
        <w:t xml:space="preserve"> þjónustu og stuðning</w:t>
      </w:r>
      <w:r w:rsidR="00A64F7C" w:rsidRPr="00CD4F0A">
        <w:rPr>
          <w:rFonts w:ascii="Times New Roman" w:hAnsi="Times New Roman"/>
        </w:rPr>
        <w:t xml:space="preserve"> og stuðla að góðum tengslum við forsj</w:t>
      </w:r>
      <w:r w:rsidR="001C31DD" w:rsidRPr="00CD4F0A">
        <w:rPr>
          <w:rFonts w:ascii="Times New Roman" w:hAnsi="Times New Roman"/>
        </w:rPr>
        <w:t>áraðila.</w:t>
      </w:r>
    </w:p>
    <w:p w14:paraId="00FDF67A" w14:textId="31FB8739" w:rsidR="00B71AE0" w:rsidRPr="00CD4F0A" w:rsidRDefault="00193DB8" w:rsidP="00B71AE0">
      <w:pPr>
        <w:rPr>
          <w:lang w:eastAsia="en-GB"/>
        </w:rPr>
      </w:pPr>
      <w:r w:rsidRPr="00CD4F0A">
        <w:rPr>
          <w:rFonts w:ascii="Times New Roman" w:hAnsi="Times New Roman"/>
        </w:rPr>
        <w:t xml:space="preserve">Markmiðið er að búa barni </w:t>
      </w:r>
      <w:r w:rsidRPr="00CD4F0A">
        <w:rPr>
          <w:rFonts w:ascii="Times New Roman" w:hAnsi="Times New Roman"/>
          <w:strike/>
          <w:color w:val="FF0000"/>
        </w:rPr>
        <w:t>hlýlegt, friðsælt</w:t>
      </w:r>
      <w:r w:rsidR="00EB05B0" w:rsidRPr="00CD4F0A">
        <w:rPr>
          <w:rFonts w:ascii="Times New Roman" w:hAnsi="Times New Roman"/>
          <w:strike/>
          <w:color w:val="FF0000"/>
        </w:rPr>
        <w:t xml:space="preserve"> </w:t>
      </w:r>
      <w:r w:rsidR="001A7BFA" w:rsidRPr="00CD4F0A">
        <w:rPr>
          <w:rFonts w:ascii="Times New Roman" w:hAnsi="Times New Roman"/>
          <w:color w:val="FF0000"/>
        </w:rPr>
        <w:t>(</w:t>
      </w:r>
      <w:r w:rsidR="00EB05B0" w:rsidRPr="00CD4F0A">
        <w:rPr>
          <w:rFonts w:ascii="Times New Roman" w:hAnsi="Times New Roman"/>
          <w:color w:val="FF0000"/>
        </w:rPr>
        <w:t>of matskennt</w:t>
      </w:r>
      <w:r w:rsidR="00EB05B0" w:rsidRPr="00CD4F0A">
        <w:rPr>
          <w:rFonts w:ascii="Times New Roman" w:hAnsi="Times New Roman"/>
          <w:strike/>
          <w:color w:val="FF0000"/>
        </w:rPr>
        <w:t>)</w:t>
      </w:r>
      <w:r w:rsidRPr="00CD4F0A">
        <w:rPr>
          <w:rFonts w:ascii="Times New Roman" w:hAnsi="Times New Roman"/>
          <w:color w:val="FF0000"/>
        </w:rPr>
        <w:t xml:space="preserve"> </w:t>
      </w:r>
      <w:r w:rsidRPr="00CD4F0A">
        <w:rPr>
          <w:rFonts w:ascii="Times New Roman" w:hAnsi="Times New Roman"/>
        </w:rPr>
        <w:t>og öruggt heimili með hliðsjón af einstaklingsbundnum þörfum, þroska, getu og aldri þess</w:t>
      </w:r>
      <w:r w:rsidR="00B71AE0" w:rsidRPr="00CD4F0A">
        <w:rPr>
          <w:rFonts w:ascii="Times New Roman" w:hAnsi="Times New Roman"/>
        </w:rPr>
        <w:t xml:space="preserve">. Skipuleggja skal þjónustuna með tilliti til væntinga og þarfa barns. </w:t>
      </w:r>
    </w:p>
    <w:p w14:paraId="29E5480A" w14:textId="5C28931C" w:rsidR="00193DB8" w:rsidRPr="00CD4F0A" w:rsidRDefault="00193DB8" w:rsidP="00193DB8">
      <w:pPr>
        <w:rPr>
          <w:lang w:eastAsia="en-GB"/>
        </w:rPr>
      </w:pPr>
      <w:r w:rsidRPr="00CD4F0A">
        <w:rPr>
          <w:rFonts w:ascii="Times New Roman" w:hAnsi="Times New Roman"/>
        </w:rPr>
        <w:t xml:space="preserve"> Leitast skal við að hafa þjónustu við barn eins einstaklingsbundna og unnt er, heildstæða og sveigjanlega. </w:t>
      </w:r>
      <w:r w:rsidR="00AE4947" w:rsidRPr="00CD4F0A">
        <w:rPr>
          <w:rFonts w:ascii="Times New Roman" w:hAnsi="Times New Roman"/>
        </w:rPr>
        <w:t xml:space="preserve">Ávallt skal haft samráð við barn í samræmi við aldur þess og þroska. </w:t>
      </w:r>
      <w:r w:rsidR="009C440E" w:rsidRPr="00CD4F0A">
        <w:rPr>
          <w:rFonts w:ascii="Times New Roman" w:hAnsi="Times New Roman"/>
        </w:rPr>
        <w:t>Leggja skal ríka árherslu</w:t>
      </w:r>
      <w:r w:rsidRPr="00CD4F0A">
        <w:rPr>
          <w:rFonts w:ascii="Times New Roman" w:hAnsi="Times New Roman"/>
        </w:rPr>
        <w:t xml:space="preserve"> á góð </w:t>
      </w:r>
      <w:r w:rsidR="00B71AE0" w:rsidRPr="00CD4F0A">
        <w:rPr>
          <w:rFonts w:ascii="Times New Roman" w:hAnsi="Times New Roman"/>
        </w:rPr>
        <w:t xml:space="preserve">og jákvæð </w:t>
      </w:r>
      <w:r w:rsidRPr="00CD4F0A">
        <w:rPr>
          <w:rFonts w:ascii="Times New Roman" w:hAnsi="Times New Roman"/>
        </w:rPr>
        <w:t>samskipti og nána samvinnu við forsjáraðila og aðra nákomna barni</w:t>
      </w:r>
      <w:r w:rsidR="00B71AE0" w:rsidRPr="00CD4F0A">
        <w:rPr>
          <w:rFonts w:ascii="Times New Roman" w:hAnsi="Times New Roman"/>
        </w:rPr>
        <w:t>.</w:t>
      </w:r>
      <w:r w:rsidRPr="00CD4F0A">
        <w:rPr>
          <w:rFonts w:ascii="Times New Roman" w:hAnsi="Times New Roman"/>
        </w:rPr>
        <w:t xml:space="preserve"> </w:t>
      </w:r>
    </w:p>
    <w:p w14:paraId="5C09776E" w14:textId="77777777" w:rsidR="00193DB8" w:rsidRPr="00CD4F0A" w:rsidRDefault="00193DB8" w:rsidP="00B3054C">
      <w:pPr>
        <w:ind w:firstLine="0"/>
        <w:rPr>
          <w:lang w:eastAsia="en-GB"/>
        </w:rPr>
      </w:pPr>
    </w:p>
    <w:p w14:paraId="7237AD75" w14:textId="77777777" w:rsidR="00193DB8" w:rsidRPr="00CD4F0A" w:rsidRDefault="00193DB8" w:rsidP="00193DB8">
      <w:pPr>
        <w:pStyle w:val="Fyrirsgn3"/>
      </w:pPr>
      <w:r w:rsidRPr="00CD4F0A">
        <w:t>7. gr.</w:t>
      </w:r>
    </w:p>
    <w:p w14:paraId="5D0658A3" w14:textId="39889A97" w:rsidR="00193DB8" w:rsidRPr="00CD4F0A" w:rsidRDefault="0054557C" w:rsidP="00193DB8">
      <w:pPr>
        <w:pStyle w:val="Fyrirsgn4"/>
      </w:pPr>
      <w:r w:rsidRPr="00CD4F0A">
        <w:t>Samningur um húsnæði og þ</w:t>
      </w:r>
      <w:r w:rsidR="00193DB8" w:rsidRPr="00CD4F0A">
        <w:t>jónustutími.</w:t>
      </w:r>
    </w:p>
    <w:p w14:paraId="65C297F5" w14:textId="62CCB2D7" w:rsidR="00193DB8" w:rsidRPr="00CD4F0A" w:rsidRDefault="00193DB8" w:rsidP="002A4468">
      <w:pPr>
        <w:rPr>
          <w:rFonts w:ascii="Times New Roman" w:hAnsi="Times New Roman"/>
        </w:rPr>
      </w:pPr>
      <w:r w:rsidRPr="00CD4F0A">
        <w:rPr>
          <w:rFonts w:ascii="Times New Roman" w:hAnsi="Times New Roman"/>
        </w:rPr>
        <w:t xml:space="preserve">Gildistími </w:t>
      </w:r>
      <w:r w:rsidR="00EB05B0" w:rsidRPr="00CD4F0A">
        <w:rPr>
          <w:rFonts w:ascii="Times New Roman" w:hAnsi="Times New Roman"/>
          <w:color w:val="FF0000"/>
        </w:rPr>
        <w:t>þjónustu- og</w:t>
      </w:r>
      <w:r w:rsidR="00EB05B0" w:rsidRPr="00CD4F0A">
        <w:rPr>
          <w:rFonts w:ascii="Times New Roman" w:hAnsi="Times New Roman"/>
        </w:rPr>
        <w:t xml:space="preserve"> </w:t>
      </w:r>
      <w:r w:rsidR="007B11CD" w:rsidRPr="00CD4F0A">
        <w:rPr>
          <w:rFonts w:ascii="Times New Roman" w:hAnsi="Times New Roman"/>
        </w:rPr>
        <w:t>búsetusamnings</w:t>
      </w:r>
      <w:r w:rsidR="009E3FDF" w:rsidRPr="00CD4F0A">
        <w:rPr>
          <w:rFonts w:ascii="Times New Roman" w:hAnsi="Times New Roman"/>
        </w:rPr>
        <w:t xml:space="preserve"> milli </w:t>
      </w:r>
      <w:r w:rsidR="007B11CD" w:rsidRPr="00CD4F0A">
        <w:rPr>
          <w:rFonts w:ascii="Times New Roman" w:hAnsi="Times New Roman"/>
        </w:rPr>
        <w:t>forsjáraðila</w:t>
      </w:r>
      <w:r w:rsidR="00B94D6C" w:rsidRPr="00CD4F0A">
        <w:rPr>
          <w:rFonts w:ascii="Times New Roman" w:hAnsi="Times New Roman"/>
        </w:rPr>
        <w:t xml:space="preserve"> eða </w:t>
      </w:r>
      <w:r w:rsidR="007B11CD" w:rsidRPr="00CD4F0A">
        <w:rPr>
          <w:rFonts w:ascii="Times New Roman" w:hAnsi="Times New Roman"/>
        </w:rPr>
        <w:t xml:space="preserve">ungmennis og </w:t>
      </w:r>
      <w:r w:rsidR="007B11CD" w:rsidRPr="00CD4F0A">
        <w:rPr>
          <w:rFonts w:ascii="Times New Roman" w:hAnsi="Times New Roman"/>
          <w:color w:val="FF0000"/>
        </w:rPr>
        <w:t xml:space="preserve">eftir atvikum </w:t>
      </w:r>
      <w:r w:rsidR="009E3FDF" w:rsidRPr="00CD4F0A">
        <w:rPr>
          <w:rFonts w:ascii="Times New Roman" w:hAnsi="Times New Roman"/>
          <w:color w:val="FF0000"/>
        </w:rPr>
        <w:t>barns og sveitarfélags</w:t>
      </w:r>
      <w:r w:rsidR="001A7BFA" w:rsidRPr="00CD4F0A">
        <w:rPr>
          <w:rFonts w:ascii="Times New Roman" w:hAnsi="Times New Roman"/>
          <w:color w:val="FF0000"/>
        </w:rPr>
        <w:t xml:space="preserve"> (getur þessi stað komið upp</w:t>
      </w:r>
      <w:r w:rsidR="000C6AF3" w:rsidRPr="00CD4F0A">
        <w:rPr>
          <w:rFonts w:ascii="Times New Roman" w:hAnsi="Times New Roman"/>
          <w:color w:val="FF0000"/>
        </w:rPr>
        <w:t xml:space="preserve">?) </w:t>
      </w:r>
      <w:r w:rsidR="009E3FDF" w:rsidRPr="00CD4F0A">
        <w:rPr>
          <w:rFonts w:ascii="Times New Roman" w:hAnsi="Times New Roman"/>
          <w:color w:val="FF0000"/>
        </w:rPr>
        <w:t xml:space="preserve"> </w:t>
      </w:r>
      <w:r w:rsidRPr="00CD4F0A">
        <w:rPr>
          <w:rFonts w:ascii="Times New Roman" w:hAnsi="Times New Roman"/>
        </w:rPr>
        <w:t xml:space="preserve">er ótímabundinn við undirritun </w:t>
      </w:r>
      <w:r w:rsidR="009E3FDF" w:rsidRPr="00CD4F0A">
        <w:rPr>
          <w:rFonts w:ascii="Times New Roman" w:hAnsi="Times New Roman"/>
        </w:rPr>
        <w:t>og</w:t>
      </w:r>
      <w:r w:rsidRPr="00CD4F0A">
        <w:rPr>
          <w:rFonts w:ascii="Times New Roman" w:hAnsi="Times New Roman"/>
        </w:rPr>
        <w:t xml:space="preserve"> gildir</w:t>
      </w:r>
      <w:r w:rsidR="009E3FDF" w:rsidRPr="00CD4F0A">
        <w:rPr>
          <w:rFonts w:ascii="Times New Roman" w:hAnsi="Times New Roman"/>
        </w:rPr>
        <w:t xml:space="preserve"> á meðan </w:t>
      </w:r>
      <w:r w:rsidR="009E3FDF" w:rsidRPr="00CD4F0A">
        <w:rPr>
          <w:rFonts w:ascii="Times New Roman" w:hAnsi="Times New Roman"/>
          <w:strike/>
          <w:color w:val="FF0000"/>
        </w:rPr>
        <w:t>vistun</w:t>
      </w:r>
      <w:r w:rsidR="009E3FDF" w:rsidRPr="00CD4F0A">
        <w:rPr>
          <w:rFonts w:ascii="Times New Roman" w:hAnsi="Times New Roman"/>
        </w:rPr>
        <w:t xml:space="preserve"> </w:t>
      </w:r>
      <w:r w:rsidR="003D71B1" w:rsidRPr="00CD4F0A">
        <w:rPr>
          <w:rFonts w:ascii="Times New Roman" w:hAnsi="Times New Roman"/>
          <w:color w:val="FF0000"/>
        </w:rPr>
        <w:t>búseta</w:t>
      </w:r>
      <w:r w:rsidR="003D71B1" w:rsidRPr="00CD4F0A">
        <w:rPr>
          <w:rFonts w:ascii="Times New Roman" w:hAnsi="Times New Roman"/>
        </w:rPr>
        <w:t xml:space="preserve"> </w:t>
      </w:r>
      <w:r w:rsidR="009E3FDF" w:rsidRPr="00CD4F0A">
        <w:rPr>
          <w:rFonts w:ascii="Times New Roman" w:hAnsi="Times New Roman"/>
        </w:rPr>
        <w:t>varir en</w:t>
      </w:r>
      <w:r w:rsidRPr="00CD4F0A">
        <w:rPr>
          <w:rFonts w:ascii="Times New Roman" w:hAnsi="Times New Roman"/>
        </w:rPr>
        <w:t xml:space="preserve"> þó ekki lengur en til þess dags er barn nær 18 ára aldri. </w:t>
      </w:r>
      <w:r w:rsidR="00F4693A" w:rsidRPr="00CD4F0A">
        <w:rPr>
          <w:rFonts w:ascii="Times New Roman" w:hAnsi="Times New Roman"/>
        </w:rPr>
        <w:t>Þ</w:t>
      </w:r>
      <w:r w:rsidR="00FC5E56" w:rsidRPr="00CD4F0A">
        <w:rPr>
          <w:rFonts w:ascii="Times New Roman" w:hAnsi="Times New Roman"/>
        </w:rPr>
        <w:t xml:space="preserve">jónustuteymi </w:t>
      </w:r>
      <w:r w:rsidRPr="00CD4F0A">
        <w:rPr>
          <w:rFonts w:ascii="Times New Roman" w:hAnsi="Times New Roman"/>
        </w:rPr>
        <w:t>ber ábyrgð á því að framtíðarþjónusta og búsetuþörf barns sé metin við 17 ára aldur</w:t>
      </w:r>
      <w:r w:rsidR="00F4693A" w:rsidRPr="00CD4F0A">
        <w:rPr>
          <w:rFonts w:ascii="Times New Roman" w:hAnsi="Times New Roman"/>
        </w:rPr>
        <w:t xml:space="preserve"> í samráði við barn</w:t>
      </w:r>
      <w:r w:rsidR="00F4693A" w:rsidRPr="00CD4F0A">
        <w:rPr>
          <w:rFonts w:ascii="Times New Roman" w:hAnsi="Times New Roman"/>
          <w:strike/>
          <w:color w:val="FF0000"/>
        </w:rPr>
        <w:t xml:space="preserve"> og</w:t>
      </w:r>
      <w:r w:rsidR="00F4693A" w:rsidRPr="00CD4F0A">
        <w:rPr>
          <w:rFonts w:ascii="Times New Roman" w:hAnsi="Times New Roman"/>
          <w:color w:val="FF0000"/>
        </w:rPr>
        <w:t xml:space="preserve"> </w:t>
      </w:r>
      <w:r w:rsidR="003D71B1" w:rsidRPr="00CD4F0A">
        <w:rPr>
          <w:rFonts w:ascii="Times New Roman" w:hAnsi="Times New Roman"/>
        </w:rPr>
        <w:t xml:space="preserve">forsjáraðila </w:t>
      </w:r>
      <w:r w:rsidR="003D71B1" w:rsidRPr="00CD4F0A">
        <w:rPr>
          <w:rFonts w:ascii="Times New Roman" w:hAnsi="Times New Roman"/>
          <w:color w:val="FF0000"/>
        </w:rPr>
        <w:t>og</w:t>
      </w:r>
      <w:r w:rsidR="00F4693A" w:rsidRPr="00CD4F0A">
        <w:rPr>
          <w:rFonts w:ascii="Times New Roman" w:hAnsi="Times New Roman"/>
        </w:rPr>
        <w:t xml:space="preserve"> </w:t>
      </w:r>
      <w:r w:rsidR="003D71B1" w:rsidRPr="00CD4F0A">
        <w:rPr>
          <w:rFonts w:ascii="Times New Roman" w:hAnsi="Times New Roman"/>
          <w:color w:val="FF0000"/>
        </w:rPr>
        <w:t>þá sérfræðinga sem best þekkja til barnsins</w:t>
      </w:r>
      <w:r w:rsidR="003D71B1" w:rsidRPr="00CD4F0A">
        <w:rPr>
          <w:rFonts w:ascii="Times New Roman" w:hAnsi="Times New Roman"/>
        </w:rPr>
        <w:t xml:space="preserve">. </w:t>
      </w:r>
      <w:r w:rsidRPr="00CD4F0A">
        <w:rPr>
          <w:rFonts w:ascii="Times New Roman" w:hAnsi="Times New Roman"/>
        </w:rPr>
        <w:t>Í þeim tilvikum þegar ungmenni býr á heimili</w:t>
      </w:r>
      <w:r w:rsidR="00EB05B0" w:rsidRPr="00CD4F0A">
        <w:rPr>
          <w:rFonts w:ascii="Times New Roman" w:hAnsi="Times New Roman"/>
        </w:rPr>
        <w:t xml:space="preserve"> </w:t>
      </w:r>
      <w:r w:rsidRPr="00CD4F0A">
        <w:rPr>
          <w:rFonts w:ascii="Times New Roman" w:hAnsi="Times New Roman"/>
        </w:rPr>
        <w:t xml:space="preserve">fram yfir 18 ára aldur skal sveitarfélag gera nýjan tímabundinn búsetusamning vegna búsetu á heimili auk húsaleigusamnings. </w:t>
      </w:r>
      <w:r w:rsidR="0016641D" w:rsidRPr="00CD4F0A">
        <w:rPr>
          <w:rFonts w:ascii="Times New Roman" w:hAnsi="Times New Roman"/>
        </w:rPr>
        <w:t xml:space="preserve">Samningar þessir skulu </w:t>
      </w:r>
      <w:r w:rsidR="00F1003F" w:rsidRPr="00CD4F0A">
        <w:rPr>
          <w:rFonts w:ascii="Times New Roman" w:hAnsi="Times New Roman"/>
        </w:rPr>
        <w:t>alla jafna ekki</w:t>
      </w:r>
      <w:r w:rsidR="0016641D" w:rsidRPr="00CD4F0A">
        <w:rPr>
          <w:rFonts w:ascii="Times New Roman" w:hAnsi="Times New Roman"/>
        </w:rPr>
        <w:t xml:space="preserve"> gilda til skemmri tíma en þriggja ára í senn. </w:t>
      </w:r>
    </w:p>
    <w:p w14:paraId="61F5C53C" w14:textId="77777777" w:rsidR="00ED7247" w:rsidRPr="00CD4F0A" w:rsidRDefault="00ED7247" w:rsidP="002A4468">
      <w:pPr>
        <w:rPr>
          <w:lang w:eastAsia="en-GB"/>
        </w:rPr>
      </w:pPr>
    </w:p>
    <w:p w14:paraId="754C7761" w14:textId="77777777" w:rsidR="00193DB8" w:rsidRPr="00CD4F0A" w:rsidRDefault="00193DB8" w:rsidP="00193DB8">
      <w:pPr>
        <w:pStyle w:val="Fyrirsgn3"/>
      </w:pPr>
      <w:r w:rsidRPr="00CD4F0A">
        <w:t>8. gr.</w:t>
      </w:r>
    </w:p>
    <w:p w14:paraId="118CBB3A" w14:textId="77777777" w:rsidR="00193DB8" w:rsidRPr="00CD4F0A" w:rsidRDefault="00193DB8" w:rsidP="00193DB8">
      <w:pPr>
        <w:pStyle w:val="Fyrirsgn4"/>
      </w:pPr>
      <w:r w:rsidRPr="00CD4F0A">
        <w:t>Einstaklingsbundin þjónustuáætlun.</w:t>
      </w:r>
    </w:p>
    <w:p w14:paraId="5EF764A1" w14:textId="250A7D1D" w:rsidR="00193DB8" w:rsidRPr="00CD4F0A" w:rsidRDefault="00AF0BAE" w:rsidP="00193DB8">
      <w:pPr>
        <w:rPr>
          <w:rFonts w:ascii="Times New Roman" w:hAnsi="Times New Roman"/>
        </w:rPr>
      </w:pPr>
      <w:r w:rsidRPr="00CD4F0A">
        <w:rPr>
          <w:rFonts w:ascii="Times New Roman" w:hAnsi="Times New Roman"/>
        </w:rPr>
        <w:t xml:space="preserve">Þjónustuteymi </w:t>
      </w:r>
      <w:r w:rsidR="00193DB8" w:rsidRPr="00CD4F0A">
        <w:rPr>
          <w:rFonts w:ascii="Times New Roman" w:hAnsi="Times New Roman"/>
        </w:rPr>
        <w:t>ábyrgist að gerð sé einstaklingsbundin þjónustuáætlun fyrir barn</w:t>
      </w:r>
      <w:r w:rsidR="008501DD" w:rsidRPr="00CD4F0A">
        <w:rPr>
          <w:rFonts w:ascii="Times New Roman" w:hAnsi="Times New Roman"/>
        </w:rPr>
        <w:t>,</w:t>
      </w:r>
      <w:r w:rsidR="00193DB8" w:rsidRPr="00CD4F0A">
        <w:rPr>
          <w:rFonts w:ascii="Times New Roman" w:hAnsi="Times New Roman"/>
        </w:rPr>
        <w:t xml:space="preserve"> skv. 19. gr. laga </w:t>
      </w:r>
      <w:r w:rsidR="009C440E" w:rsidRPr="00CD4F0A">
        <w:rPr>
          <w:rFonts w:ascii="Times New Roman" w:hAnsi="Times New Roman"/>
        </w:rPr>
        <w:t xml:space="preserve">um þjónustu við fatlað fólk </w:t>
      </w:r>
      <w:r w:rsidR="00564391" w:rsidRPr="00CD4F0A">
        <w:rPr>
          <w:rFonts w:ascii="Times New Roman" w:hAnsi="Times New Roman"/>
        </w:rPr>
        <w:t xml:space="preserve">með langvarandi stuðningsþarfir. </w:t>
      </w:r>
      <w:r w:rsidR="00564391" w:rsidRPr="00CD4F0A">
        <w:rPr>
          <w:rFonts w:ascii="Times New Roman" w:hAnsi="Times New Roman"/>
          <w:color w:val="FF0000"/>
        </w:rPr>
        <w:t xml:space="preserve">Jafnframt skal byggt á ákvæðum </w:t>
      </w:r>
      <w:r w:rsidR="00193DB8" w:rsidRPr="00CD4F0A">
        <w:rPr>
          <w:rFonts w:ascii="Times New Roman" w:hAnsi="Times New Roman"/>
          <w:color w:val="FF0000"/>
        </w:rPr>
        <w:t xml:space="preserve"> 7. gr. reglugerðar um þjónustu við fatlað fólk á heimili sínu, nr. 1054/2010.</w:t>
      </w:r>
      <w:r w:rsidR="00564391" w:rsidRPr="00CD4F0A">
        <w:rPr>
          <w:rFonts w:ascii="Times New Roman" w:hAnsi="Times New Roman"/>
          <w:color w:val="FF0000"/>
        </w:rPr>
        <w:t xml:space="preserve"> (Hún er fyrir 18 ára og eldri)</w:t>
      </w:r>
      <w:r w:rsidR="00193DB8" w:rsidRPr="00CD4F0A">
        <w:rPr>
          <w:rFonts w:ascii="Times New Roman" w:hAnsi="Times New Roman"/>
          <w:color w:val="FF0000"/>
        </w:rPr>
        <w:t xml:space="preserve"> </w:t>
      </w:r>
      <w:r w:rsidR="00193DB8" w:rsidRPr="00CD4F0A">
        <w:rPr>
          <w:rFonts w:ascii="Times New Roman" w:hAnsi="Times New Roman"/>
        </w:rPr>
        <w:t xml:space="preserve">Í þjónustuáætluninni skal kveðið á um markmið með </w:t>
      </w:r>
      <w:r w:rsidR="0026342B" w:rsidRPr="00CD4F0A">
        <w:rPr>
          <w:rFonts w:ascii="Times New Roman" w:hAnsi="Times New Roman"/>
        </w:rPr>
        <w:t xml:space="preserve">þjónustu- og </w:t>
      </w:r>
      <w:r w:rsidR="00193DB8" w:rsidRPr="00CD4F0A">
        <w:rPr>
          <w:rFonts w:ascii="Times New Roman" w:hAnsi="Times New Roman"/>
        </w:rPr>
        <w:t>búsetuúrræðinu</w:t>
      </w:r>
      <w:r w:rsidR="00461340" w:rsidRPr="00CD4F0A">
        <w:rPr>
          <w:rFonts w:ascii="Times New Roman" w:hAnsi="Times New Roman"/>
        </w:rPr>
        <w:t>,</w:t>
      </w:r>
      <w:r w:rsidR="00193DB8" w:rsidRPr="00CD4F0A">
        <w:rPr>
          <w:rFonts w:ascii="Times New Roman" w:hAnsi="Times New Roman"/>
        </w:rPr>
        <w:t xml:space="preserve"> stuðning og samhæfingu allra þjónustuaðila. Áætlunin skal unnin í samráði við forsjáraðila og barn, í samræmi við aldur og þroska þess, meðal annars að teknu tilliti til væntinga barns og þarfa þess. Endurskoða skal áætlunina á tólf mánaða fresti</w:t>
      </w:r>
      <w:r w:rsidRPr="00CD4F0A">
        <w:rPr>
          <w:rFonts w:ascii="Times New Roman" w:hAnsi="Times New Roman"/>
        </w:rPr>
        <w:t xml:space="preserve"> meðal annars</w:t>
      </w:r>
      <w:r w:rsidR="009C440E" w:rsidRPr="00CD4F0A">
        <w:rPr>
          <w:rFonts w:ascii="Times New Roman" w:hAnsi="Times New Roman"/>
        </w:rPr>
        <w:t xml:space="preserve"> með tilliti til þess</w:t>
      </w:r>
      <w:r w:rsidRPr="00CD4F0A">
        <w:rPr>
          <w:rFonts w:ascii="Times New Roman" w:hAnsi="Times New Roman"/>
        </w:rPr>
        <w:t xml:space="preserve"> hvort áframhaldandi búseta </w:t>
      </w:r>
      <w:r w:rsidR="009C440E" w:rsidRPr="00CD4F0A">
        <w:rPr>
          <w:rFonts w:ascii="Times New Roman" w:hAnsi="Times New Roman"/>
        </w:rPr>
        <w:t>sé</w:t>
      </w:r>
      <w:r w:rsidRPr="00CD4F0A">
        <w:rPr>
          <w:rFonts w:ascii="Times New Roman" w:hAnsi="Times New Roman"/>
        </w:rPr>
        <w:t xml:space="preserve"> í samræmi við þarfir og hagsmuni barnsins. </w:t>
      </w:r>
      <w:r w:rsidR="00193DB8" w:rsidRPr="00CD4F0A">
        <w:rPr>
          <w:rFonts w:ascii="Times New Roman" w:hAnsi="Times New Roman"/>
        </w:rPr>
        <w:t xml:space="preserve"> </w:t>
      </w:r>
    </w:p>
    <w:p w14:paraId="53DC560B" w14:textId="77777777" w:rsidR="005A3DFC" w:rsidRPr="00CD4F0A" w:rsidRDefault="005A3DFC" w:rsidP="00193DB8">
      <w:pPr>
        <w:rPr>
          <w:rFonts w:ascii="Times New Roman" w:hAnsi="Times New Roman"/>
        </w:rPr>
      </w:pPr>
    </w:p>
    <w:p w14:paraId="46DDD0DE" w14:textId="77777777" w:rsidR="005A3DFC" w:rsidRPr="00CD4F0A" w:rsidRDefault="005A3DFC" w:rsidP="005A3DFC">
      <w:pPr>
        <w:pStyle w:val="Fyrirsgn3"/>
      </w:pPr>
      <w:r w:rsidRPr="00CD4F0A">
        <w:t>9. gr.</w:t>
      </w:r>
    </w:p>
    <w:p w14:paraId="46A2AB91" w14:textId="0118C830" w:rsidR="005A3DFC" w:rsidRPr="00CD4F0A" w:rsidRDefault="005A3DFC" w:rsidP="005A3DFC">
      <w:pPr>
        <w:pStyle w:val="Fyrirsgn4"/>
      </w:pPr>
      <w:r w:rsidRPr="00CD4F0A">
        <w:t>Lögheimili barns.</w:t>
      </w:r>
    </w:p>
    <w:p w14:paraId="699CA820" w14:textId="77777777" w:rsidR="00C450AA" w:rsidRPr="00CD4F0A" w:rsidRDefault="0099549B" w:rsidP="00193DB8">
      <w:pPr>
        <w:rPr>
          <w:lang w:eastAsia="en-GB"/>
        </w:rPr>
      </w:pPr>
      <w:r w:rsidRPr="00CD4F0A">
        <w:rPr>
          <w:rFonts w:ascii="Times New Roman" w:hAnsi="Times New Roman"/>
        </w:rPr>
        <w:t xml:space="preserve">Alla jafna </w:t>
      </w:r>
      <w:r w:rsidR="00C450AA" w:rsidRPr="00CD4F0A">
        <w:rPr>
          <w:rFonts w:ascii="Times New Roman" w:hAnsi="Times New Roman"/>
        </w:rPr>
        <w:t>skal</w:t>
      </w:r>
      <w:r w:rsidR="00A857D9" w:rsidRPr="00CD4F0A">
        <w:rPr>
          <w:rFonts w:ascii="Times New Roman" w:hAnsi="Times New Roman"/>
        </w:rPr>
        <w:t xml:space="preserve"> barn</w:t>
      </w:r>
      <w:r w:rsidR="00C450AA" w:rsidRPr="00CD4F0A">
        <w:rPr>
          <w:rFonts w:ascii="Times New Roman" w:hAnsi="Times New Roman"/>
        </w:rPr>
        <w:t xml:space="preserve"> eiga lögheimili hjá foreldrum/forsjáraðilum sínum.</w:t>
      </w:r>
    </w:p>
    <w:p w14:paraId="39EAB448" w14:textId="77777777" w:rsidR="00193DB8" w:rsidRPr="00CD4F0A" w:rsidRDefault="00193DB8" w:rsidP="00B3054C">
      <w:pPr>
        <w:ind w:firstLine="0"/>
        <w:rPr>
          <w:lang w:eastAsia="en-GB"/>
        </w:rPr>
      </w:pPr>
    </w:p>
    <w:p w14:paraId="7C131421" w14:textId="77777777" w:rsidR="00193DB8" w:rsidRPr="00CD4F0A" w:rsidRDefault="005A3DFC" w:rsidP="00193DB8">
      <w:pPr>
        <w:pStyle w:val="Fyrirsgn3"/>
      </w:pPr>
      <w:r w:rsidRPr="00CD4F0A">
        <w:t>10</w:t>
      </w:r>
      <w:r w:rsidR="00193DB8" w:rsidRPr="00CD4F0A">
        <w:t>. gr.</w:t>
      </w:r>
    </w:p>
    <w:p w14:paraId="02F83E5D" w14:textId="77777777" w:rsidR="00193DB8" w:rsidRPr="00CD4F0A" w:rsidRDefault="00A8462B" w:rsidP="00193DB8">
      <w:pPr>
        <w:pStyle w:val="Fyrirsgn4"/>
      </w:pPr>
      <w:r w:rsidRPr="00CD4F0A">
        <w:t>Fagleg þjónusta</w:t>
      </w:r>
    </w:p>
    <w:p w14:paraId="087D1961" w14:textId="628CCD34" w:rsidR="00F833E5" w:rsidRPr="00CD4F0A" w:rsidRDefault="00F833E5" w:rsidP="00F833E5">
      <w:pPr>
        <w:ind w:firstLine="426"/>
        <w:rPr>
          <w:rFonts w:ascii="Times New Roman" w:hAnsi="Times New Roman"/>
          <w:color w:val="FF0000"/>
          <w:lang w:eastAsia="en-GB"/>
        </w:rPr>
      </w:pPr>
      <w:r w:rsidRPr="00CD4F0A">
        <w:rPr>
          <w:rFonts w:ascii="Times New Roman" w:hAnsi="Times New Roman"/>
          <w:lang w:eastAsia="en-GB"/>
        </w:rPr>
        <w:t xml:space="preserve">Forstöðumaður skal hafa fagmenntun sem nýtist í starfi. Jafnframt skal a.m.k. einn starfsmaður með fagmenntun vera </w:t>
      </w:r>
      <w:r w:rsidR="00C23E08" w:rsidRPr="00CD4F0A">
        <w:rPr>
          <w:rFonts w:ascii="Times New Roman" w:hAnsi="Times New Roman"/>
          <w:lang w:eastAsia="en-GB"/>
        </w:rPr>
        <w:t xml:space="preserve">til staðar á vökutíma. </w:t>
      </w:r>
      <w:r w:rsidR="003D71B1" w:rsidRPr="00CD4F0A">
        <w:rPr>
          <w:rFonts w:ascii="Times New Roman" w:hAnsi="Times New Roman"/>
          <w:color w:val="FF0000"/>
          <w:lang w:eastAsia="en-GB"/>
        </w:rPr>
        <w:t>Skilgeina fagmenntun sem háskólapróf á sviði félags- heilbrigðis- eða menntavísinda.</w:t>
      </w:r>
    </w:p>
    <w:p w14:paraId="42435C6E" w14:textId="0CF9C38A" w:rsidR="00193DB8" w:rsidRPr="00CD4F0A" w:rsidRDefault="00193DB8" w:rsidP="00193DB8">
      <w:pPr>
        <w:rPr>
          <w:rFonts w:ascii="Times New Roman" w:hAnsi="Times New Roman"/>
        </w:rPr>
      </w:pPr>
      <w:r w:rsidRPr="00CD4F0A">
        <w:rPr>
          <w:rFonts w:ascii="Times New Roman" w:hAnsi="Times New Roman"/>
        </w:rPr>
        <w:t>Sveitarfélag ábyrgist</w:t>
      </w:r>
      <w:r w:rsidR="00682C7D" w:rsidRPr="00CD4F0A">
        <w:rPr>
          <w:rFonts w:ascii="Times New Roman" w:hAnsi="Times New Roman"/>
        </w:rPr>
        <w:t xml:space="preserve"> </w:t>
      </w:r>
      <w:r w:rsidRPr="00CD4F0A">
        <w:rPr>
          <w:rFonts w:ascii="Times New Roman" w:hAnsi="Times New Roman"/>
        </w:rPr>
        <w:t xml:space="preserve">þjónustu samkvæmt þessari reglugerð </w:t>
      </w:r>
      <w:r w:rsidRPr="00CD4F0A">
        <w:rPr>
          <w:rFonts w:ascii="Times New Roman" w:hAnsi="Times New Roman"/>
          <w:strike/>
          <w:color w:val="FF0000"/>
        </w:rPr>
        <w:t>og viðmiðum hennar.</w:t>
      </w:r>
      <w:r w:rsidRPr="00CD4F0A">
        <w:rPr>
          <w:rFonts w:ascii="Times New Roman" w:hAnsi="Times New Roman"/>
          <w:color w:val="FF0000"/>
        </w:rPr>
        <w:t xml:space="preserve"> </w:t>
      </w:r>
      <w:r w:rsidR="00C23E08" w:rsidRPr="00CD4F0A">
        <w:rPr>
          <w:rFonts w:ascii="Times New Roman" w:hAnsi="Times New Roman"/>
          <w:color w:val="FF0000"/>
        </w:rPr>
        <w:t xml:space="preserve">Óljóst hvað átt er við  með þessu orðalagi. </w:t>
      </w:r>
      <w:r w:rsidRPr="00CD4F0A">
        <w:rPr>
          <w:rFonts w:ascii="Times New Roman" w:hAnsi="Times New Roman"/>
        </w:rPr>
        <w:t xml:space="preserve">Það er gert meðal annars með því að tryggja að ávallt sé nægileg mönnun á heimili svo unnt sé að veita barni viðunandi þjónustu. </w:t>
      </w:r>
      <w:r w:rsidR="0063620D" w:rsidRPr="00CD4F0A">
        <w:rPr>
          <w:rFonts w:ascii="Times New Roman" w:hAnsi="Times New Roman"/>
        </w:rPr>
        <w:t xml:space="preserve">Sama á við þegar sveitarfélag gerir þjónustusamning við þriðja aðila. </w:t>
      </w:r>
      <w:r w:rsidRPr="00CD4F0A">
        <w:rPr>
          <w:rFonts w:ascii="Times New Roman" w:hAnsi="Times New Roman"/>
        </w:rPr>
        <w:t>Starfsmenn skulu hafa grunnþekkingu á uppeldi og umönnun barna</w:t>
      </w:r>
      <w:r w:rsidR="004A1DCF" w:rsidRPr="00CD4F0A">
        <w:rPr>
          <w:rFonts w:ascii="Times New Roman" w:hAnsi="Times New Roman"/>
        </w:rPr>
        <w:t xml:space="preserve"> </w:t>
      </w:r>
      <w:r w:rsidR="004A1DCF" w:rsidRPr="00CD4F0A">
        <w:rPr>
          <w:rFonts w:ascii="Times New Roman" w:hAnsi="Times New Roman"/>
        </w:rPr>
        <w:lastRenderedPageBreak/>
        <w:t xml:space="preserve">og geta tileinkað sér leiðbeiningar sérfræðinga á sviði geð- og þroskaraskana. </w:t>
      </w:r>
      <w:r w:rsidRPr="00CD4F0A">
        <w:rPr>
          <w:rFonts w:ascii="Times New Roman" w:hAnsi="Times New Roman"/>
        </w:rPr>
        <w:t xml:space="preserve">Varðandi ráðningu í starf á heimili samkvæmt reglugerð þessari </w:t>
      </w:r>
      <w:r w:rsidR="00682C7D" w:rsidRPr="00CD4F0A">
        <w:rPr>
          <w:rFonts w:ascii="Times New Roman" w:hAnsi="Times New Roman"/>
        </w:rPr>
        <w:t>skal fara eftir</w:t>
      </w:r>
      <w:r w:rsidRPr="00CD4F0A">
        <w:rPr>
          <w:rFonts w:ascii="Times New Roman" w:hAnsi="Times New Roman"/>
        </w:rPr>
        <w:t xml:space="preserve"> </w:t>
      </w:r>
      <w:r w:rsidR="00D351AE" w:rsidRPr="00CD4F0A">
        <w:rPr>
          <w:rFonts w:ascii="Times New Roman" w:hAnsi="Times New Roman"/>
        </w:rPr>
        <w:t xml:space="preserve">VI. kafla laga nr. </w:t>
      </w:r>
      <w:r w:rsidR="00052FE5" w:rsidRPr="00CD4F0A">
        <w:rPr>
          <w:rFonts w:ascii="Times New Roman" w:hAnsi="Times New Roman"/>
        </w:rPr>
        <w:t>38</w:t>
      </w:r>
      <w:r w:rsidR="00D351AE" w:rsidRPr="00CD4F0A">
        <w:rPr>
          <w:rFonts w:ascii="Times New Roman" w:hAnsi="Times New Roman"/>
        </w:rPr>
        <w:t>/2018</w:t>
      </w:r>
      <w:r w:rsidRPr="00CD4F0A">
        <w:rPr>
          <w:rFonts w:ascii="Times New Roman" w:hAnsi="Times New Roman"/>
        </w:rPr>
        <w:t xml:space="preserve">. </w:t>
      </w:r>
    </w:p>
    <w:p w14:paraId="57CB2A59" w14:textId="77777777" w:rsidR="003617A2" w:rsidRPr="00CD4F0A" w:rsidRDefault="003617A2" w:rsidP="00193DB8">
      <w:pPr>
        <w:rPr>
          <w:lang w:eastAsia="en-GB"/>
        </w:rPr>
      </w:pPr>
    </w:p>
    <w:p w14:paraId="38233062" w14:textId="77777777" w:rsidR="00193DB8" w:rsidRPr="00CD4F0A" w:rsidRDefault="00193DB8" w:rsidP="00193DB8">
      <w:pPr>
        <w:pStyle w:val="Fyrirsgn3"/>
      </w:pPr>
      <w:r w:rsidRPr="00CD4F0A">
        <w:t>1</w:t>
      </w:r>
      <w:r w:rsidR="000246FF" w:rsidRPr="00CD4F0A">
        <w:t>1</w:t>
      </w:r>
      <w:r w:rsidRPr="00CD4F0A">
        <w:t>. gr.</w:t>
      </w:r>
    </w:p>
    <w:p w14:paraId="3903EC54" w14:textId="1F026609" w:rsidR="00193DB8" w:rsidRPr="00CD4F0A" w:rsidRDefault="00B15D00" w:rsidP="00193DB8">
      <w:pPr>
        <w:pStyle w:val="Fyrirsgn4"/>
      </w:pPr>
      <w:r w:rsidRPr="00CD4F0A">
        <w:t>G</w:t>
      </w:r>
      <w:r w:rsidR="00B54E28" w:rsidRPr="00CD4F0A">
        <w:t>ildistaka</w:t>
      </w:r>
      <w:r w:rsidR="006F43FF" w:rsidRPr="00CD4F0A">
        <w:t>.</w:t>
      </w:r>
    </w:p>
    <w:p w14:paraId="668E2C5A" w14:textId="35E5CEB5" w:rsidR="006F43FF" w:rsidRPr="00CD4F0A" w:rsidRDefault="006F43FF" w:rsidP="006F43FF">
      <w:pPr>
        <w:rPr>
          <w:rFonts w:ascii="Times New Roman" w:hAnsi="Times New Roman"/>
          <w:szCs w:val="21"/>
        </w:rPr>
      </w:pPr>
      <w:r w:rsidRPr="00CD4F0A">
        <w:rPr>
          <w:rFonts w:ascii="Times New Roman" w:hAnsi="Times New Roman"/>
          <w:szCs w:val="21"/>
        </w:rPr>
        <w:t>Reglugerð þessi</w:t>
      </w:r>
      <w:r w:rsidR="00B54E28" w:rsidRPr="00CD4F0A">
        <w:rPr>
          <w:rFonts w:ascii="Times New Roman" w:hAnsi="Times New Roman"/>
          <w:szCs w:val="21"/>
        </w:rPr>
        <w:t xml:space="preserve">, </w:t>
      </w:r>
      <w:r w:rsidR="00176F10" w:rsidRPr="00CD4F0A">
        <w:rPr>
          <w:rFonts w:ascii="Times New Roman" w:hAnsi="Times New Roman"/>
          <w:szCs w:val="21"/>
        </w:rPr>
        <w:t xml:space="preserve">sem er </w:t>
      </w:r>
      <w:r w:rsidR="00B54E28" w:rsidRPr="00CD4F0A">
        <w:rPr>
          <w:rFonts w:ascii="Times New Roman" w:hAnsi="Times New Roman"/>
          <w:szCs w:val="21"/>
        </w:rPr>
        <w:t>sett</w:t>
      </w:r>
      <w:r w:rsidRPr="00CD4F0A">
        <w:rPr>
          <w:rFonts w:ascii="Times New Roman" w:hAnsi="Times New Roman"/>
          <w:szCs w:val="21"/>
        </w:rPr>
        <w:t xml:space="preserve"> er </w:t>
      </w:r>
      <w:r w:rsidR="00B54E28" w:rsidRPr="00CD4F0A">
        <w:rPr>
          <w:rFonts w:ascii="Times New Roman" w:hAnsi="Times New Roman"/>
          <w:szCs w:val="21"/>
        </w:rPr>
        <w:t xml:space="preserve">með stoð í </w:t>
      </w:r>
      <w:r w:rsidRPr="00CD4F0A">
        <w:rPr>
          <w:rFonts w:ascii="Times New Roman" w:hAnsi="Times New Roman"/>
          <w:szCs w:val="21"/>
        </w:rPr>
        <w:t xml:space="preserve">21. </w:t>
      </w:r>
      <w:r w:rsidR="00EF23D7" w:rsidRPr="00CD4F0A">
        <w:rPr>
          <w:rFonts w:ascii="Times New Roman" w:hAnsi="Times New Roman"/>
          <w:color w:val="FF0000"/>
          <w:szCs w:val="21"/>
        </w:rPr>
        <w:t xml:space="preserve">og 40. </w:t>
      </w:r>
      <w:r w:rsidRPr="00CD4F0A">
        <w:rPr>
          <w:rFonts w:ascii="Times New Roman" w:hAnsi="Times New Roman"/>
          <w:szCs w:val="21"/>
        </w:rPr>
        <w:t xml:space="preserve">gr. laga </w:t>
      </w:r>
      <w:r w:rsidR="00B54E28" w:rsidRPr="00CD4F0A">
        <w:rPr>
          <w:rFonts w:ascii="Times New Roman" w:hAnsi="Times New Roman"/>
          <w:szCs w:val="21"/>
        </w:rPr>
        <w:t>nr.</w:t>
      </w:r>
      <w:r w:rsidR="00AF0FBF" w:rsidRPr="00CD4F0A">
        <w:rPr>
          <w:rFonts w:ascii="Times New Roman" w:hAnsi="Times New Roman"/>
          <w:szCs w:val="21"/>
        </w:rPr>
        <w:t xml:space="preserve"> 38</w:t>
      </w:r>
      <w:r w:rsidR="00B54E28" w:rsidRPr="00CD4F0A">
        <w:rPr>
          <w:rFonts w:ascii="Times New Roman" w:hAnsi="Times New Roman"/>
          <w:szCs w:val="21"/>
        </w:rPr>
        <w:t xml:space="preserve">/2018 </w:t>
      </w:r>
      <w:r w:rsidRPr="00CD4F0A">
        <w:rPr>
          <w:rFonts w:ascii="Times New Roman" w:hAnsi="Times New Roman"/>
          <w:szCs w:val="21"/>
        </w:rPr>
        <w:t xml:space="preserve">um þjónustu við fatlað fólk með </w:t>
      </w:r>
      <w:r w:rsidR="00E77C9C" w:rsidRPr="00CD4F0A">
        <w:rPr>
          <w:rFonts w:ascii="Times New Roman" w:hAnsi="Times New Roman"/>
          <w:szCs w:val="21"/>
        </w:rPr>
        <w:t>langvarandi</w:t>
      </w:r>
      <w:r w:rsidRPr="00CD4F0A">
        <w:rPr>
          <w:rFonts w:ascii="Times New Roman" w:hAnsi="Times New Roman"/>
          <w:szCs w:val="21"/>
        </w:rPr>
        <w:t xml:space="preserve"> stuðningsþarfir,</w:t>
      </w:r>
      <w:r w:rsidR="00B54E28" w:rsidRPr="00CD4F0A">
        <w:rPr>
          <w:rFonts w:ascii="Times New Roman" w:hAnsi="Times New Roman"/>
          <w:szCs w:val="21"/>
        </w:rPr>
        <w:t xml:space="preserve"> öðlast gildi x.[mán.] 2018. </w:t>
      </w:r>
      <w:r w:rsidRPr="00CD4F0A">
        <w:rPr>
          <w:rFonts w:ascii="Times New Roman" w:hAnsi="Times New Roman"/>
          <w:szCs w:val="21"/>
        </w:rPr>
        <w:t xml:space="preserve"> </w:t>
      </w:r>
    </w:p>
    <w:p w14:paraId="774870BA" w14:textId="77777777" w:rsidR="006F43FF" w:rsidRPr="00CD4F0A" w:rsidRDefault="006F43FF" w:rsidP="006F43FF">
      <w:pPr>
        <w:rPr>
          <w:rFonts w:ascii="Times New Roman" w:hAnsi="Times New Roman"/>
          <w:szCs w:val="21"/>
        </w:rPr>
      </w:pPr>
    </w:p>
    <w:p w14:paraId="31198F53" w14:textId="77777777" w:rsidR="006F43FF" w:rsidRPr="00CD4F0A" w:rsidRDefault="006F43FF" w:rsidP="00BC215A">
      <w:pPr>
        <w:ind w:firstLine="0"/>
        <w:rPr>
          <w:rFonts w:ascii="Times New Roman" w:hAnsi="Times New Roman"/>
        </w:rPr>
      </w:pPr>
    </w:p>
    <w:p w14:paraId="3C9C3174" w14:textId="77777777" w:rsidR="001C0E06" w:rsidRPr="00CD4F0A" w:rsidRDefault="001C0E06" w:rsidP="00CE79CB">
      <w:pPr>
        <w:pStyle w:val="Fyrirsgn4"/>
      </w:pPr>
      <w:r w:rsidRPr="00CD4F0A">
        <w:t>Vel</w:t>
      </w:r>
      <w:r w:rsidR="00BC215A" w:rsidRPr="00CD4F0A">
        <w:t>ferða</w:t>
      </w:r>
      <w:r w:rsidR="004563FA" w:rsidRPr="00CD4F0A">
        <w:t>r</w:t>
      </w:r>
      <w:r w:rsidR="00BC215A" w:rsidRPr="00CD4F0A">
        <w:t xml:space="preserve">ráðuneytinu </w:t>
      </w:r>
      <w:proofErr w:type="spellStart"/>
      <w:r w:rsidR="00BC215A" w:rsidRPr="00CD4F0A">
        <w:t>xx</w:t>
      </w:r>
      <w:proofErr w:type="spellEnd"/>
      <w:r w:rsidR="00BC215A" w:rsidRPr="00CD4F0A">
        <w:t xml:space="preserve"> 201</w:t>
      </w:r>
      <w:r w:rsidR="00DC0D2A" w:rsidRPr="00CD4F0A">
        <w:t>8</w:t>
      </w:r>
      <w:r w:rsidRPr="00CD4F0A">
        <w:t>.</w:t>
      </w:r>
    </w:p>
    <w:p w14:paraId="4F2201DC" w14:textId="77777777" w:rsidR="001C0E06" w:rsidRPr="00CD4F0A" w:rsidRDefault="001C0E06" w:rsidP="00A8788B">
      <w:pPr>
        <w:rPr>
          <w:lang w:eastAsia="en-GB"/>
        </w:rPr>
      </w:pPr>
    </w:p>
    <w:p w14:paraId="66AE4324" w14:textId="77777777" w:rsidR="00DC0D2A" w:rsidRPr="00CD4F0A" w:rsidRDefault="00DC0D2A" w:rsidP="00DC0D2A">
      <w:pPr>
        <w:pStyle w:val="Undirritun1"/>
      </w:pPr>
      <w:r w:rsidRPr="00CD4F0A">
        <w:t>Ásmundur Einar Daðason</w:t>
      </w:r>
    </w:p>
    <w:p w14:paraId="46529D56" w14:textId="77777777" w:rsidR="001C0E06" w:rsidRPr="00CD4F0A" w:rsidRDefault="00CE79CB" w:rsidP="00CE79CB">
      <w:pPr>
        <w:pStyle w:val="Fyrirsgn3"/>
      </w:pPr>
      <w:r w:rsidRPr="00CD4F0A">
        <w:t>félags- og jafnréttismálaráðherra.</w:t>
      </w:r>
    </w:p>
    <w:p w14:paraId="6A6ABD3D" w14:textId="77777777" w:rsidR="00CE79CB" w:rsidRPr="00CD4F0A" w:rsidRDefault="00CE79CB" w:rsidP="00CE79CB">
      <w:pPr>
        <w:ind w:firstLine="0"/>
        <w:rPr>
          <w:lang w:eastAsia="en-GB"/>
        </w:rPr>
      </w:pPr>
    </w:p>
    <w:p w14:paraId="1BEAB490" w14:textId="77777777" w:rsidR="00CE79CB" w:rsidRPr="00CD4F0A" w:rsidRDefault="00CE79CB" w:rsidP="00CE79CB">
      <w:pPr>
        <w:ind w:firstLine="0"/>
        <w:jc w:val="right"/>
      </w:pPr>
      <w:r w:rsidRPr="00CD4F0A">
        <w:t>___________________________</w:t>
      </w:r>
    </w:p>
    <w:p w14:paraId="161DC544" w14:textId="77777777" w:rsidR="00CE79CB" w:rsidRPr="00CD4F0A" w:rsidRDefault="00BC215A" w:rsidP="00CE79CB">
      <w:pPr>
        <w:ind w:firstLine="0"/>
        <w:jc w:val="right"/>
        <w:rPr>
          <w:i/>
          <w:lang w:eastAsia="en-GB"/>
        </w:rPr>
      </w:pPr>
      <w:r w:rsidRPr="00CD4F0A">
        <w:rPr>
          <w:i/>
          <w:lang w:eastAsia="en-GB"/>
        </w:rPr>
        <w:t>Ellý Alda Þorsteinsdóttir</w:t>
      </w:r>
      <w:r w:rsidR="00CE79CB" w:rsidRPr="00CD4F0A">
        <w:rPr>
          <w:i/>
          <w:lang w:eastAsia="en-GB"/>
        </w:rPr>
        <w:t>.</w:t>
      </w:r>
    </w:p>
    <w:p w14:paraId="0F258A16" w14:textId="77777777" w:rsidR="00A8788B" w:rsidRPr="00CD4F0A" w:rsidRDefault="00A8788B" w:rsidP="00A8788B">
      <w:pPr>
        <w:rPr>
          <w:lang w:eastAsia="en-GB"/>
        </w:rPr>
      </w:pPr>
    </w:p>
    <w:p w14:paraId="2E2F334D" w14:textId="07B275D5" w:rsidR="00A8788B" w:rsidRPr="00CD4F0A" w:rsidRDefault="00FF5F69" w:rsidP="00A8788B">
      <w:pPr>
        <w:rPr>
          <w:color w:val="FF0000"/>
          <w:lang w:eastAsia="en-GB"/>
        </w:rPr>
      </w:pPr>
      <w:r w:rsidRPr="00CD4F0A">
        <w:rPr>
          <w:color w:val="FF0000"/>
          <w:lang w:eastAsia="en-GB"/>
        </w:rPr>
        <w:t>Lögð er áhersla á nauðs</w:t>
      </w:r>
      <w:r w:rsidR="00ED7247" w:rsidRPr="00CD4F0A">
        <w:rPr>
          <w:color w:val="FF0000"/>
          <w:lang w:eastAsia="en-GB"/>
        </w:rPr>
        <w:t>yn þess að úrræði sem þessi séu</w:t>
      </w:r>
      <w:r w:rsidRPr="00CD4F0A">
        <w:rPr>
          <w:color w:val="FF0000"/>
          <w:lang w:eastAsia="en-GB"/>
        </w:rPr>
        <w:t xml:space="preserve"> rekin af hálfu ríkisins þar sem heilbrigðisþjónusta er veigamikill þáttur í starfsemi þeirra.</w:t>
      </w:r>
      <w:r w:rsidR="00447A30" w:rsidRPr="00CD4F0A">
        <w:rPr>
          <w:color w:val="FF0000"/>
          <w:lang w:eastAsia="en-GB"/>
        </w:rPr>
        <w:t xml:space="preserve"> Í því sambandi er vísað til þeirra samskipta sem átt hafa sér staða á milli velferðarsviðs Reykjavíkurborgar og velferðarráðuneytisins þar að lútandi.</w:t>
      </w:r>
    </w:p>
    <w:p w14:paraId="63CFEB7C" w14:textId="77777777" w:rsidR="00CE79CB" w:rsidRDefault="00B3054C" w:rsidP="00B3054C">
      <w:pPr>
        <w:pStyle w:val="fhundirskr"/>
      </w:pPr>
      <w:r w:rsidRPr="00CD4F0A">
        <w:t>__________</w:t>
      </w:r>
    </w:p>
    <w:p w14:paraId="3A89DE12" w14:textId="77777777" w:rsidR="00FC772A" w:rsidRPr="002926D1" w:rsidRDefault="00FC772A" w:rsidP="00B3054C">
      <w:pPr>
        <w:pStyle w:val="fhundirskr"/>
      </w:pPr>
    </w:p>
    <w:sectPr w:rsidR="00FC772A" w:rsidRPr="002926D1" w:rsidSect="00840702">
      <w:headerReference w:type="default" r:id="rId8"/>
      <w:footerReference w:type="default" r:id="rId9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E9F79" w14:textId="77777777" w:rsidR="001D4A39" w:rsidRDefault="001D4A39" w:rsidP="000130AF">
      <w:r>
        <w:separator/>
      </w:r>
    </w:p>
  </w:endnote>
  <w:endnote w:type="continuationSeparator" w:id="0">
    <w:p w14:paraId="3013BFC5" w14:textId="77777777" w:rsidR="001D4A39" w:rsidRDefault="001D4A39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337041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20546" w14:textId="11A3000C" w:rsidR="00064F46" w:rsidRDefault="00064F46">
        <w:pPr>
          <w:pStyle w:val="Suftur"/>
          <w:jc w:val="center"/>
        </w:pPr>
        <w:r>
          <w:rPr>
            <w:noProof w:val="0"/>
          </w:rPr>
          <w:fldChar w:fldCharType="begin"/>
        </w:r>
        <w:r>
          <w:instrText>PAGE   \* MERGEFORMAT</w:instrText>
        </w:r>
        <w:r>
          <w:rPr>
            <w:noProof w:val="0"/>
          </w:rPr>
          <w:fldChar w:fldCharType="separate"/>
        </w:r>
        <w:r w:rsidR="00CD4F0A">
          <w:t>2</w:t>
        </w:r>
        <w:r>
          <w:fldChar w:fldCharType="end"/>
        </w:r>
      </w:p>
    </w:sdtContent>
  </w:sdt>
  <w:p w14:paraId="20510C0F" w14:textId="77777777" w:rsidR="008120D3" w:rsidRDefault="008120D3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1B4C8" w14:textId="77777777" w:rsidR="001D4A39" w:rsidRDefault="001D4A39" w:rsidP="000130AF">
      <w:r>
        <w:separator/>
      </w:r>
    </w:p>
  </w:footnote>
  <w:footnote w:type="continuationSeparator" w:id="0">
    <w:p w14:paraId="23BC8C64" w14:textId="77777777" w:rsidR="001D4A39" w:rsidRDefault="001D4A39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F131E" w14:textId="77777777" w:rsidR="00193DB8" w:rsidRDefault="00052FE5" w:rsidP="00CD649F">
    <w:pPr>
      <w:pStyle w:val="Suhaus"/>
      <w:jc w:val="left"/>
    </w:pPr>
    <w:r>
      <w:t>Nr.</w:t>
    </w:r>
    <w:r>
      <w:tab/>
    </w:r>
    <w:r w:rsidR="00CD649F">
      <w:tab/>
    </w:r>
    <w:r w:rsidR="00CD649F">
      <w:tab/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6A4A"/>
    <w:multiLevelType w:val="hybridMultilevel"/>
    <w:tmpl w:val="6D303238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C10F9"/>
    <w:multiLevelType w:val="hybridMultilevel"/>
    <w:tmpl w:val="941C9B2E"/>
    <w:lvl w:ilvl="0" w:tplc="C004DA7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1595"/>
    <w:multiLevelType w:val="hybridMultilevel"/>
    <w:tmpl w:val="D40ED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92041B"/>
    <w:multiLevelType w:val="hybridMultilevel"/>
    <w:tmpl w:val="47342D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D6496B"/>
    <w:multiLevelType w:val="hybridMultilevel"/>
    <w:tmpl w:val="8B584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A3"/>
    <w:rsid w:val="000130AF"/>
    <w:rsid w:val="000219FE"/>
    <w:rsid w:val="000246FF"/>
    <w:rsid w:val="000469DE"/>
    <w:rsid w:val="00051BA7"/>
    <w:rsid w:val="00052FE5"/>
    <w:rsid w:val="00053DD2"/>
    <w:rsid w:val="00054721"/>
    <w:rsid w:val="00054EA9"/>
    <w:rsid w:val="00061E47"/>
    <w:rsid w:val="00064F46"/>
    <w:rsid w:val="00086235"/>
    <w:rsid w:val="000A4392"/>
    <w:rsid w:val="000B1647"/>
    <w:rsid w:val="000B3DA2"/>
    <w:rsid w:val="000C3E1F"/>
    <w:rsid w:val="000C6AF3"/>
    <w:rsid w:val="000D263A"/>
    <w:rsid w:val="000E21AD"/>
    <w:rsid w:val="000E570C"/>
    <w:rsid w:val="00110CD7"/>
    <w:rsid w:val="001134BD"/>
    <w:rsid w:val="00116270"/>
    <w:rsid w:val="0012580B"/>
    <w:rsid w:val="00135F3C"/>
    <w:rsid w:val="00137EBD"/>
    <w:rsid w:val="0014084E"/>
    <w:rsid w:val="00147B4A"/>
    <w:rsid w:val="001627FD"/>
    <w:rsid w:val="0016641D"/>
    <w:rsid w:val="00176F10"/>
    <w:rsid w:val="00184445"/>
    <w:rsid w:val="00193DB8"/>
    <w:rsid w:val="001A7BFA"/>
    <w:rsid w:val="001B6691"/>
    <w:rsid w:val="001B7372"/>
    <w:rsid w:val="001C0E06"/>
    <w:rsid w:val="001C2882"/>
    <w:rsid w:val="001C31DD"/>
    <w:rsid w:val="001D4A39"/>
    <w:rsid w:val="001D64A6"/>
    <w:rsid w:val="001D6CFA"/>
    <w:rsid w:val="001E77CA"/>
    <w:rsid w:val="001F45AB"/>
    <w:rsid w:val="002049FF"/>
    <w:rsid w:val="00204C72"/>
    <w:rsid w:val="00205282"/>
    <w:rsid w:val="00212F5D"/>
    <w:rsid w:val="00224989"/>
    <w:rsid w:val="00254B0C"/>
    <w:rsid w:val="0026342B"/>
    <w:rsid w:val="002716E8"/>
    <w:rsid w:val="002818A5"/>
    <w:rsid w:val="002827B0"/>
    <w:rsid w:val="002926D1"/>
    <w:rsid w:val="002A0FD9"/>
    <w:rsid w:val="002A2BBD"/>
    <w:rsid w:val="002A4468"/>
    <w:rsid w:val="002A4A56"/>
    <w:rsid w:val="002A77D0"/>
    <w:rsid w:val="002C64E0"/>
    <w:rsid w:val="002D1164"/>
    <w:rsid w:val="002E0C78"/>
    <w:rsid w:val="002F32BF"/>
    <w:rsid w:val="0031021D"/>
    <w:rsid w:val="0031232D"/>
    <w:rsid w:val="00320C29"/>
    <w:rsid w:val="00324944"/>
    <w:rsid w:val="00345390"/>
    <w:rsid w:val="0034638B"/>
    <w:rsid w:val="003601F1"/>
    <w:rsid w:val="003617A2"/>
    <w:rsid w:val="003636E6"/>
    <w:rsid w:val="003662DA"/>
    <w:rsid w:val="00371AE3"/>
    <w:rsid w:val="00372545"/>
    <w:rsid w:val="00382575"/>
    <w:rsid w:val="00391FD9"/>
    <w:rsid w:val="003B1A1A"/>
    <w:rsid w:val="003D1926"/>
    <w:rsid w:val="003D71B1"/>
    <w:rsid w:val="003E7D65"/>
    <w:rsid w:val="003F0E5F"/>
    <w:rsid w:val="003F4588"/>
    <w:rsid w:val="004128D7"/>
    <w:rsid w:val="00415F27"/>
    <w:rsid w:val="00417014"/>
    <w:rsid w:val="00447A30"/>
    <w:rsid w:val="0045617A"/>
    <w:rsid w:val="004563FA"/>
    <w:rsid w:val="00461340"/>
    <w:rsid w:val="00461831"/>
    <w:rsid w:val="0046492B"/>
    <w:rsid w:val="00485B72"/>
    <w:rsid w:val="00494319"/>
    <w:rsid w:val="004A028E"/>
    <w:rsid w:val="004A1DCF"/>
    <w:rsid w:val="004B09F8"/>
    <w:rsid w:val="0050133A"/>
    <w:rsid w:val="00501639"/>
    <w:rsid w:val="00504CE8"/>
    <w:rsid w:val="00510E7E"/>
    <w:rsid w:val="0052139E"/>
    <w:rsid w:val="00534234"/>
    <w:rsid w:val="0054117A"/>
    <w:rsid w:val="005434B7"/>
    <w:rsid w:val="00544C20"/>
    <w:rsid w:val="0054557C"/>
    <w:rsid w:val="00553241"/>
    <w:rsid w:val="00553D4A"/>
    <w:rsid w:val="00564391"/>
    <w:rsid w:val="005A3DFC"/>
    <w:rsid w:val="005A4E70"/>
    <w:rsid w:val="005D3516"/>
    <w:rsid w:val="005D7946"/>
    <w:rsid w:val="005F230B"/>
    <w:rsid w:val="005F412B"/>
    <w:rsid w:val="00604A65"/>
    <w:rsid w:val="00605902"/>
    <w:rsid w:val="0062512E"/>
    <w:rsid w:val="00626B50"/>
    <w:rsid w:val="00630B80"/>
    <w:rsid w:val="0063620D"/>
    <w:rsid w:val="006400C5"/>
    <w:rsid w:val="00642983"/>
    <w:rsid w:val="00682C7D"/>
    <w:rsid w:val="00690024"/>
    <w:rsid w:val="0069620D"/>
    <w:rsid w:val="006A175A"/>
    <w:rsid w:val="006B3BEB"/>
    <w:rsid w:val="006B4431"/>
    <w:rsid w:val="006B4E46"/>
    <w:rsid w:val="006B5B21"/>
    <w:rsid w:val="006D0353"/>
    <w:rsid w:val="006D1B1B"/>
    <w:rsid w:val="006D70EA"/>
    <w:rsid w:val="006E03AC"/>
    <w:rsid w:val="006F0FE5"/>
    <w:rsid w:val="006F43FF"/>
    <w:rsid w:val="00700A91"/>
    <w:rsid w:val="00704B28"/>
    <w:rsid w:val="00717432"/>
    <w:rsid w:val="00717499"/>
    <w:rsid w:val="007419BB"/>
    <w:rsid w:val="00752A94"/>
    <w:rsid w:val="00752F8A"/>
    <w:rsid w:val="00773D34"/>
    <w:rsid w:val="00776CF2"/>
    <w:rsid w:val="00783CCC"/>
    <w:rsid w:val="007944BF"/>
    <w:rsid w:val="007B11CD"/>
    <w:rsid w:val="007B4710"/>
    <w:rsid w:val="007B560B"/>
    <w:rsid w:val="007C557B"/>
    <w:rsid w:val="007D1ABF"/>
    <w:rsid w:val="008028EC"/>
    <w:rsid w:val="00806153"/>
    <w:rsid w:val="00807C81"/>
    <w:rsid w:val="008120D3"/>
    <w:rsid w:val="0081670E"/>
    <w:rsid w:val="00823E44"/>
    <w:rsid w:val="00840702"/>
    <w:rsid w:val="008501DD"/>
    <w:rsid w:val="0085183F"/>
    <w:rsid w:val="0086178B"/>
    <w:rsid w:val="00877DF3"/>
    <w:rsid w:val="008B1F84"/>
    <w:rsid w:val="008B7F36"/>
    <w:rsid w:val="008D7905"/>
    <w:rsid w:val="008E1C0C"/>
    <w:rsid w:val="00905015"/>
    <w:rsid w:val="009162DA"/>
    <w:rsid w:val="009177DC"/>
    <w:rsid w:val="00927184"/>
    <w:rsid w:val="00972CAD"/>
    <w:rsid w:val="00983C12"/>
    <w:rsid w:val="00990CBD"/>
    <w:rsid w:val="0099549B"/>
    <w:rsid w:val="009C440E"/>
    <w:rsid w:val="009C6403"/>
    <w:rsid w:val="009D6238"/>
    <w:rsid w:val="009E3FDF"/>
    <w:rsid w:val="009F3CC1"/>
    <w:rsid w:val="00A06595"/>
    <w:rsid w:val="00A12F29"/>
    <w:rsid w:val="00A211D0"/>
    <w:rsid w:val="00A2434A"/>
    <w:rsid w:val="00A2469C"/>
    <w:rsid w:val="00A450E7"/>
    <w:rsid w:val="00A64F7C"/>
    <w:rsid w:val="00A668E2"/>
    <w:rsid w:val="00A6784A"/>
    <w:rsid w:val="00A77D74"/>
    <w:rsid w:val="00A8330E"/>
    <w:rsid w:val="00A8462B"/>
    <w:rsid w:val="00A8525A"/>
    <w:rsid w:val="00A857D9"/>
    <w:rsid w:val="00A8788B"/>
    <w:rsid w:val="00A91D24"/>
    <w:rsid w:val="00AB2D5F"/>
    <w:rsid w:val="00AB582B"/>
    <w:rsid w:val="00AB6430"/>
    <w:rsid w:val="00AB75A3"/>
    <w:rsid w:val="00AC540F"/>
    <w:rsid w:val="00AE05FD"/>
    <w:rsid w:val="00AE4947"/>
    <w:rsid w:val="00AF0BAE"/>
    <w:rsid w:val="00AF0FBF"/>
    <w:rsid w:val="00B027D7"/>
    <w:rsid w:val="00B113CE"/>
    <w:rsid w:val="00B15D00"/>
    <w:rsid w:val="00B15D96"/>
    <w:rsid w:val="00B22078"/>
    <w:rsid w:val="00B300CB"/>
    <w:rsid w:val="00B3054C"/>
    <w:rsid w:val="00B3215D"/>
    <w:rsid w:val="00B41879"/>
    <w:rsid w:val="00B42E45"/>
    <w:rsid w:val="00B474E0"/>
    <w:rsid w:val="00B5364E"/>
    <w:rsid w:val="00B54E28"/>
    <w:rsid w:val="00B57C69"/>
    <w:rsid w:val="00B66A8E"/>
    <w:rsid w:val="00B71853"/>
    <w:rsid w:val="00B71AE0"/>
    <w:rsid w:val="00B8579A"/>
    <w:rsid w:val="00B86F75"/>
    <w:rsid w:val="00B94D6C"/>
    <w:rsid w:val="00BA17DC"/>
    <w:rsid w:val="00BA5154"/>
    <w:rsid w:val="00BC215A"/>
    <w:rsid w:val="00BC78DE"/>
    <w:rsid w:val="00BD721D"/>
    <w:rsid w:val="00BF1E68"/>
    <w:rsid w:val="00BF1EFC"/>
    <w:rsid w:val="00BF675F"/>
    <w:rsid w:val="00C00420"/>
    <w:rsid w:val="00C01933"/>
    <w:rsid w:val="00C17810"/>
    <w:rsid w:val="00C23E08"/>
    <w:rsid w:val="00C3570D"/>
    <w:rsid w:val="00C450AA"/>
    <w:rsid w:val="00C611D0"/>
    <w:rsid w:val="00C63296"/>
    <w:rsid w:val="00C86056"/>
    <w:rsid w:val="00C959E4"/>
    <w:rsid w:val="00CA01E2"/>
    <w:rsid w:val="00CA2366"/>
    <w:rsid w:val="00CB1319"/>
    <w:rsid w:val="00CB6DCD"/>
    <w:rsid w:val="00CB7402"/>
    <w:rsid w:val="00CC4015"/>
    <w:rsid w:val="00CC7BB3"/>
    <w:rsid w:val="00CD4F0A"/>
    <w:rsid w:val="00CD649F"/>
    <w:rsid w:val="00CE5EA8"/>
    <w:rsid w:val="00CE79CB"/>
    <w:rsid w:val="00CF4218"/>
    <w:rsid w:val="00D0011B"/>
    <w:rsid w:val="00D165AA"/>
    <w:rsid w:val="00D20E53"/>
    <w:rsid w:val="00D21B7D"/>
    <w:rsid w:val="00D351AE"/>
    <w:rsid w:val="00D462D0"/>
    <w:rsid w:val="00D61388"/>
    <w:rsid w:val="00D6235F"/>
    <w:rsid w:val="00D714EA"/>
    <w:rsid w:val="00D8348A"/>
    <w:rsid w:val="00D94E69"/>
    <w:rsid w:val="00DA0481"/>
    <w:rsid w:val="00DB33BC"/>
    <w:rsid w:val="00DB452E"/>
    <w:rsid w:val="00DC0D2A"/>
    <w:rsid w:val="00DC1AD9"/>
    <w:rsid w:val="00DC42F8"/>
    <w:rsid w:val="00DE0C4B"/>
    <w:rsid w:val="00E02E5D"/>
    <w:rsid w:val="00E048EA"/>
    <w:rsid w:val="00E04A74"/>
    <w:rsid w:val="00E34820"/>
    <w:rsid w:val="00E40C46"/>
    <w:rsid w:val="00E6248C"/>
    <w:rsid w:val="00E74E0F"/>
    <w:rsid w:val="00E77C9C"/>
    <w:rsid w:val="00E86535"/>
    <w:rsid w:val="00E866F9"/>
    <w:rsid w:val="00E87888"/>
    <w:rsid w:val="00E87A3B"/>
    <w:rsid w:val="00E94E69"/>
    <w:rsid w:val="00EB05B0"/>
    <w:rsid w:val="00EB277C"/>
    <w:rsid w:val="00ED1790"/>
    <w:rsid w:val="00ED1EFB"/>
    <w:rsid w:val="00ED3ECA"/>
    <w:rsid w:val="00ED4EFA"/>
    <w:rsid w:val="00ED5F76"/>
    <w:rsid w:val="00ED7247"/>
    <w:rsid w:val="00EE0E91"/>
    <w:rsid w:val="00EE3D06"/>
    <w:rsid w:val="00EF23D7"/>
    <w:rsid w:val="00F03DF9"/>
    <w:rsid w:val="00F1003F"/>
    <w:rsid w:val="00F1205C"/>
    <w:rsid w:val="00F1345B"/>
    <w:rsid w:val="00F374B2"/>
    <w:rsid w:val="00F4693A"/>
    <w:rsid w:val="00F52BCB"/>
    <w:rsid w:val="00F55952"/>
    <w:rsid w:val="00F75093"/>
    <w:rsid w:val="00F833E5"/>
    <w:rsid w:val="00F91734"/>
    <w:rsid w:val="00FA637A"/>
    <w:rsid w:val="00FB2371"/>
    <w:rsid w:val="00FC5E56"/>
    <w:rsid w:val="00FC772A"/>
    <w:rsid w:val="00FD6F19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D5EA38B"/>
  <w15:docId w15:val="{56B2B7A1-127D-42D8-8548-948FD801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Fyrirsgn2">
    <w:name w:val="heading 2"/>
    <w:basedOn w:val="Venjulegur"/>
    <w:next w:val="Venjulegur"/>
    <w:link w:val="Fyrirsgn2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Fyrirsgn3">
    <w:name w:val="heading 3"/>
    <w:basedOn w:val="Venjulegur"/>
    <w:next w:val="Venjulegur"/>
    <w:link w:val="Fyrirsgn3Staf"/>
    <w:autoRedefine/>
    <w:qFormat/>
    <w:rsid w:val="004128D7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Fyrirsgn4">
    <w:name w:val="heading 4"/>
    <w:basedOn w:val="Venjulegur"/>
    <w:next w:val="Venjulegur"/>
    <w:link w:val="Fyrirsgn4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basedOn w:val="Sjlfgefinleturgermlsgreinar"/>
    <w:link w:val="Fyrirsgn3"/>
    <w:rsid w:val="004128D7"/>
    <w:rPr>
      <w:rFonts w:ascii="Times" w:eastAsia="Times New Roman" w:hAnsi="Times" w:cs="Times New Roman"/>
      <w:sz w:val="21"/>
      <w:szCs w:val="20"/>
      <w:lang w:eastAsia="en-GB"/>
    </w:rPr>
  </w:style>
  <w:style w:type="paragraph" w:styleId="Suhaus">
    <w:name w:val="header"/>
    <w:basedOn w:val="Venjulegur"/>
    <w:link w:val="SuhausStaf"/>
    <w:uiPriority w:val="99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SuhausStaf">
    <w:name w:val="Síðuhaus Staf"/>
    <w:basedOn w:val="Sjlfgefinleturgermlsgreinar"/>
    <w:link w:val="Suhaus"/>
    <w:uiPriority w:val="99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Fyrirsgn3"/>
    <w:autoRedefine/>
    <w:qFormat/>
    <w:rsid w:val="00BA17DC"/>
    <w:pPr>
      <w:spacing w:before="80" w:after="80"/>
      <w:outlineLvl w:val="9"/>
    </w:pPr>
  </w:style>
  <w:style w:type="paragraph" w:styleId="Suftur">
    <w:name w:val="footer"/>
    <w:basedOn w:val="Venjulegur"/>
    <w:link w:val="SufturStaf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0130AF"/>
  </w:style>
  <w:style w:type="character" w:customStyle="1" w:styleId="Fyrirsgn1Staf">
    <w:name w:val="Fyrirsögn 1 Staf"/>
    <w:basedOn w:val="Sjlfgefinleturgermlsgreinar"/>
    <w:link w:val="Fyrirsgn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Fyrirsgn2Staf">
    <w:name w:val="Fyrirsögn 2 Staf"/>
    <w:basedOn w:val="Sjlfgefinleturgermlsgreinar"/>
    <w:link w:val="Fyrirsgn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Fyrirsgn4Staf">
    <w:name w:val="Fyrirsögn 4 Staf"/>
    <w:basedOn w:val="Sjlfgefinleturgermlsgreinar"/>
    <w:link w:val="Fyrirsgn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Venjulegur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Venjulegur"/>
    <w:autoRedefine/>
    <w:qFormat/>
    <w:rsid w:val="004128D7"/>
    <w:pPr>
      <w:pBdr>
        <w:top w:val="single" w:sz="4" w:space="1" w:color="auto"/>
      </w:pBdr>
      <w:tabs>
        <w:tab w:val="right" w:pos="7796"/>
      </w:tabs>
      <w:ind w:firstLine="0"/>
      <w:jc w:val="right"/>
    </w:pPr>
    <w:rPr>
      <w:i/>
      <w:szCs w:val="20"/>
      <w:lang w:eastAsia="en-GB"/>
    </w:rPr>
  </w:style>
  <w:style w:type="paragraph" w:styleId="Mlsgreinlista">
    <w:name w:val="List Paragraph"/>
    <w:basedOn w:val="Venjulegur"/>
    <w:uiPriority w:val="34"/>
    <w:qFormat/>
    <w:rsid w:val="00A8788B"/>
    <w:pPr>
      <w:ind w:left="720"/>
      <w:contextualSpacing/>
    </w:pPr>
  </w:style>
  <w:style w:type="character" w:styleId="Tilvsunathugasemd">
    <w:name w:val="annotation reference"/>
    <w:basedOn w:val="Sjlfgefinleturgermlsgreinar"/>
    <w:uiPriority w:val="99"/>
    <w:semiHidden/>
    <w:unhideWhenUsed/>
    <w:rsid w:val="00193DB8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193DB8"/>
    <w:pPr>
      <w:tabs>
        <w:tab w:val="clear" w:pos="397"/>
        <w:tab w:val="clear" w:pos="709"/>
      </w:tabs>
      <w:spacing w:after="200"/>
      <w:ind w:firstLine="0"/>
      <w:jc w:val="left"/>
    </w:pPr>
    <w:rPr>
      <w:rFonts w:asciiTheme="minorHAnsi" w:eastAsiaTheme="minorHAnsi" w:hAnsiTheme="minorHAnsi" w:cstheme="minorBidi"/>
      <w:noProof w:val="0"/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193DB8"/>
    <w:rPr>
      <w:rFonts w:asciiTheme="minorHAnsi" w:eastAsiaTheme="minorHAnsi" w:hAnsiTheme="minorHAnsi" w:cstheme="minorBidi"/>
      <w:lang w:eastAsia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193DB8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93DB8"/>
    <w:rPr>
      <w:rFonts w:ascii="Tahoma" w:hAnsi="Tahoma" w:cs="Tahoma"/>
      <w:noProof/>
      <w:sz w:val="16"/>
      <w:szCs w:val="16"/>
      <w:lang w:eastAsia="en-U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193DB8"/>
    <w:pPr>
      <w:tabs>
        <w:tab w:val="left" w:pos="397"/>
        <w:tab w:val="left" w:pos="709"/>
      </w:tabs>
      <w:spacing w:after="0"/>
      <w:ind w:firstLine="397"/>
      <w:jc w:val="both"/>
    </w:pPr>
    <w:rPr>
      <w:rFonts w:ascii="Times" w:eastAsia="Times New Roman" w:hAnsi="Times" w:cs="Times New Roman"/>
      <w:b/>
      <w:bCs/>
      <w:noProof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193DB8"/>
    <w:rPr>
      <w:rFonts w:ascii="Times" w:eastAsiaTheme="minorHAnsi" w:hAnsi="Times" w:cstheme="minorBidi"/>
      <w:b/>
      <w:bCs/>
      <w:noProof/>
      <w:lang w:eastAsia="en-US"/>
    </w:rPr>
  </w:style>
  <w:style w:type="paragraph" w:styleId="Venjulegtvefur">
    <w:name w:val="Normal (Web)"/>
    <w:basedOn w:val="Venjulegur"/>
    <w:uiPriority w:val="99"/>
    <w:semiHidden/>
    <w:unhideWhenUsed/>
    <w:rsid w:val="00B54E28"/>
    <w:pPr>
      <w:tabs>
        <w:tab w:val="clear" w:pos="397"/>
        <w:tab w:val="clear" w:pos="709"/>
      </w:tabs>
      <w:spacing w:before="100" w:beforeAutospacing="1" w:after="100" w:afterAutospacing="1"/>
      <w:ind w:firstLine="0"/>
      <w:jc w:val="left"/>
    </w:pPr>
    <w:rPr>
      <w:rFonts w:ascii="Times New Roman" w:hAnsi="Times New Roman"/>
      <w:noProof w:val="0"/>
      <w:sz w:val="24"/>
      <w:lang w:eastAsia="is-IS"/>
    </w:rPr>
  </w:style>
  <w:style w:type="paragraph" w:styleId="Endurskoun">
    <w:name w:val="Revision"/>
    <w:hidden/>
    <w:uiPriority w:val="99"/>
    <w:semiHidden/>
    <w:rsid w:val="00905015"/>
    <w:rPr>
      <w:rFonts w:ascii="Times" w:hAnsi="Times"/>
      <w:noProof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23D2-8E2D-4457-9D07-1CD74374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1612</Words>
  <Characters>9190</Characters>
  <Application>Microsoft Office Word</Application>
  <DocSecurity>0</DocSecurity>
  <Lines>76</Lines>
  <Paragraphs>21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Birna Sigurðardóttir</dc:creator>
  <cp:lastModifiedBy>Bára Sigurjónsdóttir</cp:lastModifiedBy>
  <cp:revision>11</cp:revision>
  <cp:lastPrinted>2018-05-09T10:25:00Z</cp:lastPrinted>
  <dcterms:created xsi:type="dcterms:W3CDTF">2018-07-09T10:39:00Z</dcterms:created>
  <dcterms:modified xsi:type="dcterms:W3CDTF">2018-07-18T16:15:00Z</dcterms:modified>
</cp:coreProperties>
</file>