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09576" w14:textId="2DE435E9" w:rsidR="00213CD6" w:rsidRDefault="00213CD6" w:rsidP="00213CD6">
      <w:pPr>
        <w:pStyle w:val="NormalWeb"/>
        <w:shd w:val="clear" w:color="auto" w:fill="F7F7F7"/>
        <w:spacing w:before="0" w:beforeAutospacing="0" w:after="150" w:afterAutospacing="0" w:line="375" w:lineRule="atLeast"/>
      </w:pPr>
      <w:r>
        <w:t>Innviðaráðuneytið</w:t>
      </w:r>
    </w:p>
    <w:p w14:paraId="26F4E4F7" w14:textId="653B90BC" w:rsidR="00213CD6" w:rsidRDefault="00213CD6" w:rsidP="00213CD6">
      <w:pPr>
        <w:pStyle w:val="NormalWeb"/>
        <w:shd w:val="clear" w:color="auto" w:fill="F7F7F7"/>
        <w:spacing w:before="0" w:beforeAutospacing="0" w:after="150" w:afterAutospacing="0" w:line="375" w:lineRule="atLeast"/>
      </w:pPr>
      <w:r>
        <w:t>Sölvhólsgötu 7</w:t>
      </w:r>
    </w:p>
    <w:p w14:paraId="392C645F" w14:textId="2F305098" w:rsidR="00213CD6" w:rsidRDefault="00213CD6" w:rsidP="00213CD6">
      <w:pPr>
        <w:pStyle w:val="NormalWeb"/>
        <w:shd w:val="clear" w:color="auto" w:fill="F7F7F7"/>
        <w:spacing w:before="0" w:beforeAutospacing="0" w:after="150" w:afterAutospacing="0" w:line="375" w:lineRule="atLeast"/>
      </w:pPr>
      <w:r>
        <w:t>101 Reykjavík</w:t>
      </w:r>
      <w:r>
        <w:tab/>
      </w:r>
    </w:p>
    <w:p w14:paraId="16B93F9C" w14:textId="34B54C30" w:rsidR="00213CD6" w:rsidRDefault="00213CD6" w:rsidP="00213CD6">
      <w:pPr>
        <w:pStyle w:val="NormalWeb"/>
        <w:shd w:val="clear" w:color="auto" w:fill="F7F7F7"/>
        <w:spacing w:before="0" w:beforeAutospacing="0" w:after="150" w:afterAutospacing="0" w:line="375" w:lineRule="atLeast"/>
        <w:jc w:val="right"/>
      </w:pPr>
      <w:r>
        <w:t>Skagabyggð 22.nóvember 2022</w:t>
      </w:r>
    </w:p>
    <w:p w14:paraId="71A4B5BC" w14:textId="77777777" w:rsidR="00213CD6" w:rsidRDefault="00213CD6" w:rsidP="00213CD6">
      <w:pPr>
        <w:pStyle w:val="NormalWeb"/>
        <w:shd w:val="clear" w:color="auto" w:fill="F7F7F7"/>
        <w:spacing w:before="0" w:beforeAutospacing="0" w:after="150" w:afterAutospacing="0" w:line="375" w:lineRule="atLeast"/>
      </w:pPr>
    </w:p>
    <w:p w14:paraId="277F71A9" w14:textId="5BCA0EC0" w:rsidR="00213CD6" w:rsidRPr="009F38FD" w:rsidRDefault="00213CD6" w:rsidP="00213CD6">
      <w:pPr>
        <w:pStyle w:val="NormalWeb"/>
        <w:shd w:val="clear" w:color="auto" w:fill="F7F7F7"/>
        <w:spacing w:before="0" w:beforeAutospacing="0" w:after="150" w:afterAutospacing="0" w:line="375" w:lineRule="atLeast"/>
        <w:rPr>
          <w:b/>
          <w:bCs/>
          <w:color w:val="333333"/>
          <w:sz w:val="26"/>
          <w:szCs w:val="26"/>
        </w:rPr>
      </w:pPr>
      <w:r w:rsidRPr="009F38FD">
        <w:rPr>
          <w:b/>
          <w:bCs/>
          <w:color w:val="333333"/>
          <w:sz w:val="26"/>
          <w:szCs w:val="26"/>
        </w:rPr>
        <w:t>Efni: Umsögn um áform um breytingar á lagaumhverfi Jöfnunarsjóðs sveitarfélaga, mál nr. 211/2022</w:t>
      </w:r>
    </w:p>
    <w:p w14:paraId="3F40C1B2" w14:textId="315BBA5B" w:rsidR="00213CD6" w:rsidRDefault="00213CD6" w:rsidP="00213CD6">
      <w:pPr>
        <w:pStyle w:val="NormalWeb"/>
        <w:shd w:val="clear" w:color="auto" w:fill="F7F7F7"/>
        <w:spacing w:before="0" w:beforeAutospacing="0" w:after="150" w:afterAutospacing="0" w:line="375" w:lineRule="atLeast"/>
        <w:rPr>
          <w:color w:val="333333"/>
          <w:sz w:val="26"/>
          <w:szCs w:val="26"/>
        </w:rPr>
      </w:pPr>
      <w:r>
        <w:rPr>
          <w:color w:val="333333"/>
          <w:sz w:val="26"/>
          <w:szCs w:val="26"/>
        </w:rPr>
        <w:t>Sveitarfélagið Skagabyggð vill koma á framfæri umsögn um þau markmið sem sett hafa verið vegna áforma um breytinga á lögunum.</w:t>
      </w:r>
    </w:p>
    <w:p w14:paraId="7930A490" w14:textId="46F8A1A7" w:rsidR="00213CD6" w:rsidRPr="009F38FD" w:rsidRDefault="00213CD6" w:rsidP="009F0850">
      <w:pPr>
        <w:pStyle w:val="NormalWeb"/>
        <w:numPr>
          <w:ilvl w:val="0"/>
          <w:numId w:val="2"/>
        </w:numPr>
        <w:shd w:val="clear" w:color="auto" w:fill="F7F7F7"/>
        <w:spacing w:before="0" w:beforeAutospacing="0" w:after="150" w:afterAutospacing="0" w:line="375" w:lineRule="atLeast"/>
        <w:rPr>
          <w:i/>
          <w:iCs/>
          <w:color w:val="333333"/>
          <w:sz w:val="26"/>
          <w:szCs w:val="26"/>
        </w:rPr>
      </w:pPr>
      <w:r w:rsidRPr="009F38FD">
        <w:rPr>
          <w:i/>
          <w:iCs/>
          <w:color w:val="333333"/>
          <w:sz w:val="26"/>
          <w:szCs w:val="26"/>
        </w:rPr>
        <w:t>Að sjóðurinn fylgi þróun sveitarfélagagerðarinnar</w:t>
      </w:r>
    </w:p>
    <w:p w14:paraId="4B5E6A52" w14:textId="4B8AB6C1" w:rsidR="009F0850" w:rsidRDefault="009F0850" w:rsidP="009F0850">
      <w:pPr>
        <w:pStyle w:val="NormalWeb"/>
        <w:shd w:val="clear" w:color="auto" w:fill="F7F7F7"/>
        <w:spacing w:before="0" w:beforeAutospacing="0" w:after="150" w:afterAutospacing="0" w:line="375" w:lineRule="atLeast"/>
        <w:ind w:left="720"/>
        <w:rPr>
          <w:color w:val="333333"/>
          <w:sz w:val="26"/>
          <w:szCs w:val="26"/>
        </w:rPr>
      </w:pPr>
      <w:r>
        <w:rPr>
          <w:color w:val="333333"/>
          <w:sz w:val="26"/>
          <w:szCs w:val="26"/>
        </w:rPr>
        <w:t xml:space="preserve">Eðlilegur hluti en gæta verður að fara ekki svif við </w:t>
      </w:r>
      <w:r w:rsidR="009F38FD">
        <w:rPr>
          <w:color w:val="333333"/>
          <w:sz w:val="26"/>
          <w:szCs w:val="26"/>
        </w:rPr>
        <w:t xml:space="preserve">upprunalegt </w:t>
      </w:r>
      <w:r>
        <w:rPr>
          <w:color w:val="333333"/>
          <w:sz w:val="26"/>
          <w:szCs w:val="26"/>
        </w:rPr>
        <w:t>hlutverk sjóðsins.</w:t>
      </w:r>
    </w:p>
    <w:p w14:paraId="5A261422" w14:textId="482CFF27" w:rsidR="00213CD6" w:rsidRPr="009F38FD" w:rsidRDefault="00213CD6" w:rsidP="009F0850">
      <w:pPr>
        <w:pStyle w:val="NormalWeb"/>
        <w:numPr>
          <w:ilvl w:val="0"/>
          <w:numId w:val="2"/>
        </w:numPr>
        <w:shd w:val="clear" w:color="auto" w:fill="F7F7F7"/>
        <w:spacing w:before="0" w:beforeAutospacing="0" w:after="150" w:afterAutospacing="0" w:line="375" w:lineRule="atLeast"/>
        <w:rPr>
          <w:i/>
          <w:iCs/>
          <w:color w:val="333333"/>
          <w:sz w:val="26"/>
          <w:szCs w:val="26"/>
        </w:rPr>
      </w:pPr>
      <w:r w:rsidRPr="009F38FD">
        <w:rPr>
          <w:i/>
          <w:iCs/>
          <w:color w:val="333333"/>
          <w:sz w:val="26"/>
          <w:szCs w:val="26"/>
        </w:rPr>
        <w:t>Að sjóðurinn styðji betur við bakið á millistórum sveitarfélögum sem eru með flóknar útgjaldaþarfir</w:t>
      </w:r>
    </w:p>
    <w:p w14:paraId="01455BD4" w14:textId="61592333" w:rsidR="009F0850" w:rsidRDefault="009F0850" w:rsidP="009F0850">
      <w:pPr>
        <w:pStyle w:val="NormalWeb"/>
        <w:shd w:val="clear" w:color="auto" w:fill="F7F7F7"/>
        <w:spacing w:before="0" w:beforeAutospacing="0" w:after="150" w:afterAutospacing="0" w:line="375" w:lineRule="atLeast"/>
        <w:ind w:left="720"/>
        <w:rPr>
          <w:color w:val="333333"/>
          <w:sz w:val="26"/>
          <w:szCs w:val="26"/>
        </w:rPr>
      </w:pPr>
      <w:r>
        <w:rPr>
          <w:color w:val="333333"/>
          <w:sz w:val="26"/>
          <w:szCs w:val="26"/>
        </w:rPr>
        <w:t>Gerum verulegar athugasemdir við þetta markmið, hlutverk Jöfnunarsjóðs samkvæmt grein 8 í lögum nr 4/1995 segir “</w:t>
      </w:r>
      <w:r w:rsidRPr="006A62CA">
        <w:rPr>
          <w:color w:val="333333"/>
          <w:sz w:val="26"/>
          <w:szCs w:val="26"/>
        </w:rPr>
        <w:t>Hlutverk Jöfnunarsjóðs sveitarfélaga er að jafna mismunandi útgjaldaþörf og skatttekjur sveitarfélaga” </w:t>
      </w:r>
      <w:r w:rsidR="006A62CA" w:rsidRPr="006A62CA">
        <w:rPr>
          <w:color w:val="333333"/>
          <w:sz w:val="26"/>
          <w:szCs w:val="26"/>
        </w:rPr>
        <w:t>Ekki má ganga á rétt minni sveitarfélaga vegna stærðar</w:t>
      </w:r>
      <w:r w:rsidR="009F38FD">
        <w:rPr>
          <w:color w:val="333333"/>
          <w:sz w:val="26"/>
          <w:szCs w:val="26"/>
        </w:rPr>
        <w:t xml:space="preserve"> og séu verulegar útgjaldaþarfi millistóra sveitarfélaga ættu þær að birtast í þeim tölulegu gögnum sem Jöfnarsjóður styðst við til útjöfnunar.</w:t>
      </w:r>
    </w:p>
    <w:p w14:paraId="01DF44E1" w14:textId="5D9B5042" w:rsidR="00213CD6" w:rsidRPr="009F38FD" w:rsidRDefault="00213CD6" w:rsidP="009F0850">
      <w:pPr>
        <w:pStyle w:val="NormalWeb"/>
        <w:numPr>
          <w:ilvl w:val="0"/>
          <w:numId w:val="2"/>
        </w:numPr>
        <w:shd w:val="clear" w:color="auto" w:fill="F7F7F7"/>
        <w:spacing w:before="0" w:beforeAutospacing="0" w:after="150" w:afterAutospacing="0" w:line="375" w:lineRule="atLeast"/>
        <w:rPr>
          <w:i/>
          <w:iCs/>
          <w:color w:val="333333"/>
          <w:sz w:val="26"/>
          <w:szCs w:val="26"/>
        </w:rPr>
      </w:pPr>
      <w:r w:rsidRPr="009F38FD">
        <w:rPr>
          <w:i/>
          <w:iCs/>
          <w:color w:val="333333"/>
          <w:sz w:val="26"/>
          <w:szCs w:val="26"/>
        </w:rPr>
        <w:t>Að í regluverki sjóðsins séu innbyggðir hvatar til sameiningar sveitarfélaga</w:t>
      </w:r>
    </w:p>
    <w:p w14:paraId="2A62EB57" w14:textId="33A83358" w:rsidR="006A62CA" w:rsidRDefault="006A62CA" w:rsidP="006A62CA">
      <w:pPr>
        <w:pStyle w:val="NormalWeb"/>
        <w:shd w:val="clear" w:color="auto" w:fill="F7F7F7"/>
        <w:spacing w:before="0" w:beforeAutospacing="0" w:after="150" w:afterAutospacing="0" w:line="375" w:lineRule="atLeast"/>
        <w:ind w:left="720"/>
        <w:rPr>
          <w:color w:val="333333"/>
          <w:sz w:val="26"/>
          <w:szCs w:val="26"/>
        </w:rPr>
      </w:pPr>
      <w:r>
        <w:rPr>
          <w:color w:val="333333"/>
          <w:sz w:val="26"/>
          <w:szCs w:val="26"/>
        </w:rPr>
        <w:t>Við teljum það nauðsynlegt að til séu hvatar til þess að sveitarfélög sameinist en gerum verulegar athugasemdir við að það sé fjármagnað úr Jöfnunarsjóði nema til þess komi sérstakt framlag.  Vísum aftur til 8 gr. í lögum nr 4/1995 um hlutverk sjóðsins.  Við mótmælum því að slíkt sé fléttað inn í hlutver</w:t>
      </w:r>
      <w:r w:rsidR="009F38FD">
        <w:rPr>
          <w:color w:val="333333"/>
          <w:sz w:val="26"/>
          <w:szCs w:val="26"/>
        </w:rPr>
        <w:t>k</w:t>
      </w:r>
      <w:r>
        <w:rPr>
          <w:color w:val="333333"/>
          <w:sz w:val="26"/>
          <w:szCs w:val="26"/>
        </w:rPr>
        <w:t xml:space="preserve"> Jöfnunarsjóðs</w:t>
      </w:r>
    </w:p>
    <w:p w14:paraId="6D622E1F" w14:textId="7EADBCD1" w:rsidR="00213CD6" w:rsidRPr="009F38FD" w:rsidRDefault="00213CD6" w:rsidP="009F0850">
      <w:pPr>
        <w:pStyle w:val="NormalWeb"/>
        <w:numPr>
          <w:ilvl w:val="0"/>
          <w:numId w:val="2"/>
        </w:numPr>
        <w:shd w:val="clear" w:color="auto" w:fill="F7F7F7"/>
        <w:spacing w:before="0" w:beforeAutospacing="0" w:after="150" w:afterAutospacing="0" w:line="375" w:lineRule="atLeast"/>
        <w:rPr>
          <w:i/>
          <w:iCs/>
          <w:color w:val="333333"/>
          <w:sz w:val="26"/>
          <w:szCs w:val="26"/>
        </w:rPr>
      </w:pPr>
      <w:r w:rsidRPr="009F38FD">
        <w:rPr>
          <w:i/>
          <w:iCs/>
          <w:color w:val="333333"/>
          <w:sz w:val="26"/>
          <w:szCs w:val="26"/>
        </w:rPr>
        <w:t>Að regluverkið stuðli enn frekar að sjálfbærni sveitarfélaga</w:t>
      </w:r>
    </w:p>
    <w:p w14:paraId="6A318985" w14:textId="630C02CA" w:rsidR="006A62CA" w:rsidRDefault="006A62CA" w:rsidP="1DBC107A">
      <w:pPr>
        <w:pStyle w:val="NormalWeb"/>
        <w:spacing w:before="0" w:beforeAutospacing="0" w:after="150" w:afterAutospacing="0"/>
        <w:ind w:left="720"/>
        <w:rPr>
          <w:color w:val="333333"/>
          <w:sz w:val="26"/>
          <w:szCs w:val="26"/>
        </w:rPr>
      </w:pPr>
      <w:r w:rsidRPr="1DBC107A">
        <w:rPr>
          <w:color w:val="333333"/>
          <w:sz w:val="26"/>
          <w:szCs w:val="26"/>
        </w:rPr>
        <w:t xml:space="preserve">Við sjáum ekki að </w:t>
      </w:r>
      <w:r w:rsidR="009F38FD" w:rsidRPr="1DBC107A">
        <w:rPr>
          <w:color w:val="333333"/>
          <w:sz w:val="26"/>
          <w:szCs w:val="26"/>
        </w:rPr>
        <w:t>það sé ástæða til þess að breyta fyrri reglum, þær eru skýrar um að jafna útgjöld og skatttekjur, það sem vantar er aukið fjármagn inn í sjóðinn þannig fjárveitingarnar tryggi sjálfbærni sveitarfélaganna</w:t>
      </w:r>
      <w:r w:rsidRPr="1DBC107A">
        <w:rPr>
          <w:color w:val="333333"/>
          <w:sz w:val="26"/>
          <w:szCs w:val="26"/>
        </w:rPr>
        <w:t>.</w:t>
      </w:r>
    </w:p>
    <w:p w14:paraId="6A9058EB" w14:textId="4AD692C2" w:rsidR="00213CD6" w:rsidRPr="009F38FD" w:rsidRDefault="00213CD6" w:rsidP="009F0850">
      <w:pPr>
        <w:pStyle w:val="NormalWeb"/>
        <w:numPr>
          <w:ilvl w:val="0"/>
          <w:numId w:val="2"/>
        </w:numPr>
        <w:shd w:val="clear" w:color="auto" w:fill="F7F7F7"/>
        <w:spacing w:before="0" w:beforeAutospacing="0" w:after="150" w:afterAutospacing="0" w:line="375" w:lineRule="atLeast"/>
        <w:rPr>
          <w:i/>
          <w:iCs/>
          <w:color w:val="333333"/>
          <w:sz w:val="26"/>
          <w:szCs w:val="26"/>
        </w:rPr>
      </w:pPr>
      <w:r w:rsidRPr="009F38FD">
        <w:rPr>
          <w:i/>
          <w:iCs/>
          <w:color w:val="333333"/>
          <w:sz w:val="26"/>
          <w:szCs w:val="26"/>
        </w:rPr>
        <w:t>Að sjóðurinn styðji áfram við veikari byggðir með sérstökum framlögum</w:t>
      </w:r>
    </w:p>
    <w:p w14:paraId="24C8F0C6" w14:textId="2B4496CE" w:rsidR="006A62CA" w:rsidRDefault="008B61C2" w:rsidP="006A62CA">
      <w:pPr>
        <w:pStyle w:val="NormalWeb"/>
        <w:shd w:val="clear" w:color="auto" w:fill="F7F7F7"/>
        <w:spacing w:before="0" w:beforeAutospacing="0" w:after="150" w:afterAutospacing="0" w:line="375" w:lineRule="atLeast"/>
        <w:ind w:left="720"/>
        <w:rPr>
          <w:color w:val="333333"/>
          <w:sz w:val="26"/>
          <w:szCs w:val="26"/>
        </w:rPr>
      </w:pPr>
      <w:r>
        <w:rPr>
          <w:color w:val="333333"/>
          <w:sz w:val="26"/>
          <w:szCs w:val="26"/>
        </w:rPr>
        <w:lastRenderedPageBreak/>
        <w:t>Sé ekki að það sé nauðsynlegt, markmið sjóðsins er að jafna út mismunandi útgjaldaþarfir og skatttekjur, held það eigi að halda þessu sem einföldustu.  Skiljum ekki hvernig það geti einfaldað regluverk sjóðsins ef sérstaklega á að styðja millistór sveitarfélög, setja inn hvata um að sameinast og styðja sérstaklega við veikari byggðir.  Það hlýtur að koma fram í útgjöldum og/eða skatttekjum sveitarfél</w:t>
      </w:r>
      <w:r w:rsidR="009F38FD">
        <w:rPr>
          <w:color w:val="333333"/>
          <w:sz w:val="26"/>
          <w:szCs w:val="26"/>
        </w:rPr>
        <w:t>a</w:t>
      </w:r>
      <w:r>
        <w:rPr>
          <w:color w:val="333333"/>
          <w:sz w:val="26"/>
          <w:szCs w:val="26"/>
        </w:rPr>
        <w:t>g</w:t>
      </w:r>
      <w:r w:rsidR="009F38FD">
        <w:rPr>
          <w:color w:val="333333"/>
          <w:sz w:val="26"/>
          <w:szCs w:val="26"/>
        </w:rPr>
        <w:t>a</w:t>
      </w:r>
      <w:r>
        <w:rPr>
          <w:color w:val="333333"/>
          <w:sz w:val="26"/>
          <w:szCs w:val="26"/>
        </w:rPr>
        <w:t>.</w:t>
      </w:r>
    </w:p>
    <w:p w14:paraId="3EB0114E" w14:textId="606977F3" w:rsidR="00213CD6" w:rsidRPr="009F38FD" w:rsidRDefault="00213CD6" w:rsidP="009F0850">
      <w:pPr>
        <w:pStyle w:val="NormalWeb"/>
        <w:numPr>
          <w:ilvl w:val="0"/>
          <w:numId w:val="2"/>
        </w:numPr>
        <w:shd w:val="clear" w:color="auto" w:fill="F7F7F7"/>
        <w:spacing w:before="0" w:beforeAutospacing="0" w:after="150" w:afterAutospacing="0" w:line="375" w:lineRule="atLeast"/>
        <w:rPr>
          <w:i/>
          <w:iCs/>
          <w:color w:val="333333"/>
          <w:sz w:val="26"/>
          <w:szCs w:val="26"/>
        </w:rPr>
      </w:pPr>
      <w:r w:rsidRPr="009F38FD">
        <w:rPr>
          <w:i/>
          <w:iCs/>
          <w:color w:val="333333"/>
          <w:sz w:val="26"/>
          <w:szCs w:val="26"/>
        </w:rPr>
        <w:t>Að leiðarljós breytinganna verði einföldun regluverks og aukið gagnsæi</w:t>
      </w:r>
    </w:p>
    <w:p w14:paraId="492B86FC" w14:textId="245470A6" w:rsidR="008B61C2" w:rsidRDefault="008B61C2" w:rsidP="008B61C2">
      <w:pPr>
        <w:pStyle w:val="NormalWeb"/>
        <w:shd w:val="clear" w:color="auto" w:fill="F7F7F7"/>
        <w:spacing w:before="0" w:beforeAutospacing="0" w:after="150" w:afterAutospacing="0" w:line="375" w:lineRule="atLeast"/>
        <w:ind w:left="720"/>
        <w:rPr>
          <w:color w:val="333333"/>
          <w:sz w:val="26"/>
          <w:szCs w:val="26"/>
        </w:rPr>
      </w:pPr>
      <w:r>
        <w:rPr>
          <w:color w:val="333333"/>
          <w:sz w:val="26"/>
          <w:szCs w:val="26"/>
        </w:rPr>
        <w:t xml:space="preserve">Getum ekki séð hvernig þessi markmið eigi að einfalda regluverkið, þvert á móti.  Teljum að ráðuneytið ætti að endurskoða hvort þessi markmið eigi heima í Jöfnunarsjóði og ef svo er þá þurfi að koma verulegt aukafjármagn inn. </w:t>
      </w:r>
      <w:r w:rsidR="00A13D04">
        <w:rPr>
          <w:color w:val="333333"/>
          <w:sz w:val="26"/>
          <w:szCs w:val="26"/>
        </w:rPr>
        <w:t xml:space="preserve"> Legg til að frekara samráð verði haft við minni sveitarfélög sem ekki eiga sér málsvara í þessari vinnu.</w:t>
      </w:r>
    </w:p>
    <w:p w14:paraId="77D75276" w14:textId="448027AE" w:rsidR="00213CD6" w:rsidRPr="009F38FD" w:rsidRDefault="00213CD6" w:rsidP="00213CD6">
      <w:pPr>
        <w:pStyle w:val="NormalWeb"/>
        <w:shd w:val="clear" w:color="auto" w:fill="F7F7F7"/>
        <w:spacing w:before="0" w:beforeAutospacing="0" w:after="150" w:afterAutospacing="0" w:line="375" w:lineRule="atLeast"/>
        <w:rPr>
          <w:i/>
          <w:iCs/>
          <w:color w:val="333333"/>
          <w:sz w:val="26"/>
          <w:szCs w:val="26"/>
        </w:rPr>
      </w:pPr>
      <w:r w:rsidRPr="009F38FD">
        <w:rPr>
          <w:i/>
          <w:iCs/>
          <w:color w:val="333333"/>
          <w:sz w:val="26"/>
          <w:szCs w:val="26"/>
        </w:rPr>
        <w:t>Til greina kemur að breyta III. kafla laga um tekjustofna sveitarfélaga, nr. 4/1995, sem fjallar um Jöfnunarsjóð sveitarfélaga. Þá kemur einnig til greina að leggja til sérlög sem kveða á um Jöfnunarsjóð sveitarfélaga.</w:t>
      </w:r>
    </w:p>
    <w:p w14:paraId="037F0EC3" w14:textId="15CAF527" w:rsidR="009F38FD" w:rsidRDefault="009F38FD" w:rsidP="00213CD6">
      <w:pPr>
        <w:pStyle w:val="NormalWeb"/>
        <w:shd w:val="clear" w:color="auto" w:fill="F7F7F7"/>
        <w:spacing w:before="0" w:beforeAutospacing="0" w:after="150" w:afterAutospacing="0" w:line="375" w:lineRule="atLeast"/>
        <w:rPr>
          <w:color w:val="333333"/>
          <w:sz w:val="26"/>
          <w:szCs w:val="26"/>
        </w:rPr>
      </w:pPr>
      <w:r>
        <w:rPr>
          <w:color w:val="333333"/>
          <w:sz w:val="26"/>
          <w:szCs w:val="26"/>
        </w:rPr>
        <w:tab/>
        <w:t>Ef breyta á reglum og markmiðum Jöfnunarsjóðs þarf miklu meiri þarfagreiningu og samráð við minni sveitarfélög.  Það verður að tryggja að ekki verði gengið á rétt minni sveitarfélaga sem ekki hafa náð samningum um að sameinast.  Viljum benda á að það er ekki sjálfgefið að slíkir samningar náist á skömmum tíma þannig sátt sé meðal íbúa.</w:t>
      </w:r>
    </w:p>
    <w:p w14:paraId="4A023C00" w14:textId="77777777" w:rsidR="00213CD6" w:rsidRDefault="00213CD6"/>
    <w:sectPr w:rsidR="00213CD6">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C1EA9"/>
    <w:multiLevelType w:val="hybridMultilevel"/>
    <w:tmpl w:val="08A884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642C39"/>
    <w:multiLevelType w:val="hybridMultilevel"/>
    <w:tmpl w:val="BDAC22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CD6"/>
    <w:rsid w:val="00213CD6"/>
    <w:rsid w:val="006A62CA"/>
    <w:rsid w:val="008A500F"/>
    <w:rsid w:val="008B61C2"/>
    <w:rsid w:val="009F0850"/>
    <w:rsid w:val="009F38FD"/>
    <w:rsid w:val="00A13D04"/>
    <w:rsid w:val="1DBC1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16CCF"/>
  <w15:chartTrackingRefBased/>
  <w15:docId w15:val="{960191C1-6811-493D-951E-55B1BD4CE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3C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58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91D7A022D6AF4E958009A6288A23C9" ma:contentTypeVersion="9" ma:contentTypeDescription="Create a new document." ma:contentTypeScope="" ma:versionID="51e3238535062c20dd3598fa7e3ac2f9">
  <xsd:schema xmlns:xsd="http://www.w3.org/2001/XMLSchema" xmlns:xs="http://www.w3.org/2001/XMLSchema" xmlns:p="http://schemas.microsoft.com/office/2006/metadata/properties" xmlns:ns2="f143c30b-2125-477d-816c-1d3d4c267a6d" xmlns:ns3="cbe792e8-c320-4c76-ad6f-8d22fcc6a9bd" targetNamespace="http://schemas.microsoft.com/office/2006/metadata/properties" ma:root="true" ma:fieldsID="b4c9ddce79c0201d5d3efec3c9016af7" ns2:_="" ns3:_="">
    <xsd:import namespace="f143c30b-2125-477d-816c-1d3d4c267a6d"/>
    <xsd:import namespace="cbe792e8-c320-4c76-ad6f-8d22fcc6a9bd"/>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3c30b-2125-477d-816c-1d3d4c267a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91ea98b0-6359-4306-a08a-478589fe796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e792e8-c320-4c76-ad6f-8d22fcc6a9b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7321fe8-9b2a-449f-a786-0f89ac08a718}" ma:internalName="TaxCatchAll" ma:showField="CatchAllData" ma:web="cbe792e8-c320-4c76-ad6f-8d22fcc6a9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e792e8-c320-4c76-ad6f-8d22fcc6a9bd" xsi:nil="true"/>
    <lcf76f155ced4ddcb4097134ff3c332f xmlns="f143c30b-2125-477d-816c-1d3d4c267a6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266DEE-4B40-417C-BC7E-1465CFC4A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3c30b-2125-477d-816c-1d3d4c267a6d"/>
    <ds:schemaRef ds:uri="cbe792e8-c320-4c76-ad6f-8d22fcc6a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DA21BF-0123-4210-A33D-F7E1286AFB84}">
  <ds:schemaRefs>
    <ds:schemaRef ds:uri="http://schemas.microsoft.com/office/2006/metadata/properties"/>
    <ds:schemaRef ds:uri="http://schemas.microsoft.com/office/infopath/2007/PartnerControls"/>
    <ds:schemaRef ds:uri="cbe792e8-c320-4c76-ad6f-8d22fcc6a9bd"/>
    <ds:schemaRef ds:uri="f143c30b-2125-477d-816c-1d3d4c267a6d"/>
  </ds:schemaRefs>
</ds:datastoreItem>
</file>

<file path=customXml/itemProps3.xml><?xml version="1.0" encoding="utf-8"?>
<ds:datastoreItem xmlns:ds="http://schemas.openxmlformats.org/officeDocument/2006/customXml" ds:itemID="{DC3594F1-AB3C-4AEF-BE91-392E60E2EE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2612</Characters>
  <Application>Microsoft Office Word</Application>
  <DocSecurity>0</DocSecurity>
  <Lines>21</Lines>
  <Paragraphs>6</Paragraphs>
  <ScaleCrop>false</ScaleCrop>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Erla Jónsdóttir</dc:creator>
  <cp:keywords/>
  <dc:description/>
  <cp:lastModifiedBy>Erla Jonsdottir</cp:lastModifiedBy>
  <cp:revision>2</cp:revision>
  <dcterms:created xsi:type="dcterms:W3CDTF">2022-11-23T07:38:00Z</dcterms:created>
  <dcterms:modified xsi:type="dcterms:W3CDTF">2022-11-23T07:38:00Z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0x010100EE91D7A022D6AF4E958009A6288A23C9</vt:lpwstr>
  </property>
  <property fmtid="{D5CDD505-2E9C-101B-9397-08002B2CF9AE}" pid="3" name="MediaServiceImageTags">
    <vt:lpwstr/>
  </property>
</Properties>
</file>