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77BD" w14:textId="6DA7A50D" w:rsidR="00302D24" w:rsidRDefault="00302D24" w:rsidP="00266A01">
      <w:pPr>
        <w:spacing w:line="276" w:lineRule="auto"/>
        <w:jc w:val="center"/>
        <w:rPr>
          <w:b/>
          <w:bCs/>
          <w:lang w:val="is-IS"/>
        </w:rPr>
      </w:pPr>
      <w:bookmarkStart w:id="0" w:name="_GoBack"/>
      <w:bookmarkEnd w:id="0"/>
      <w:r>
        <w:rPr>
          <w:noProof/>
          <w:lang w:eastAsia="is-IS"/>
        </w:rPr>
        <w:drawing>
          <wp:inline distT="0" distB="0" distL="0" distR="0" wp14:anchorId="5373DB7F" wp14:editId="6C393740">
            <wp:extent cx="1041000" cy="628650"/>
            <wp:effectExtent l="0" t="0" r="6985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01" cy="63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EDFA6" w14:textId="5A282D68" w:rsidR="00302D24" w:rsidRDefault="00302D24" w:rsidP="00266A01">
      <w:pPr>
        <w:spacing w:line="276" w:lineRule="auto"/>
        <w:rPr>
          <w:b/>
          <w:bCs/>
          <w:lang w:val="is-IS"/>
        </w:rPr>
      </w:pPr>
    </w:p>
    <w:p w14:paraId="5262CE04" w14:textId="77777777" w:rsidR="00F06DA7" w:rsidRPr="00D36E6E" w:rsidRDefault="00F06DA7" w:rsidP="00266A01">
      <w:pPr>
        <w:spacing w:line="276" w:lineRule="auto"/>
        <w:rPr>
          <w:b/>
          <w:bCs/>
          <w:sz w:val="22"/>
          <w:szCs w:val="22"/>
          <w:lang w:val="is-IS"/>
        </w:rPr>
      </w:pPr>
    </w:p>
    <w:p w14:paraId="3A107903" w14:textId="73A4D93E" w:rsidR="00302D24" w:rsidRPr="00D36E6E" w:rsidRDefault="00302D24" w:rsidP="00266A01">
      <w:pPr>
        <w:spacing w:line="276" w:lineRule="auto"/>
        <w:ind w:left="5040" w:firstLine="720"/>
        <w:rPr>
          <w:sz w:val="22"/>
          <w:szCs w:val="22"/>
          <w:lang w:val="is-IS"/>
        </w:rPr>
      </w:pPr>
      <w:r w:rsidRPr="00D36E6E">
        <w:rPr>
          <w:sz w:val="22"/>
          <w:szCs w:val="22"/>
          <w:lang w:val="is-IS"/>
        </w:rPr>
        <w:t xml:space="preserve">Reykjavík, </w:t>
      </w:r>
      <w:r w:rsidR="00122E28">
        <w:rPr>
          <w:sz w:val="22"/>
          <w:szCs w:val="22"/>
          <w:lang w:val="is-IS"/>
        </w:rPr>
        <w:t>1</w:t>
      </w:r>
      <w:r w:rsidR="00E302AA">
        <w:rPr>
          <w:sz w:val="22"/>
          <w:szCs w:val="22"/>
          <w:lang w:val="is-IS"/>
        </w:rPr>
        <w:t>6</w:t>
      </w:r>
      <w:r w:rsidR="00122E28">
        <w:rPr>
          <w:sz w:val="22"/>
          <w:szCs w:val="22"/>
          <w:lang w:val="is-IS"/>
        </w:rPr>
        <w:t>. nóvember</w:t>
      </w:r>
      <w:r w:rsidR="00273FCC" w:rsidRPr="00D36E6E">
        <w:rPr>
          <w:sz w:val="22"/>
          <w:szCs w:val="22"/>
          <w:lang w:val="is-IS"/>
        </w:rPr>
        <w:t xml:space="preserve"> 2020</w:t>
      </w:r>
    </w:p>
    <w:p w14:paraId="46D13E11" w14:textId="07C9AC12" w:rsidR="00302D24" w:rsidRDefault="00302D24" w:rsidP="00266A01">
      <w:pPr>
        <w:spacing w:line="276" w:lineRule="auto"/>
        <w:rPr>
          <w:sz w:val="22"/>
          <w:szCs w:val="22"/>
          <w:u w:val="single"/>
          <w:lang w:val="is-IS"/>
        </w:rPr>
      </w:pPr>
    </w:p>
    <w:p w14:paraId="5EDAD3DA" w14:textId="77777777" w:rsidR="00D36E6E" w:rsidRPr="00D36E6E" w:rsidRDefault="00D36E6E" w:rsidP="00266A01">
      <w:pPr>
        <w:spacing w:line="276" w:lineRule="auto"/>
        <w:rPr>
          <w:sz w:val="22"/>
          <w:szCs w:val="22"/>
          <w:u w:val="single"/>
          <w:lang w:val="is-IS"/>
        </w:rPr>
      </w:pPr>
    </w:p>
    <w:p w14:paraId="6433C404" w14:textId="77777777" w:rsidR="00CD2801" w:rsidRPr="00CD2801" w:rsidRDefault="00CD2801" w:rsidP="00266A01">
      <w:pPr>
        <w:spacing w:line="276" w:lineRule="auto"/>
        <w:rPr>
          <w:sz w:val="22"/>
          <w:szCs w:val="22"/>
          <w:lang w:val="is-IS"/>
        </w:rPr>
      </w:pPr>
      <w:r w:rsidRPr="00CD2801">
        <w:rPr>
          <w:sz w:val="22"/>
          <w:szCs w:val="22"/>
          <w:lang w:val="is-IS"/>
        </w:rPr>
        <w:t xml:space="preserve">Fjármála- og efnahagsráðuneytið </w:t>
      </w:r>
    </w:p>
    <w:p w14:paraId="137EBF35" w14:textId="77777777" w:rsidR="00CD2801" w:rsidRPr="00CD2801" w:rsidRDefault="00CD2801" w:rsidP="00266A01">
      <w:pPr>
        <w:spacing w:line="276" w:lineRule="auto"/>
        <w:rPr>
          <w:sz w:val="22"/>
          <w:szCs w:val="22"/>
          <w:lang w:val="is-IS"/>
        </w:rPr>
      </w:pPr>
      <w:r w:rsidRPr="00CD2801">
        <w:rPr>
          <w:sz w:val="22"/>
          <w:szCs w:val="22"/>
          <w:lang w:val="is-IS"/>
        </w:rPr>
        <w:t xml:space="preserve">Skrifstofa skattamála </w:t>
      </w:r>
    </w:p>
    <w:p w14:paraId="65C9541E" w14:textId="77777777" w:rsidR="00CD2801" w:rsidRPr="00CD2801" w:rsidRDefault="00CD2801" w:rsidP="00266A01">
      <w:pPr>
        <w:spacing w:line="276" w:lineRule="auto"/>
        <w:rPr>
          <w:sz w:val="22"/>
          <w:szCs w:val="22"/>
          <w:lang w:val="is-IS"/>
        </w:rPr>
      </w:pPr>
      <w:r w:rsidRPr="00CD2801">
        <w:rPr>
          <w:sz w:val="22"/>
          <w:szCs w:val="22"/>
          <w:lang w:val="is-IS"/>
        </w:rPr>
        <w:t xml:space="preserve">Arnarhvoll við Lindargötu, </w:t>
      </w:r>
    </w:p>
    <w:p w14:paraId="2C51C64A" w14:textId="007A1020" w:rsidR="00CD2801" w:rsidRPr="00CD2801" w:rsidRDefault="00CD2801" w:rsidP="00266A01">
      <w:pPr>
        <w:spacing w:line="276" w:lineRule="auto"/>
        <w:rPr>
          <w:sz w:val="22"/>
          <w:szCs w:val="22"/>
          <w:lang w:val="is-IS"/>
        </w:rPr>
      </w:pPr>
      <w:r w:rsidRPr="00CD2801">
        <w:rPr>
          <w:sz w:val="22"/>
          <w:szCs w:val="22"/>
          <w:lang w:val="is-IS"/>
        </w:rPr>
        <w:t>101 Reykjavík</w:t>
      </w:r>
    </w:p>
    <w:p w14:paraId="39AB897D" w14:textId="6AC76B7A" w:rsidR="00273FCC" w:rsidRDefault="00273FCC" w:rsidP="00266A01">
      <w:pPr>
        <w:spacing w:line="276" w:lineRule="auto"/>
        <w:rPr>
          <w:sz w:val="22"/>
          <w:szCs w:val="22"/>
          <w:lang w:val="is-IS"/>
        </w:rPr>
      </w:pPr>
    </w:p>
    <w:p w14:paraId="7F732220" w14:textId="77777777" w:rsidR="00061F7B" w:rsidRPr="00D36E6E" w:rsidRDefault="00061F7B" w:rsidP="00266A01">
      <w:pPr>
        <w:spacing w:line="276" w:lineRule="auto"/>
        <w:rPr>
          <w:sz w:val="22"/>
          <w:szCs w:val="22"/>
          <w:lang w:val="is-IS"/>
        </w:rPr>
      </w:pPr>
    </w:p>
    <w:p w14:paraId="2077C7DC" w14:textId="288AC0DB" w:rsidR="00D36E6E" w:rsidRPr="003067B9" w:rsidRDefault="00D36E6E" w:rsidP="00266A01">
      <w:pPr>
        <w:spacing w:line="276" w:lineRule="auto"/>
        <w:rPr>
          <w:b/>
          <w:bCs/>
          <w:color w:val="000000" w:themeColor="text1"/>
          <w:lang w:val="is-IS"/>
        </w:rPr>
      </w:pPr>
      <w:r w:rsidRPr="003067B9">
        <w:rPr>
          <w:b/>
          <w:bCs/>
          <w:color w:val="000000" w:themeColor="text1"/>
          <w:lang w:val="is-IS"/>
        </w:rPr>
        <w:t xml:space="preserve">Erindi: </w:t>
      </w:r>
      <w:r w:rsidR="00122E28" w:rsidRPr="003067B9">
        <w:rPr>
          <w:b/>
          <w:bCs/>
          <w:color w:val="000000" w:themeColor="text1"/>
          <w:lang w:val="is-IS"/>
        </w:rPr>
        <w:t xml:space="preserve">Umsögn </w:t>
      </w:r>
      <w:r w:rsidR="00CD2801" w:rsidRPr="003067B9">
        <w:rPr>
          <w:b/>
          <w:bCs/>
          <w:color w:val="000000" w:themeColor="text1"/>
          <w:lang w:val="is-IS"/>
        </w:rPr>
        <w:t xml:space="preserve">KFUM og KFUK á Íslandi </w:t>
      </w:r>
      <w:r w:rsidR="00122E28" w:rsidRPr="003067B9">
        <w:rPr>
          <w:b/>
          <w:bCs/>
          <w:color w:val="000000" w:themeColor="text1"/>
          <w:lang w:val="is-IS"/>
        </w:rPr>
        <w:t>við drög</w:t>
      </w:r>
      <w:r w:rsidR="00CD2801" w:rsidRPr="003067B9">
        <w:rPr>
          <w:b/>
          <w:bCs/>
          <w:color w:val="000000" w:themeColor="text1"/>
          <w:lang w:val="is-IS"/>
        </w:rPr>
        <w:t>um</w:t>
      </w:r>
      <w:r w:rsidR="00122E28" w:rsidRPr="003067B9">
        <w:rPr>
          <w:b/>
          <w:bCs/>
          <w:color w:val="000000" w:themeColor="text1"/>
          <w:lang w:val="is-IS"/>
        </w:rPr>
        <w:t xml:space="preserve"> að frumvarpi um breytingu á ýmsum lögum um skatta og gjöld lögaðila</w:t>
      </w:r>
      <w:r w:rsidR="003067B9">
        <w:rPr>
          <w:b/>
          <w:bCs/>
          <w:color w:val="000000" w:themeColor="text1"/>
          <w:lang w:val="is-IS"/>
        </w:rPr>
        <w:t>, m</w:t>
      </w:r>
      <w:r w:rsidR="003067B9" w:rsidRPr="003067B9">
        <w:rPr>
          <w:b/>
          <w:bCs/>
          <w:color w:val="000000" w:themeColor="text1"/>
          <w:lang w:val="is-IS"/>
        </w:rPr>
        <w:t>ál nr. 239/2020</w:t>
      </w:r>
      <w:r w:rsidR="00122E28" w:rsidRPr="003067B9">
        <w:rPr>
          <w:b/>
          <w:bCs/>
          <w:color w:val="000000" w:themeColor="text1"/>
          <w:lang w:val="is-IS"/>
        </w:rPr>
        <w:t>.</w:t>
      </w:r>
    </w:p>
    <w:p w14:paraId="3E500FB7" w14:textId="77777777" w:rsidR="00D36E6E" w:rsidRPr="00F06DA7" w:rsidRDefault="00D36E6E" w:rsidP="00266A01">
      <w:pPr>
        <w:spacing w:line="276" w:lineRule="auto"/>
        <w:rPr>
          <w:b/>
          <w:bCs/>
          <w:sz w:val="22"/>
          <w:szCs w:val="22"/>
          <w:lang w:val="is-IS"/>
        </w:rPr>
      </w:pPr>
    </w:p>
    <w:p w14:paraId="307CF034" w14:textId="42848ABE" w:rsidR="00F60462" w:rsidRDefault="003067B9" w:rsidP="00266A01">
      <w:pPr>
        <w:spacing w:line="276" w:lineRule="auto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Frumvarpið felur í sér </w:t>
      </w:r>
      <w:r w:rsidR="00220309">
        <w:rPr>
          <w:sz w:val="22"/>
          <w:szCs w:val="22"/>
          <w:lang w:val="is-IS"/>
        </w:rPr>
        <w:t xml:space="preserve">mikilvægt og tímabært skref til að styrkja og efla skattalegt umhverfi félaga sem starfa til almannaheilla, </w:t>
      </w:r>
      <w:r w:rsidR="000174C8">
        <w:rPr>
          <w:sz w:val="22"/>
          <w:szCs w:val="22"/>
          <w:lang w:val="is-IS"/>
        </w:rPr>
        <w:t xml:space="preserve">þ.m.t. </w:t>
      </w:r>
      <w:r w:rsidR="00220309">
        <w:rPr>
          <w:sz w:val="22"/>
          <w:szCs w:val="22"/>
          <w:lang w:val="is-IS"/>
        </w:rPr>
        <w:t xml:space="preserve"> KFUM og KFUK.</w:t>
      </w:r>
      <w:r w:rsidR="000174C8">
        <w:rPr>
          <w:sz w:val="22"/>
          <w:szCs w:val="22"/>
          <w:lang w:val="is-IS"/>
        </w:rPr>
        <w:t xml:space="preserve"> </w:t>
      </w:r>
      <w:r w:rsidR="00F60462">
        <w:rPr>
          <w:sz w:val="22"/>
          <w:szCs w:val="22"/>
          <w:lang w:val="is-IS"/>
        </w:rPr>
        <w:t xml:space="preserve">Í frumvarpinu fellst einnig viðurkenning löggjafans á </w:t>
      </w:r>
      <w:r w:rsidR="00266A01">
        <w:rPr>
          <w:sz w:val="22"/>
          <w:szCs w:val="22"/>
          <w:lang w:val="is-IS"/>
        </w:rPr>
        <w:t xml:space="preserve">því </w:t>
      </w:r>
      <w:r w:rsidR="00F97F3F">
        <w:rPr>
          <w:sz w:val="22"/>
          <w:szCs w:val="22"/>
          <w:lang w:val="is-IS"/>
        </w:rPr>
        <w:t>mikilvæga</w:t>
      </w:r>
      <w:r w:rsidR="00F60462">
        <w:rPr>
          <w:sz w:val="22"/>
          <w:szCs w:val="22"/>
          <w:lang w:val="is-IS"/>
        </w:rPr>
        <w:t xml:space="preserve"> hlutverki sem félög til almannaheilla sinna </w:t>
      </w:r>
      <w:r w:rsidR="00F97F3F">
        <w:rPr>
          <w:sz w:val="22"/>
          <w:szCs w:val="22"/>
          <w:lang w:val="is-IS"/>
        </w:rPr>
        <w:t xml:space="preserve">í íslensku samfélagi </w:t>
      </w:r>
      <w:r w:rsidR="00F60462">
        <w:rPr>
          <w:sz w:val="22"/>
          <w:szCs w:val="22"/>
          <w:lang w:val="is-IS"/>
        </w:rPr>
        <w:t>og því óeigingjarna starfi sem oftar en ekki er sinnt af sjálfboðaliðum.</w:t>
      </w:r>
    </w:p>
    <w:p w14:paraId="113B8DFC" w14:textId="77777777" w:rsidR="00F60462" w:rsidRDefault="00F60462" w:rsidP="00266A01">
      <w:pPr>
        <w:spacing w:line="276" w:lineRule="auto"/>
        <w:rPr>
          <w:sz w:val="22"/>
          <w:szCs w:val="22"/>
          <w:lang w:val="is-IS"/>
        </w:rPr>
      </w:pPr>
    </w:p>
    <w:p w14:paraId="0E3BB6C4" w14:textId="71CB6978" w:rsidR="00220309" w:rsidRDefault="000174C8" w:rsidP="00266A01">
      <w:pPr>
        <w:spacing w:line="276" w:lineRule="auto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Þakka ber </w:t>
      </w:r>
      <w:r w:rsidR="00220309">
        <w:rPr>
          <w:sz w:val="22"/>
          <w:szCs w:val="22"/>
          <w:lang w:val="is-IS"/>
        </w:rPr>
        <w:t xml:space="preserve">vinnuhópnum </w:t>
      </w:r>
      <w:r>
        <w:rPr>
          <w:sz w:val="22"/>
          <w:szCs w:val="22"/>
          <w:lang w:val="is-IS"/>
        </w:rPr>
        <w:t xml:space="preserve">fyrir </w:t>
      </w:r>
      <w:r w:rsidR="00220309">
        <w:rPr>
          <w:sz w:val="22"/>
          <w:szCs w:val="22"/>
          <w:lang w:val="is-IS"/>
        </w:rPr>
        <w:t>þá vinnu sem lögð hefur verið í frumvarpið.</w:t>
      </w:r>
    </w:p>
    <w:p w14:paraId="30979E44" w14:textId="22A89FA7" w:rsidR="00220309" w:rsidRDefault="00220309" w:rsidP="00266A01">
      <w:pPr>
        <w:spacing w:line="276" w:lineRule="auto"/>
        <w:rPr>
          <w:sz w:val="22"/>
          <w:szCs w:val="22"/>
          <w:lang w:val="is-IS"/>
        </w:rPr>
      </w:pPr>
    </w:p>
    <w:p w14:paraId="3A019DF7" w14:textId="2CEB65BD" w:rsidR="00545EBF" w:rsidRPr="00545EBF" w:rsidRDefault="00061F7B" w:rsidP="00266A01">
      <w:pPr>
        <w:spacing w:line="276" w:lineRule="auto"/>
        <w:rPr>
          <w:b/>
          <w:bCs/>
          <w:sz w:val="22"/>
          <w:szCs w:val="22"/>
          <w:lang w:val="is-IS"/>
        </w:rPr>
      </w:pPr>
      <w:r>
        <w:rPr>
          <w:b/>
          <w:bCs/>
          <w:sz w:val="22"/>
          <w:szCs w:val="22"/>
          <w:lang w:val="is-IS"/>
        </w:rPr>
        <w:t>Ein athugasemd</w:t>
      </w:r>
    </w:p>
    <w:p w14:paraId="42ACF639" w14:textId="1D1C4BBD" w:rsidR="00CE5C04" w:rsidRDefault="00266A01" w:rsidP="00266A01">
      <w:pPr>
        <w:spacing w:line="276" w:lineRule="auto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Sá liður</w:t>
      </w:r>
      <w:r w:rsidR="00F60462">
        <w:rPr>
          <w:sz w:val="22"/>
          <w:szCs w:val="22"/>
          <w:lang w:val="is-IS"/>
        </w:rPr>
        <w:t xml:space="preserve"> s</w:t>
      </w:r>
      <w:r w:rsidR="00CE5C04">
        <w:rPr>
          <w:sz w:val="22"/>
          <w:szCs w:val="22"/>
          <w:lang w:val="is-IS"/>
        </w:rPr>
        <w:t xml:space="preserve">em við </w:t>
      </w:r>
      <w:r w:rsidR="00493C49">
        <w:rPr>
          <w:sz w:val="22"/>
          <w:szCs w:val="22"/>
          <w:lang w:val="is-IS"/>
        </w:rPr>
        <w:t>stöldrum</w:t>
      </w:r>
      <w:r w:rsidR="00CE5C04">
        <w:rPr>
          <w:sz w:val="22"/>
          <w:szCs w:val="22"/>
          <w:lang w:val="is-IS"/>
        </w:rPr>
        <w:t xml:space="preserve"> </w:t>
      </w:r>
      <w:r w:rsidR="00493C49">
        <w:rPr>
          <w:sz w:val="22"/>
          <w:szCs w:val="22"/>
          <w:lang w:val="is-IS"/>
        </w:rPr>
        <w:t xml:space="preserve">við </w:t>
      </w:r>
      <w:r w:rsidR="00CE5C04">
        <w:rPr>
          <w:sz w:val="22"/>
          <w:szCs w:val="22"/>
          <w:lang w:val="is-IS"/>
        </w:rPr>
        <w:t>snýr að endurgreiðslu virðisaukaskatts af byggingu eða endurbótum húsnæðis.</w:t>
      </w:r>
      <w:r w:rsidR="003067B9">
        <w:rPr>
          <w:sz w:val="22"/>
          <w:szCs w:val="22"/>
          <w:lang w:val="is-IS"/>
        </w:rPr>
        <w:t xml:space="preserve"> </w:t>
      </w:r>
      <w:r w:rsidR="00565911">
        <w:rPr>
          <w:sz w:val="22"/>
          <w:szCs w:val="22"/>
          <w:lang w:val="is-IS"/>
        </w:rPr>
        <w:t>Vissulega munar um að</w:t>
      </w:r>
      <w:r w:rsidR="00CE5C04">
        <w:rPr>
          <w:sz w:val="22"/>
          <w:szCs w:val="22"/>
          <w:lang w:val="is-IS"/>
        </w:rPr>
        <w:t xml:space="preserve"> </w:t>
      </w:r>
      <w:r w:rsidR="00CE5C04" w:rsidRPr="00220309">
        <w:rPr>
          <w:sz w:val="22"/>
          <w:szCs w:val="22"/>
          <w:lang w:val="is-IS"/>
        </w:rPr>
        <w:t>lögaðilum sem starfa til almannaheilla verði gert kleift að óska eftir 60% endurgreiðslu virðisaukaskatts af vinnulið</w:t>
      </w:r>
      <w:r w:rsidR="00CE5C04">
        <w:rPr>
          <w:sz w:val="22"/>
          <w:szCs w:val="22"/>
          <w:lang w:val="is-IS"/>
        </w:rPr>
        <w:t xml:space="preserve">um, </w:t>
      </w:r>
      <w:r w:rsidR="00652D13">
        <w:rPr>
          <w:sz w:val="22"/>
          <w:szCs w:val="22"/>
          <w:lang w:val="is-IS"/>
        </w:rPr>
        <w:t xml:space="preserve">en við </w:t>
      </w:r>
      <w:r w:rsidR="00CE5C04">
        <w:rPr>
          <w:sz w:val="22"/>
          <w:szCs w:val="22"/>
          <w:lang w:val="is-IS"/>
        </w:rPr>
        <w:t xml:space="preserve">teljum </w:t>
      </w:r>
      <w:r w:rsidR="00E80A69">
        <w:rPr>
          <w:sz w:val="22"/>
          <w:szCs w:val="22"/>
          <w:lang w:val="is-IS"/>
        </w:rPr>
        <w:t xml:space="preserve">bæði </w:t>
      </w:r>
      <w:r w:rsidR="00CE5C04">
        <w:rPr>
          <w:sz w:val="22"/>
          <w:szCs w:val="22"/>
          <w:lang w:val="is-IS"/>
        </w:rPr>
        <w:t xml:space="preserve">sanngjarnt og </w:t>
      </w:r>
      <w:r w:rsidR="00E80A69">
        <w:rPr>
          <w:sz w:val="22"/>
          <w:szCs w:val="22"/>
          <w:lang w:val="is-IS"/>
        </w:rPr>
        <w:t>mikilvægt</w:t>
      </w:r>
      <w:r w:rsidR="00CE5C04">
        <w:rPr>
          <w:sz w:val="22"/>
          <w:szCs w:val="22"/>
          <w:lang w:val="is-IS"/>
        </w:rPr>
        <w:t xml:space="preserve"> að ganga enn lengra.</w:t>
      </w:r>
    </w:p>
    <w:p w14:paraId="48ED89E1" w14:textId="5BCF4B90" w:rsidR="00E60C8B" w:rsidRDefault="00E60C8B" w:rsidP="00266A01">
      <w:pPr>
        <w:spacing w:line="276" w:lineRule="auto"/>
        <w:rPr>
          <w:sz w:val="22"/>
          <w:szCs w:val="22"/>
          <w:lang w:val="is-IS"/>
        </w:rPr>
      </w:pPr>
    </w:p>
    <w:p w14:paraId="24471804" w14:textId="239A279E" w:rsidR="007001E4" w:rsidRDefault="007001E4" w:rsidP="00266A01">
      <w:pPr>
        <w:spacing w:line="276" w:lineRule="auto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Aukin vitund er í samfélaginu að vanræksla á viðhaldi húsnæðis er alvarlegt mál</w:t>
      </w:r>
      <w:r w:rsidR="00565911">
        <w:rPr>
          <w:sz w:val="22"/>
          <w:szCs w:val="22"/>
          <w:lang w:val="is-IS"/>
        </w:rPr>
        <w:t xml:space="preserve"> sem getur ógnað</w:t>
      </w:r>
      <w:r w:rsidR="003067B9">
        <w:rPr>
          <w:sz w:val="22"/>
          <w:szCs w:val="22"/>
          <w:lang w:val="is-IS"/>
        </w:rPr>
        <w:t xml:space="preserve"> </w:t>
      </w:r>
      <w:r w:rsidR="00565911">
        <w:rPr>
          <w:sz w:val="22"/>
          <w:szCs w:val="22"/>
          <w:lang w:val="is-IS"/>
        </w:rPr>
        <w:t>öryggi og heilsu þeirra sem þar dvelja.</w:t>
      </w:r>
      <w:r w:rsidR="003067B9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 xml:space="preserve">Auknar kröfur eru </w:t>
      </w:r>
      <w:r w:rsidR="00266A01">
        <w:rPr>
          <w:sz w:val="22"/>
          <w:szCs w:val="22"/>
          <w:lang w:val="is-IS"/>
        </w:rPr>
        <w:t xml:space="preserve">gerðar í dag </w:t>
      </w:r>
      <w:r>
        <w:rPr>
          <w:sz w:val="22"/>
          <w:szCs w:val="22"/>
          <w:lang w:val="is-IS"/>
        </w:rPr>
        <w:t>til</w:t>
      </w:r>
      <w:r w:rsidR="00B06FD9">
        <w:rPr>
          <w:sz w:val="22"/>
          <w:szCs w:val="22"/>
          <w:lang w:val="is-IS"/>
        </w:rPr>
        <w:t xml:space="preserve"> gæða,</w:t>
      </w:r>
      <w:r>
        <w:rPr>
          <w:sz w:val="22"/>
          <w:szCs w:val="22"/>
          <w:lang w:val="is-IS"/>
        </w:rPr>
        <w:t xml:space="preserve"> öryggis og aðgengismála húsnæðis</w:t>
      </w:r>
      <w:r w:rsidR="00565911">
        <w:rPr>
          <w:sz w:val="22"/>
          <w:szCs w:val="22"/>
          <w:lang w:val="is-IS"/>
        </w:rPr>
        <w:t xml:space="preserve"> til almannaheilla.</w:t>
      </w:r>
      <w:r w:rsidR="003067B9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 xml:space="preserve">Mikilvægt er að styðja við félög </w:t>
      </w:r>
      <w:r w:rsidR="003067B9">
        <w:rPr>
          <w:sz w:val="22"/>
          <w:szCs w:val="22"/>
          <w:lang w:val="is-IS"/>
        </w:rPr>
        <w:t xml:space="preserve">sem starfa </w:t>
      </w:r>
      <w:r>
        <w:rPr>
          <w:sz w:val="22"/>
          <w:szCs w:val="22"/>
          <w:lang w:val="is-IS"/>
        </w:rPr>
        <w:t xml:space="preserve">til almannaheilla, sem að mestu eru borin uppi af sjálfboðaliðum, að standa vel að viðhaldi </w:t>
      </w:r>
      <w:r w:rsidR="00565911">
        <w:rPr>
          <w:sz w:val="22"/>
          <w:szCs w:val="22"/>
          <w:lang w:val="is-IS"/>
        </w:rPr>
        <w:t>húsnæðis</w:t>
      </w:r>
      <w:r w:rsidR="00266A01">
        <w:rPr>
          <w:sz w:val="22"/>
          <w:szCs w:val="22"/>
          <w:lang w:val="is-IS"/>
        </w:rPr>
        <w:t xml:space="preserve"> í þeirra eigu</w:t>
      </w:r>
      <w:r w:rsidR="00565911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sem nýtt er undir starf</w:t>
      </w:r>
      <w:r w:rsidR="003067B9">
        <w:rPr>
          <w:sz w:val="22"/>
          <w:szCs w:val="22"/>
          <w:lang w:val="is-IS"/>
        </w:rPr>
        <w:t>semi þeirra</w:t>
      </w:r>
      <w:r>
        <w:rPr>
          <w:sz w:val="22"/>
          <w:szCs w:val="22"/>
          <w:lang w:val="is-IS"/>
        </w:rPr>
        <w:t>.</w:t>
      </w:r>
    </w:p>
    <w:p w14:paraId="496AE103" w14:textId="77777777" w:rsidR="007001E4" w:rsidRDefault="007001E4" w:rsidP="00266A01">
      <w:pPr>
        <w:spacing w:line="276" w:lineRule="auto"/>
        <w:rPr>
          <w:sz w:val="22"/>
          <w:szCs w:val="22"/>
          <w:lang w:val="is-IS"/>
        </w:rPr>
      </w:pPr>
    </w:p>
    <w:p w14:paraId="43048A42" w14:textId="430BE365" w:rsidR="000365C2" w:rsidRDefault="007001E4" w:rsidP="00266A01">
      <w:pPr>
        <w:spacing w:line="276" w:lineRule="auto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Við teljum</w:t>
      </w:r>
      <w:r w:rsidR="00E60C8B">
        <w:rPr>
          <w:sz w:val="22"/>
          <w:szCs w:val="22"/>
          <w:lang w:val="is-IS"/>
        </w:rPr>
        <w:t xml:space="preserve"> </w:t>
      </w:r>
      <w:r w:rsidR="00B351A0">
        <w:rPr>
          <w:sz w:val="22"/>
          <w:szCs w:val="22"/>
          <w:lang w:val="is-IS"/>
        </w:rPr>
        <w:t>mikilvægt</w:t>
      </w:r>
      <w:r w:rsidR="00565911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 xml:space="preserve">að </w:t>
      </w:r>
      <w:r w:rsidR="00E60C8B">
        <w:rPr>
          <w:sz w:val="22"/>
          <w:szCs w:val="22"/>
          <w:lang w:val="is-IS"/>
        </w:rPr>
        <w:t xml:space="preserve">gluggi </w:t>
      </w:r>
      <w:r>
        <w:rPr>
          <w:sz w:val="22"/>
          <w:szCs w:val="22"/>
          <w:lang w:val="is-IS"/>
        </w:rPr>
        <w:t>sé</w:t>
      </w:r>
      <w:r w:rsidR="00E60C8B">
        <w:rPr>
          <w:sz w:val="22"/>
          <w:szCs w:val="22"/>
          <w:lang w:val="is-IS"/>
        </w:rPr>
        <w:t xml:space="preserve"> til staðar </w:t>
      </w:r>
      <w:r w:rsidR="00565911">
        <w:rPr>
          <w:sz w:val="22"/>
          <w:szCs w:val="22"/>
          <w:lang w:val="is-IS"/>
        </w:rPr>
        <w:t xml:space="preserve">í lögum um virðisaukaskatt, </w:t>
      </w:r>
      <w:r w:rsidR="00266A01">
        <w:rPr>
          <w:sz w:val="22"/>
          <w:szCs w:val="22"/>
          <w:lang w:val="is-IS"/>
        </w:rPr>
        <w:t xml:space="preserve">svo </w:t>
      </w:r>
      <w:r w:rsidR="00E60C8B">
        <w:rPr>
          <w:sz w:val="22"/>
          <w:szCs w:val="22"/>
          <w:lang w:val="is-IS"/>
        </w:rPr>
        <w:t xml:space="preserve">félagasamtök </w:t>
      </w:r>
      <w:r w:rsidR="00652D13">
        <w:rPr>
          <w:sz w:val="22"/>
          <w:szCs w:val="22"/>
          <w:lang w:val="is-IS"/>
        </w:rPr>
        <w:t xml:space="preserve">til almannaheilla </w:t>
      </w:r>
      <w:r w:rsidR="00E60C8B">
        <w:rPr>
          <w:sz w:val="22"/>
          <w:szCs w:val="22"/>
          <w:lang w:val="is-IS"/>
        </w:rPr>
        <w:t>sem eiga og reka húsnæði</w:t>
      </w:r>
      <w:r w:rsidR="00652D13">
        <w:rPr>
          <w:sz w:val="22"/>
          <w:szCs w:val="22"/>
          <w:lang w:val="is-IS"/>
        </w:rPr>
        <w:t xml:space="preserve"> </w:t>
      </w:r>
      <w:r w:rsidR="00E60C8B">
        <w:rPr>
          <w:sz w:val="22"/>
          <w:szCs w:val="22"/>
          <w:lang w:val="is-IS"/>
        </w:rPr>
        <w:t xml:space="preserve">sem eingöngu er nýtt undir starf til almannaheilla, </w:t>
      </w:r>
      <w:r w:rsidR="00266A01">
        <w:rPr>
          <w:sz w:val="22"/>
          <w:szCs w:val="22"/>
          <w:lang w:val="is-IS"/>
        </w:rPr>
        <w:t>geti</w:t>
      </w:r>
      <w:r w:rsidR="003240ED">
        <w:rPr>
          <w:sz w:val="22"/>
          <w:szCs w:val="22"/>
          <w:lang w:val="is-IS"/>
        </w:rPr>
        <w:t xml:space="preserve"> sótt um </w:t>
      </w:r>
      <w:r w:rsidR="00652D13">
        <w:rPr>
          <w:sz w:val="22"/>
          <w:szCs w:val="22"/>
          <w:lang w:val="is-IS"/>
        </w:rPr>
        <w:t>fulla endurgreiðslu á virðisaukaskatti vegna nýbygginga og viðhalds húsnæðis</w:t>
      </w:r>
      <w:r w:rsidR="001D42EE">
        <w:rPr>
          <w:sz w:val="22"/>
          <w:szCs w:val="22"/>
          <w:lang w:val="is-IS"/>
        </w:rPr>
        <w:t>, bæði af vinnuliðum og efniskaupum.</w:t>
      </w:r>
    </w:p>
    <w:p w14:paraId="4E37D22F" w14:textId="0E0558C6" w:rsidR="007001E4" w:rsidRDefault="007001E4" w:rsidP="00266A01">
      <w:pPr>
        <w:spacing w:line="276" w:lineRule="auto"/>
        <w:rPr>
          <w:sz w:val="22"/>
          <w:szCs w:val="22"/>
          <w:lang w:val="is-IS"/>
        </w:rPr>
      </w:pPr>
    </w:p>
    <w:p w14:paraId="7E2B52D5" w14:textId="30CA1F5A" w:rsidR="003240ED" w:rsidRPr="003240ED" w:rsidRDefault="003240ED" w:rsidP="00266A01">
      <w:pPr>
        <w:spacing w:line="276" w:lineRule="auto"/>
        <w:rPr>
          <w:b/>
          <w:bCs/>
          <w:sz w:val="22"/>
          <w:szCs w:val="22"/>
          <w:lang w:val="is-IS"/>
        </w:rPr>
      </w:pPr>
      <w:r>
        <w:rPr>
          <w:sz w:val="22"/>
          <w:szCs w:val="22"/>
          <w:lang w:val="is-IS"/>
        </w:rPr>
        <w:tab/>
      </w:r>
      <w:r w:rsidRPr="003240ED">
        <w:rPr>
          <w:b/>
          <w:bCs/>
          <w:sz w:val="22"/>
          <w:szCs w:val="22"/>
          <w:lang w:val="is-IS"/>
        </w:rPr>
        <w:t>Dæmi:</w:t>
      </w:r>
    </w:p>
    <w:p w14:paraId="1652F6B4" w14:textId="6BB51F76" w:rsidR="009A6703" w:rsidRPr="00B1335B" w:rsidRDefault="00B06FD9" w:rsidP="00B1335B">
      <w:pPr>
        <w:spacing w:line="276" w:lineRule="auto"/>
        <w:ind w:left="72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KFUM og KFUK starfrækja fimm sumarbúðir og þrjú félagsheimili.</w:t>
      </w:r>
      <w:r w:rsidR="003067B9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Þetta eru alls 18 húseignir sem byggðar hafa verið á síðustu 70 árum, að stær</w:t>
      </w:r>
      <w:r w:rsidR="003067B9">
        <w:rPr>
          <w:sz w:val="22"/>
          <w:szCs w:val="22"/>
          <w:lang w:val="is-IS"/>
        </w:rPr>
        <w:t>s</w:t>
      </w:r>
      <w:r>
        <w:rPr>
          <w:sz w:val="22"/>
          <w:szCs w:val="22"/>
          <w:lang w:val="is-IS"/>
        </w:rPr>
        <w:t xml:space="preserve">tum hluta fyrir gjafafé og eru eingöngu nýttar undir starf til almannaheilla. </w:t>
      </w:r>
      <w:r w:rsidR="009A6703">
        <w:rPr>
          <w:sz w:val="22"/>
          <w:szCs w:val="22"/>
          <w:lang w:val="is-IS"/>
        </w:rPr>
        <w:t>E</w:t>
      </w:r>
      <w:r w:rsidR="009A6703" w:rsidRPr="001A6EA5">
        <w:rPr>
          <w:sz w:val="22"/>
          <w:szCs w:val="22"/>
          <w:lang w:val="is-IS"/>
        </w:rPr>
        <w:t xml:space="preserve">ndurnýjun og viðhald þeirra </w:t>
      </w:r>
      <w:r w:rsidR="009A6703">
        <w:rPr>
          <w:sz w:val="22"/>
          <w:szCs w:val="22"/>
          <w:lang w:val="is-IS"/>
        </w:rPr>
        <w:t xml:space="preserve">er að mestu borið uppi af </w:t>
      </w:r>
      <w:r w:rsidR="009A6703" w:rsidRPr="00B1335B">
        <w:rPr>
          <w:sz w:val="22"/>
          <w:szCs w:val="22"/>
          <w:lang w:val="is-IS"/>
        </w:rPr>
        <w:t>sjálfboðaliðum og verður fyrirferðameiri útgjaldaliður í starfseminni með hverju ári.</w:t>
      </w:r>
    </w:p>
    <w:p w14:paraId="5F863FD2" w14:textId="77777777" w:rsidR="009A6703" w:rsidRPr="00B1335B" w:rsidRDefault="009A6703" w:rsidP="00B1335B">
      <w:pPr>
        <w:spacing w:line="276" w:lineRule="auto"/>
        <w:ind w:left="720"/>
        <w:rPr>
          <w:sz w:val="22"/>
          <w:szCs w:val="22"/>
          <w:lang w:val="is-IS"/>
        </w:rPr>
      </w:pPr>
    </w:p>
    <w:p w14:paraId="205C2CFD" w14:textId="77777777" w:rsidR="00B1335B" w:rsidRPr="00B1335B" w:rsidRDefault="00266A01" w:rsidP="00B1335B">
      <w:pPr>
        <w:spacing w:line="276" w:lineRule="auto"/>
        <w:ind w:left="720"/>
        <w:rPr>
          <w:sz w:val="22"/>
          <w:szCs w:val="22"/>
        </w:rPr>
      </w:pPr>
      <w:r w:rsidRPr="00B1335B">
        <w:rPr>
          <w:sz w:val="22"/>
          <w:szCs w:val="22"/>
          <w:lang w:val="is-IS"/>
        </w:rPr>
        <w:lastRenderedPageBreak/>
        <w:t>Hér eru tvö dæmi:</w:t>
      </w:r>
      <w:r w:rsidR="003067B9" w:rsidRPr="00B1335B">
        <w:rPr>
          <w:sz w:val="22"/>
          <w:szCs w:val="22"/>
          <w:lang w:val="is-IS"/>
        </w:rPr>
        <w:t xml:space="preserve"> </w:t>
      </w:r>
      <w:r w:rsidRPr="00B1335B">
        <w:rPr>
          <w:sz w:val="22"/>
          <w:szCs w:val="22"/>
          <w:lang w:val="is-IS"/>
        </w:rPr>
        <w:t>Kostnaðaráætlun</w:t>
      </w:r>
      <w:r w:rsidR="00B06FD9" w:rsidRPr="00B1335B">
        <w:rPr>
          <w:sz w:val="22"/>
          <w:szCs w:val="22"/>
          <w:lang w:val="is-IS"/>
        </w:rPr>
        <w:t xml:space="preserve"> á nauðsynlegum úrbótum á húsnæði í </w:t>
      </w:r>
      <w:r w:rsidR="00242085" w:rsidRPr="00B1335B">
        <w:rPr>
          <w:sz w:val="22"/>
          <w:szCs w:val="22"/>
          <w:lang w:val="is-IS"/>
        </w:rPr>
        <w:t xml:space="preserve">sumarbúðunum </w:t>
      </w:r>
      <w:r w:rsidR="00B06FD9" w:rsidRPr="00B1335B">
        <w:rPr>
          <w:sz w:val="22"/>
          <w:szCs w:val="22"/>
          <w:lang w:val="is-IS"/>
        </w:rPr>
        <w:t xml:space="preserve">Kaldárseli hljóðar upp á </w:t>
      </w:r>
      <w:r w:rsidR="008A7DB5" w:rsidRPr="00B1335B">
        <w:rPr>
          <w:sz w:val="22"/>
          <w:szCs w:val="22"/>
          <w:lang w:val="is-IS"/>
        </w:rPr>
        <w:t>rúmar 17</w:t>
      </w:r>
      <w:r w:rsidR="00B06FD9" w:rsidRPr="00B1335B">
        <w:rPr>
          <w:sz w:val="22"/>
          <w:szCs w:val="22"/>
          <w:lang w:val="is-IS"/>
        </w:rPr>
        <w:t xml:space="preserve"> milljónir og </w:t>
      </w:r>
      <w:r w:rsidR="008A7DB5" w:rsidRPr="00B1335B">
        <w:rPr>
          <w:sz w:val="22"/>
          <w:szCs w:val="22"/>
          <w:lang w:val="is-IS"/>
        </w:rPr>
        <w:t>rúmar 4</w:t>
      </w:r>
      <w:r w:rsidR="00B06FD9" w:rsidRPr="00B1335B">
        <w:rPr>
          <w:sz w:val="22"/>
          <w:szCs w:val="22"/>
          <w:lang w:val="is-IS"/>
        </w:rPr>
        <w:t xml:space="preserve"> milljónir að auki í virðisaukaskatt.</w:t>
      </w:r>
      <w:r w:rsidR="003067B9" w:rsidRPr="00B1335B">
        <w:rPr>
          <w:sz w:val="22"/>
          <w:szCs w:val="22"/>
          <w:lang w:val="is-IS"/>
        </w:rPr>
        <w:t xml:space="preserve"> </w:t>
      </w:r>
    </w:p>
    <w:p w14:paraId="69491E8D" w14:textId="4F8CB3A8" w:rsidR="00266A01" w:rsidRPr="00B1335B" w:rsidRDefault="00B1335B" w:rsidP="00B1335B">
      <w:pPr>
        <w:spacing w:line="276" w:lineRule="auto"/>
        <w:ind w:left="720"/>
        <w:rPr>
          <w:sz w:val="22"/>
          <w:szCs w:val="22"/>
          <w:lang w:val="is-IS"/>
        </w:rPr>
      </w:pPr>
      <w:r w:rsidRPr="00B1335B">
        <w:rPr>
          <w:sz w:val="22"/>
          <w:szCs w:val="22"/>
        </w:rPr>
        <w:t>Matskálinn í Vatnaskógi sem byggður var sem sumarskáli fyrir rúmum 50 árum uppfyllir ekki þær kröfur sem gerðar eru til slíkrar byggingar í dag.</w:t>
      </w:r>
      <w:r>
        <w:rPr>
          <w:sz w:val="22"/>
          <w:szCs w:val="22"/>
          <w:lang w:val="is-IS"/>
        </w:rPr>
        <w:t xml:space="preserve"> </w:t>
      </w:r>
      <w:r w:rsidR="00F97F3F" w:rsidRPr="00B1335B">
        <w:rPr>
          <w:sz w:val="22"/>
          <w:szCs w:val="22"/>
          <w:lang w:val="is-IS"/>
        </w:rPr>
        <w:t xml:space="preserve">Af 190 milljón kr. kostnaðaráætlun </w:t>
      </w:r>
      <w:r w:rsidR="00266A01" w:rsidRPr="00B1335B">
        <w:rPr>
          <w:sz w:val="22"/>
          <w:szCs w:val="22"/>
          <w:lang w:val="is-IS"/>
        </w:rPr>
        <w:t xml:space="preserve">við nýjan matskála </w:t>
      </w:r>
      <w:r w:rsidR="00F97F3F" w:rsidRPr="00B1335B">
        <w:rPr>
          <w:sz w:val="22"/>
          <w:szCs w:val="22"/>
          <w:lang w:val="is-IS"/>
        </w:rPr>
        <w:t xml:space="preserve">þarf að gera ráð fyrir </w:t>
      </w:r>
      <w:r w:rsidR="00772DCF" w:rsidRPr="00B1335B">
        <w:rPr>
          <w:sz w:val="22"/>
          <w:szCs w:val="22"/>
          <w:lang w:val="is-IS"/>
        </w:rPr>
        <w:t>38 milljónum</w:t>
      </w:r>
      <w:r w:rsidR="00F97F3F" w:rsidRPr="00B1335B">
        <w:rPr>
          <w:sz w:val="22"/>
          <w:szCs w:val="22"/>
          <w:lang w:val="is-IS"/>
        </w:rPr>
        <w:t xml:space="preserve"> í virðisaukaskatt</w:t>
      </w:r>
      <w:r w:rsidR="00772DCF" w:rsidRPr="00B1335B">
        <w:rPr>
          <w:sz w:val="22"/>
          <w:szCs w:val="22"/>
          <w:lang w:val="is-IS"/>
        </w:rPr>
        <w:t>.</w:t>
      </w:r>
      <w:r w:rsidR="00F97F3F" w:rsidRPr="00B1335B">
        <w:rPr>
          <w:sz w:val="22"/>
          <w:szCs w:val="22"/>
          <w:lang w:val="is-IS"/>
        </w:rPr>
        <w:t xml:space="preserve"> </w:t>
      </w:r>
    </w:p>
    <w:p w14:paraId="36305560" w14:textId="7AEE18B4" w:rsidR="007001E4" w:rsidRPr="00B1335B" w:rsidRDefault="009A6703" w:rsidP="00B1335B">
      <w:pPr>
        <w:spacing w:line="276" w:lineRule="auto"/>
        <w:ind w:left="720"/>
        <w:rPr>
          <w:sz w:val="22"/>
          <w:szCs w:val="22"/>
          <w:lang w:val="is-IS"/>
        </w:rPr>
      </w:pPr>
      <w:r w:rsidRPr="00B1335B">
        <w:rPr>
          <w:sz w:val="22"/>
          <w:szCs w:val="22"/>
          <w:lang w:val="is-IS"/>
        </w:rPr>
        <w:t xml:space="preserve">Ábyrgð á </w:t>
      </w:r>
      <w:r w:rsidR="00266A01" w:rsidRPr="00B1335B">
        <w:rPr>
          <w:sz w:val="22"/>
          <w:szCs w:val="22"/>
          <w:lang w:val="is-IS"/>
        </w:rPr>
        <w:t xml:space="preserve">báðum </w:t>
      </w:r>
      <w:r w:rsidRPr="00B1335B">
        <w:rPr>
          <w:sz w:val="22"/>
          <w:szCs w:val="22"/>
          <w:lang w:val="is-IS"/>
        </w:rPr>
        <w:t xml:space="preserve">þessum verkefnum og fjáröflun til að kosta þau hvílir </w:t>
      </w:r>
      <w:r w:rsidR="00644078" w:rsidRPr="00B1335B">
        <w:rPr>
          <w:sz w:val="22"/>
          <w:szCs w:val="22"/>
          <w:lang w:val="is-IS"/>
        </w:rPr>
        <w:t xml:space="preserve">alfarið </w:t>
      </w:r>
      <w:r w:rsidRPr="00B1335B">
        <w:rPr>
          <w:sz w:val="22"/>
          <w:szCs w:val="22"/>
          <w:lang w:val="is-IS"/>
        </w:rPr>
        <w:t>á sjálfboðaliðum í stjórnum viðkomandi sumarbúða.</w:t>
      </w:r>
    </w:p>
    <w:p w14:paraId="164CC071" w14:textId="197F702B" w:rsidR="003240ED" w:rsidRPr="00B1335B" w:rsidRDefault="003240ED" w:rsidP="00B1335B">
      <w:pPr>
        <w:spacing w:line="276" w:lineRule="auto"/>
        <w:rPr>
          <w:sz w:val="22"/>
          <w:szCs w:val="22"/>
          <w:lang w:val="is-IS"/>
        </w:rPr>
      </w:pPr>
    </w:p>
    <w:p w14:paraId="7112AAFF" w14:textId="2690426A" w:rsidR="000174C8" w:rsidRDefault="000174C8" w:rsidP="00B1335B">
      <w:pPr>
        <w:spacing w:line="276" w:lineRule="auto"/>
        <w:rPr>
          <w:sz w:val="22"/>
          <w:szCs w:val="22"/>
          <w:lang w:val="is-IS"/>
        </w:rPr>
      </w:pPr>
      <w:r w:rsidRPr="00B1335B">
        <w:rPr>
          <w:sz w:val="22"/>
          <w:szCs w:val="22"/>
          <w:lang w:val="is-IS"/>
        </w:rPr>
        <w:t>Rétt er að minna á að</w:t>
      </w:r>
      <w:r>
        <w:rPr>
          <w:sz w:val="22"/>
          <w:szCs w:val="22"/>
          <w:lang w:val="is-IS"/>
        </w:rPr>
        <w:t xml:space="preserve"> þar sem starfsemi KFUM og KFUK er undanþegin virðisaukaskatti (til dæmis leggst ekki virðisaukaskattur á dvalargjald í sumarbúðum) geta samtökin ekki jafnað innskatt og útskatt virðisaukaskatts. Þegar kemur að framkvæmdum á húsnæði, hvort sem er viðhaldi eða nýbyggingu, bera </w:t>
      </w:r>
      <w:r w:rsidR="003A4CA6">
        <w:rPr>
          <w:sz w:val="22"/>
          <w:szCs w:val="22"/>
          <w:lang w:val="is-IS"/>
        </w:rPr>
        <w:t xml:space="preserve">KFUM og KFUK, sem og önnur sambærileg samtök, </w:t>
      </w:r>
      <w:r>
        <w:rPr>
          <w:sz w:val="22"/>
          <w:szCs w:val="22"/>
          <w:lang w:val="is-IS"/>
        </w:rPr>
        <w:t xml:space="preserve">því alfarið kostnaðinn við virðisaukaskatt. </w:t>
      </w:r>
    </w:p>
    <w:p w14:paraId="7A853267" w14:textId="77777777" w:rsidR="000174C8" w:rsidRDefault="000174C8" w:rsidP="000174C8">
      <w:pPr>
        <w:spacing w:line="276" w:lineRule="auto"/>
        <w:rPr>
          <w:sz w:val="22"/>
          <w:szCs w:val="22"/>
          <w:lang w:val="is-IS"/>
        </w:rPr>
      </w:pPr>
    </w:p>
    <w:p w14:paraId="48FECF2D" w14:textId="52477071" w:rsidR="003240ED" w:rsidRDefault="00D86C46" w:rsidP="000174C8">
      <w:pPr>
        <w:spacing w:line="276" w:lineRule="auto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Forystufólk </w:t>
      </w:r>
      <w:r w:rsidR="003240ED">
        <w:rPr>
          <w:sz w:val="22"/>
          <w:szCs w:val="22"/>
          <w:lang w:val="is-IS"/>
        </w:rPr>
        <w:t>KFUM og KFUK</w:t>
      </w:r>
      <w:r w:rsidR="001D42EE">
        <w:rPr>
          <w:sz w:val="22"/>
          <w:szCs w:val="22"/>
          <w:lang w:val="is-IS"/>
        </w:rPr>
        <w:t xml:space="preserve"> á Íslandi</w:t>
      </w:r>
      <w:r w:rsidR="003240ED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telur</w:t>
      </w:r>
      <w:r w:rsidR="003240ED">
        <w:rPr>
          <w:sz w:val="22"/>
          <w:szCs w:val="22"/>
          <w:lang w:val="is-IS"/>
        </w:rPr>
        <w:t xml:space="preserve"> ekki við hæfi að ríkissjóður nýt</w:t>
      </w:r>
      <w:r w:rsidR="000174C8">
        <w:rPr>
          <w:sz w:val="22"/>
          <w:szCs w:val="22"/>
          <w:lang w:val="is-IS"/>
        </w:rPr>
        <w:t>i</w:t>
      </w:r>
      <w:r w:rsidR="003240ED">
        <w:rPr>
          <w:sz w:val="22"/>
          <w:szCs w:val="22"/>
          <w:lang w:val="is-IS"/>
        </w:rPr>
        <w:t xml:space="preserve"> endurnýjun og viðhaldsaðgerðir á húsnæði, sem </w:t>
      </w:r>
      <w:r w:rsidR="00B351A0">
        <w:rPr>
          <w:sz w:val="22"/>
          <w:szCs w:val="22"/>
          <w:lang w:val="is-IS"/>
        </w:rPr>
        <w:t xml:space="preserve">byggt er af góðgerðarfélögum og eingöngu </w:t>
      </w:r>
      <w:r w:rsidR="003240ED">
        <w:rPr>
          <w:sz w:val="22"/>
          <w:szCs w:val="22"/>
          <w:lang w:val="is-IS"/>
        </w:rPr>
        <w:t>nýtt til almannaheilla</w:t>
      </w:r>
      <w:r w:rsidR="00644078">
        <w:rPr>
          <w:sz w:val="22"/>
          <w:szCs w:val="22"/>
          <w:lang w:val="is-IS"/>
        </w:rPr>
        <w:t xml:space="preserve">, </w:t>
      </w:r>
      <w:r w:rsidR="003240ED">
        <w:rPr>
          <w:sz w:val="22"/>
          <w:szCs w:val="22"/>
          <w:lang w:val="is-IS"/>
        </w:rPr>
        <w:t xml:space="preserve">til </w:t>
      </w:r>
      <w:r w:rsidR="000A1DCA">
        <w:rPr>
          <w:sz w:val="22"/>
          <w:szCs w:val="22"/>
          <w:lang w:val="is-IS"/>
        </w:rPr>
        <w:t>fjár</w:t>
      </w:r>
      <w:r w:rsidR="003240ED">
        <w:rPr>
          <w:sz w:val="22"/>
          <w:szCs w:val="22"/>
          <w:lang w:val="is-IS"/>
        </w:rPr>
        <w:t>öflunar fyrir ríkissjóð með álagi virðisaukaskatts ofan á þann kostnað sem fyrir er</w:t>
      </w:r>
      <w:r w:rsidR="00644078">
        <w:rPr>
          <w:sz w:val="22"/>
          <w:szCs w:val="22"/>
          <w:lang w:val="is-IS"/>
        </w:rPr>
        <w:t xml:space="preserve">. Á það jafnt við hvort sem kostnaðurinn kallast vinnuliðir eða efniskaup. Með því er ríkissjóður að íþyngja krefjandi </w:t>
      </w:r>
      <w:r w:rsidR="00772DCF">
        <w:rPr>
          <w:sz w:val="22"/>
          <w:szCs w:val="22"/>
          <w:lang w:val="is-IS"/>
        </w:rPr>
        <w:t>góðgerðar</w:t>
      </w:r>
      <w:r w:rsidR="00644078">
        <w:rPr>
          <w:sz w:val="22"/>
          <w:szCs w:val="22"/>
          <w:lang w:val="is-IS"/>
        </w:rPr>
        <w:t>starfi</w:t>
      </w:r>
      <w:r w:rsidR="00772DCF">
        <w:rPr>
          <w:sz w:val="22"/>
          <w:szCs w:val="22"/>
          <w:lang w:val="is-IS"/>
        </w:rPr>
        <w:t xml:space="preserve"> til almannaheilla</w:t>
      </w:r>
      <w:r w:rsidR="00644078">
        <w:rPr>
          <w:sz w:val="22"/>
          <w:szCs w:val="22"/>
          <w:lang w:val="is-IS"/>
        </w:rPr>
        <w:t xml:space="preserve">, sem </w:t>
      </w:r>
      <w:r w:rsidR="000174C8">
        <w:rPr>
          <w:sz w:val="22"/>
          <w:szCs w:val="22"/>
          <w:lang w:val="is-IS"/>
        </w:rPr>
        <w:t xml:space="preserve">öllu jafna </w:t>
      </w:r>
      <w:r w:rsidR="00772DCF">
        <w:rPr>
          <w:sz w:val="22"/>
          <w:szCs w:val="22"/>
          <w:lang w:val="is-IS"/>
        </w:rPr>
        <w:t>hvílir á herðum</w:t>
      </w:r>
      <w:r w:rsidR="00644078">
        <w:rPr>
          <w:sz w:val="22"/>
          <w:szCs w:val="22"/>
          <w:lang w:val="is-IS"/>
        </w:rPr>
        <w:t xml:space="preserve"> sálfboðaliða</w:t>
      </w:r>
      <w:r w:rsidR="00772DCF">
        <w:rPr>
          <w:sz w:val="22"/>
          <w:szCs w:val="22"/>
          <w:lang w:val="is-IS"/>
        </w:rPr>
        <w:t>.</w:t>
      </w:r>
    </w:p>
    <w:p w14:paraId="334F5621" w14:textId="77777777" w:rsidR="00032B30" w:rsidRDefault="00032B30" w:rsidP="00266A01">
      <w:pPr>
        <w:spacing w:line="276" w:lineRule="auto"/>
        <w:rPr>
          <w:sz w:val="22"/>
          <w:szCs w:val="22"/>
          <w:lang w:val="is-IS"/>
        </w:rPr>
      </w:pPr>
    </w:p>
    <w:p w14:paraId="419BC9BE" w14:textId="77777777" w:rsidR="00DF7DDC" w:rsidRDefault="00DF7DDC" w:rsidP="00266A01">
      <w:pPr>
        <w:spacing w:line="276" w:lineRule="auto"/>
        <w:rPr>
          <w:sz w:val="22"/>
          <w:szCs w:val="22"/>
          <w:lang w:val="is-IS"/>
        </w:rPr>
      </w:pPr>
    </w:p>
    <w:p w14:paraId="07D81F3F" w14:textId="1914AAE7" w:rsidR="002561E7" w:rsidRDefault="00862E77" w:rsidP="003A4CA6">
      <w:pPr>
        <w:spacing w:line="276" w:lineRule="auto"/>
        <w:ind w:left="5040" w:firstLine="720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Virðingarfyllst</w:t>
      </w:r>
      <w:r w:rsidR="00E302AA">
        <w:rPr>
          <w:sz w:val="22"/>
          <w:szCs w:val="22"/>
          <w:lang w:val="is-IS"/>
        </w:rPr>
        <w:t>,</w:t>
      </w:r>
    </w:p>
    <w:p w14:paraId="48ED121F" w14:textId="161D58C4" w:rsidR="00E302AA" w:rsidRDefault="00E302AA" w:rsidP="003A4CA6">
      <w:pPr>
        <w:spacing w:line="276" w:lineRule="auto"/>
        <w:ind w:left="5040" w:firstLine="720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f.h. KFUM og KFUK á Íslandi</w:t>
      </w:r>
    </w:p>
    <w:p w14:paraId="760B6BD7" w14:textId="77777777" w:rsidR="00D86C46" w:rsidRDefault="00D86C46" w:rsidP="003A4CA6">
      <w:pPr>
        <w:spacing w:line="276" w:lineRule="auto"/>
        <w:ind w:left="5040" w:firstLine="720"/>
        <w:jc w:val="both"/>
        <w:rPr>
          <w:sz w:val="22"/>
          <w:szCs w:val="22"/>
          <w:lang w:val="is-IS"/>
        </w:rPr>
      </w:pPr>
    </w:p>
    <w:p w14:paraId="16F10B5A" w14:textId="2CC41697" w:rsidR="002561E7" w:rsidRPr="00F06DA7" w:rsidRDefault="00F06DA7" w:rsidP="003A4CA6">
      <w:pPr>
        <w:spacing w:line="276" w:lineRule="auto"/>
        <w:ind w:left="5040" w:firstLine="720"/>
        <w:jc w:val="both"/>
        <w:rPr>
          <w:sz w:val="22"/>
          <w:szCs w:val="22"/>
          <w:lang w:val="is-IS"/>
        </w:rPr>
      </w:pPr>
      <w:r>
        <w:rPr>
          <w:noProof/>
          <w:sz w:val="22"/>
          <w:szCs w:val="22"/>
          <w:lang w:val="is-IS"/>
        </w:rPr>
        <w:drawing>
          <wp:inline distT="0" distB="0" distL="0" distR="0" wp14:anchorId="36E03E9A" wp14:editId="6E97900B">
            <wp:extent cx="2048608" cy="615306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dirskrift Tomm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676" cy="62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B1317" w14:textId="77777777" w:rsidR="00F06DA7" w:rsidRDefault="00F06DA7" w:rsidP="003A4CA6">
      <w:pPr>
        <w:pStyle w:val="Enginbil"/>
        <w:spacing w:line="276" w:lineRule="auto"/>
        <w:ind w:left="5760"/>
        <w:jc w:val="both"/>
      </w:pPr>
      <w:r>
        <w:t>__________________________</w:t>
      </w:r>
    </w:p>
    <w:p w14:paraId="3A181C44" w14:textId="0535BAD4" w:rsidR="00F06DA7" w:rsidRPr="00604DAF" w:rsidRDefault="00F06DA7" w:rsidP="003A4CA6">
      <w:pPr>
        <w:pStyle w:val="Enginbil"/>
        <w:spacing w:line="276" w:lineRule="auto"/>
        <w:ind w:left="5040" w:firstLine="720"/>
        <w:jc w:val="both"/>
        <w:rPr>
          <w:sz w:val="18"/>
          <w:szCs w:val="18"/>
        </w:rPr>
      </w:pPr>
      <w:r w:rsidRPr="00604DAF">
        <w:rPr>
          <w:sz w:val="18"/>
          <w:szCs w:val="18"/>
        </w:rPr>
        <w:t xml:space="preserve">Tómas Torfason </w:t>
      </w:r>
    </w:p>
    <w:p w14:paraId="4A013E69" w14:textId="1F48A406" w:rsidR="00F06DA7" w:rsidRDefault="00F06DA7" w:rsidP="003A4CA6">
      <w:pPr>
        <w:pStyle w:val="Enginbil"/>
        <w:spacing w:line="276" w:lineRule="auto"/>
        <w:ind w:left="5040" w:firstLine="720"/>
        <w:jc w:val="both"/>
        <w:rPr>
          <w:sz w:val="18"/>
          <w:szCs w:val="18"/>
        </w:rPr>
      </w:pPr>
      <w:r w:rsidRPr="00604DAF">
        <w:rPr>
          <w:sz w:val="18"/>
          <w:szCs w:val="18"/>
        </w:rPr>
        <w:t>framkvæmdastjóri KFUM og KFUK á Íslandi</w:t>
      </w:r>
    </w:p>
    <w:p w14:paraId="40C94F86" w14:textId="3EB9AE96" w:rsidR="00862E77" w:rsidRPr="00D36E6E" w:rsidRDefault="00C260C6" w:rsidP="003A4CA6">
      <w:pPr>
        <w:pStyle w:val="Enginbil"/>
        <w:spacing w:line="276" w:lineRule="auto"/>
        <w:ind w:left="5040" w:firstLine="720"/>
        <w:jc w:val="both"/>
        <w:rPr>
          <w:color w:val="000000" w:themeColor="text1"/>
          <w:sz w:val="18"/>
          <w:szCs w:val="18"/>
        </w:rPr>
      </w:pPr>
      <w:hyperlink r:id="rId10" w:history="1">
        <w:r w:rsidR="00862E77" w:rsidRPr="00D36E6E">
          <w:rPr>
            <w:rStyle w:val="Tengill"/>
            <w:color w:val="000000" w:themeColor="text1"/>
            <w:sz w:val="18"/>
            <w:szCs w:val="18"/>
            <w:u w:val="none"/>
          </w:rPr>
          <w:t>tomas@kfum.is</w:t>
        </w:r>
      </w:hyperlink>
    </w:p>
    <w:p w14:paraId="691D155E" w14:textId="3A4E4957" w:rsidR="00B23485" w:rsidRPr="00D36E6E" w:rsidRDefault="00862E77" w:rsidP="003A4CA6">
      <w:pPr>
        <w:pStyle w:val="Enginbil"/>
        <w:spacing w:line="276" w:lineRule="auto"/>
        <w:ind w:left="5040" w:firstLine="720"/>
        <w:jc w:val="both"/>
        <w:rPr>
          <w:color w:val="000000" w:themeColor="text1"/>
          <w:sz w:val="18"/>
          <w:szCs w:val="18"/>
        </w:rPr>
      </w:pPr>
      <w:r w:rsidRPr="00D36E6E">
        <w:rPr>
          <w:color w:val="000000" w:themeColor="text1"/>
          <w:sz w:val="18"/>
          <w:szCs w:val="18"/>
        </w:rPr>
        <w:t>Sími 896 3199</w:t>
      </w:r>
    </w:p>
    <w:sectPr w:rsidR="00B23485" w:rsidRPr="00D36E6E" w:rsidSect="00F06DA7">
      <w:pgSz w:w="11900" w:h="16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642E"/>
    <w:multiLevelType w:val="hybridMultilevel"/>
    <w:tmpl w:val="7966A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BA"/>
    <w:rsid w:val="000174C8"/>
    <w:rsid w:val="00032B30"/>
    <w:rsid w:val="000365C2"/>
    <w:rsid w:val="00061F7B"/>
    <w:rsid w:val="000A1DCA"/>
    <w:rsid w:val="00122E28"/>
    <w:rsid w:val="001D42EE"/>
    <w:rsid w:val="00220309"/>
    <w:rsid w:val="00242085"/>
    <w:rsid w:val="002561E7"/>
    <w:rsid w:val="00266A01"/>
    <w:rsid w:val="00273FCC"/>
    <w:rsid w:val="00302D24"/>
    <w:rsid w:val="003067B9"/>
    <w:rsid w:val="003240ED"/>
    <w:rsid w:val="003A4CA6"/>
    <w:rsid w:val="004362D0"/>
    <w:rsid w:val="00493C49"/>
    <w:rsid w:val="00545EBF"/>
    <w:rsid w:val="00565911"/>
    <w:rsid w:val="005E7DD4"/>
    <w:rsid w:val="00644078"/>
    <w:rsid w:val="00652D13"/>
    <w:rsid w:val="007001E4"/>
    <w:rsid w:val="00747284"/>
    <w:rsid w:val="007712FA"/>
    <w:rsid w:val="00772DCF"/>
    <w:rsid w:val="007740A0"/>
    <w:rsid w:val="00806DBA"/>
    <w:rsid w:val="00862E77"/>
    <w:rsid w:val="008A7DB5"/>
    <w:rsid w:val="00971A8E"/>
    <w:rsid w:val="00986910"/>
    <w:rsid w:val="009A50C8"/>
    <w:rsid w:val="009A6703"/>
    <w:rsid w:val="009F1327"/>
    <w:rsid w:val="00AA3622"/>
    <w:rsid w:val="00AD1534"/>
    <w:rsid w:val="00B01032"/>
    <w:rsid w:val="00B06FD9"/>
    <w:rsid w:val="00B1335B"/>
    <w:rsid w:val="00B16688"/>
    <w:rsid w:val="00B23485"/>
    <w:rsid w:val="00B351A0"/>
    <w:rsid w:val="00B833E9"/>
    <w:rsid w:val="00C260C6"/>
    <w:rsid w:val="00C8641C"/>
    <w:rsid w:val="00CD2801"/>
    <w:rsid w:val="00CE5C04"/>
    <w:rsid w:val="00CE5D00"/>
    <w:rsid w:val="00D36E6E"/>
    <w:rsid w:val="00D86C46"/>
    <w:rsid w:val="00DF7DDC"/>
    <w:rsid w:val="00E01B6A"/>
    <w:rsid w:val="00E302AA"/>
    <w:rsid w:val="00E5103E"/>
    <w:rsid w:val="00E60C8B"/>
    <w:rsid w:val="00E80A69"/>
    <w:rsid w:val="00F06DA7"/>
    <w:rsid w:val="00F60462"/>
    <w:rsid w:val="00F97F3F"/>
    <w:rsid w:val="00FA384F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6542"/>
  <w15:chartTrackingRefBased/>
  <w15:docId w15:val="{E78ECA14-F9D7-094D-8A7D-CA07989A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032B30"/>
    <w:rPr>
      <w:rFonts w:ascii="Times New Roman" w:eastAsia="Times New Roman" w:hAnsi="Times New Roman" w:cs="Times New Roman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234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ginbil">
    <w:name w:val="No Spacing"/>
    <w:uiPriority w:val="1"/>
    <w:qFormat/>
    <w:rsid w:val="00F06DA7"/>
    <w:rPr>
      <w:sz w:val="22"/>
      <w:szCs w:val="22"/>
      <w:lang w:val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A50C8"/>
    <w:rPr>
      <w:rFonts w:eastAsiaTheme="minorHAnsi"/>
      <w:sz w:val="18"/>
      <w:szCs w:val="18"/>
      <w:lang w:eastAsia="en-US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A50C8"/>
    <w:rPr>
      <w:rFonts w:ascii="Times New Roman" w:hAnsi="Times New Roman" w:cs="Times New Roman"/>
      <w:sz w:val="18"/>
      <w:szCs w:val="18"/>
    </w:rPr>
  </w:style>
  <w:style w:type="character" w:styleId="Tengill">
    <w:name w:val="Hyperlink"/>
    <w:basedOn w:val="Sjlfgefinleturgermlsgreinar"/>
    <w:uiPriority w:val="99"/>
    <w:unhideWhenUsed/>
    <w:rsid w:val="00862E77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862E77"/>
    <w:rPr>
      <w:color w:val="605E5C"/>
      <w:shd w:val="clear" w:color="auto" w:fill="E1DFDD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0174C8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0174C8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0174C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0174C8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0174C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omas@kfum.i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97D1BCAC30D4D99DD7F73DC169F32" ma:contentTypeVersion="8" ma:contentTypeDescription="Create a new document." ma:contentTypeScope="" ma:versionID="8a339bb82a03bbe37f5e36c99fab4cc4">
  <xsd:schema xmlns:xsd="http://www.w3.org/2001/XMLSchema" xmlns:xs="http://www.w3.org/2001/XMLSchema" xmlns:p="http://schemas.microsoft.com/office/2006/metadata/properties" xmlns:ns2="d6d8aaed-6c0e-421e-8131-f015310a1347" targetNamespace="http://schemas.microsoft.com/office/2006/metadata/properties" ma:root="true" ma:fieldsID="569b09c7514d8f3d0ac64c56cf1d0c40" ns2:_="">
    <xsd:import namespace="d6d8aaed-6c0e-421e-8131-f015310a1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8aaed-6c0e-421e-8131-f015310a1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5EC6B-E858-4EDF-BAFD-B8D540A2E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8aaed-6c0e-421e-8131-f015310a1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50715-5FD4-4E35-AC1A-3507476B7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1437F-2DF0-4B2A-981D-A3530327EF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Tómas Ingi Torfason</dc:creator>
  <cp:keywords/>
  <dc:description/>
  <cp:lastModifiedBy>Sif Guðjónsdóttir</cp:lastModifiedBy>
  <cp:revision>2</cp:revision>
  <cp:lastPrinted>2020-11-17T11:37:00Z</cp:lastPrinted>
  <dcterms:created xsi:type="dcterms:W3CDTF">2020-11-17T15:55:00Z</dcterms:created>
  <dcterms:modified xsi:type="dcterms:W3CDTF">2020-11-17T15:55:00Z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0x0101001B497D1BCAC30D4D99DD7F73DC169F32</vt:lpwstr>
  </property>
</Properties>
</file>