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A778E" w14:textId="3BA00130" w:rsidR="000C7163" w:rsidRDefault="000C7163">
      <w:r>
        <w:t xml:space="preserve">Forsætisráðuneyti </w:t>
      </w:r>
    </w:p>
    <w:p w14:paraId="045A6476" w14:textId="0BFD052A" w:rsidR="000C7163" w:rsidRDefault="000C7163">
      <w:r>
        <w:t>Lækjargötu 4</w:t>
      </w:r>
    </w:p>
    <w:p w14:paraId="04BBC7F2" w14:textId="6CBE8C94" w:rsidR="000C7163" w:rsidRDefault="000C7163">
      <w:r>
        <w:t>101 Reykjavík</w:t>
      </w:r>
    </w:p>
    <w:p w14:paraId="6523F762" w14:textId="2FD660EA" w:rsidR="000C7163" w:rsidRDefault="000C7163"/>
    <w:p w14:paraId="6613F290" w14:textId="77777777" w:rsidR="000C7163" w:rsidRDefault="000C7163"/>
    <w:p w14:paraId="534CDAC2" w14:textId="0B6BE50D" w:rsidR="00436BED" w:rsidRDefault="000C7163">
      <w:r w:rsidRPr="000C7163">
        <w:rPr>
          <w:b/>
          <w:bCs/>
        </w:rPr>
        <w:t>Umsögn um drög að frumvarpi um stjórnsýslu jafnréttismála, mál nr. S-127/2020</w:t>
      </w:r>
    </w:p>
    <w:p w14:paraId="453EE6DC" w14:textId="192B562C" w:rsidR="000C7163" w:rsidRDefault="000C7163"/>
    <w:p w14:paraId="2E959E11" w14:textId="2C53FE4B" w:rsidR="000C7163" w:rsidRDefault="000C7163">
      <w:r>
        <w:t>Vísað er til frumvarps sem birt var í samráðsgátt stjórnvalda 3. júlí síðast liðinn.</w:t>
      </w:r>
    </w:p>
    <w:p w14:paraId="2D4F4CC1" w14:textId="564042DB" w:rsidR="000C7163" w:rsidRDefault="000C7163"/>
    <w:p w14:paraId="0A11C7AC" w14:textId="7626264F" w:rsidR="00D51A57" w:rsidRDefault="00D51A57" w:rsidP="00D51A57">
      <w:pPr>
        <w:jc w:val="both"/>
      </w:pPr>
      <w:r w:rsidRPr="00D51A57">
        <w:t xml:space="preserve">Undirrituð telur að 6. mgr. 5. gr. laga um jafna stöðu og jafnan rétt kvenna og karla  </w:t>
      </w:r>
      <w:r>
        <w:t xml:space="preserve">lög </w:t>
      </w:r>
      <w:r w:rsidRPr="00D51A57">
        <w:t>nr. 10/2008 sé barns síns tíma og hafi verið sett sett inn fyrir misskilning. Að gleymst hefði að huga að samræmi við aðrar úrskurðarnefndir.</w:t>
      </w:r>
    </w:p>
    <w:p w14:paraId="16DD3154" w14:textId="0B272143" w:rsidR="000C7163" w:rsidRDefault="000C7163" w:rsidP="00D51A57">
      <w:pPr>
        <w:jc w:val="both"/>
      </w:pPr>
      <w:r>
        <w:t>Ef það er vilji til að halda ákvæðinu inni og bæta þar að auki við heimild til að höfða mál gegn kærunefndinni þá mælist ég til að það verði gert jafnhliða því að samskonar ákvæði verði tekið inn í lög um allar úrskurðarnefndir ríkisins.</w:t>
      </w:r>
    </w:p>
    <w:p w14:paraId="401E0A62" w14:textId="261916DE" w:rsidR="000C7163" w:rsidRDefault="000C7163" w:rsidP="00D51A57">
      <w:pPr>
        <w:jc w:val="both"/>
      </w:pPr>
      <w:r>
        <w:t xml:space="preserve">Það er íþyngjandi fyrir einstakling að taka ákvörðun um að fara með einkamál sín fyrir opinbera úrskurðarnefnd. </w:t>
      </w:r>
      <w:r w:rsidR="00993F55">
        <w:t>Ef hótun um málssókn frá ríkinu vofir yfir á sama tíma þá er fælingarmátturinn alger, jafnvel þótt kærandi fái greiddan málskostnað á öllum dómsstigum. Það er þvílíkur mismunur á stöðu kæranda og gagnaðila að það er aldrei hægt að segja að það sé á grunni jafnréttis.</w:t>
      </w:r>
    </w:p>
    <w:p w14:paraId="70E8C204" w14:textId="0AF9D7E7" w:rsidR="00993F55" w:rsidRDefault="00D51A57">
      <w:r w:rsidRPr="00D51A57">
        <w:t>Úrskurðir kærunefndar eiga einfaldlega að vera endanleg</w:t>
      </w:r>
      <w:r>
        <w:t>ir</w:t>
      </w:r>
      <w:r w:rsidRPr="00D51A57">
        <w:t xml:space="preserve"> gagnvart kæranda.  </w:t>
      </w:r>
    </w:p>
    <w:p w14:paraId="2F652A2D" w14:textId="1B237AB5" w:rsidR="00993F55" w:rsidRDefault="00993F55" w:rsidP="00D51A57">
      <w:pPr>
        <w:jc w:val="both"/>
      </w:pPr>
      <w:r>
        <w:t xml:space="preserve">Sem borgari á Íslandi fer ég fram á að allar heimildir gagnaðila til að höfða mál til ógildingar úrskurði kærunefndar jafnréttismála falli niður. </w:t>
      </w:r>
    </w:p>
    <w:p w14:paraId="269BFA44" w14:textId="48DCBB20" w:rsidR="00993F55" w:rsidRDefault="00993F55"/>
    <w:p w14:paraId="57038BD9" w14:textId="2DDC7DDA" w:rsidR="00993F55" w:rsidRDefault="00993F55"/>
    <w:p w14:paraId="7ED4F23A" w14:textId="77777777" w:rsidR="00D51A57" w:rsidRDefault="00D51A57"/>
    <w:p w14:paraId="5A6767E1" w14:textId="18E776F2" w:rsidR="00993F55" w:rsidRDefault="00993F55">
      <w:r>
        <w:t xml:space="preserve">Reykjavík </w:t>
      </w:r>
      <w:r w:rsidR="00D51A57">
        <w:t>21</w:t>
      </w:r>
      <w:r>
        <w:t>. júlí, 2020</w:t>
      </w:r>
    </w:p>
    <w:p w14:paraId="7C38FB24" w14:textId="3BB61017" w:rsidR="00993F55" w:rsidRDefault="00993F55">
      <w:r>
        <w:t>Eirný Vals</w:t>
      </w:r>
    </w:p>
    <w:sectPr w:rsidR="00993F55" w:rsidSect="00117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63"/>
    <w:rsid w:val="00032693"/>
    <w:rsid w:val="000C7163"/>
    <w:rsid w:val="001172DF"/>
    <w:rsid w:val="00223FD4"/>
    <w:rsid w:val="00630E81"/>
    <w:rsid w:val="00993F55"/>
    <w:rsid w:val="00C72EBF"/>
    <w:rsid w:val="00D51A57"/>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5567"/>
  <w15:chartTrackingRefBased/>
  <w15:docId w15:val="{85CB3852-8F2A-4B4A-AAD4-3C39E5E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3F55"/>
    <w:rPr>
      <w:sz w:val="16"/>
      <w:szCs w:val="16"/>
    </w:rPr>
  </w:style>
  <w:style w:type="paragraph" w:styleId="CommentText">
    <w:name w:val="annotation text"/>
    <w:basedOn w:val="Normal"/>
    <w:link w:val="CommentTextChar"/>
    <w:uiPriority w:val="99"/>
    <w:semiHidden/>
    <w:unhideWhenUsed/>
    <w:rsid w:val="00993F55"/>
    <w:pPr>
      <w:spacing w:line="240" w:lineRule="auto"/>
    </w:pPr>
    <w:rPr>
      <w:sz w:val="20"/>
      <w:szCs w:val="20"/>
    </w:rPr>
  </w:style>
  <w:style w:type="character" w:customStyle="1" w:styleId="CommentTextChar">
    <w:name w:val="Comment Text Char"/>
    <w:basedOn w:val="DefaultParagraphFont"/>
    <w:link w:val="CommentText"/>
    <w:uiPriority w:val="99"/>
    <w:semiHidden/>
    <w:rsid w:val="00993F55"/>
    <w:rPr>
      <w:sz w:val="20"/>
      <w:szCs w:val="20"/>
    </w:rPr>
  </w:style>
  <w:style w:type="paragraph" w:styleId="CommentSubject">
    <w:name w:val="annotation subject"/>
    <w:basedOn w:val="CommentText"/>
    <w:next w:val="CommentText"/>
    <w:link w:val="CommentSubjectChar"/>
    <w:uiPriority w:val="99"/>
    <w:semiHidden/>
    <w:unhideWhenUsed/>
    <w:rsid w:val="00993F55"/>
    <w:rPr>
      <w:b/>
      <w:bCs/>
    </w:rPr>
  </w:style>
  <w:style w:type="character" w:customStyle="1" w:styleId="CommentSubjectChar">
    <w:name w:val="Comment Subject Char"/>
    <w:basedOn w:val="CommentTextChar"/>
    <w:link w:val="CommentSubject"/>
    <w:uiPriority w:val="99"/>
    <w:semiHidden/>
    <w:rsid w:val="00993F55"/>
    <w:rPr>
      <w:b/>
      <w:bCs/>
      <w:sz w:val="20"/>
      <w:szCs w:val="20"/>
    </w:rPr>
  </w:style>
  <w:style w:type="paragraph" w:styleId="BalloonText">
    <w:name w:val="Balloon Text"/>
    <w:basedOn w:val="Normal"/>
    <w:link w:val="BalloonTextChar"/>
    <w:uiPriority w:val="99"/>
    <w:semiHidden/>
    <w:unhideWhenUsed/>
    <w:rsid w:val="0099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Sigmundur Grétarsson</dc:creator>
  <cp:keywords/>
  <dc:description/>
  <cp:lastModifiedBy>Sigmundur Grétarsson</cp:lastModifiedBy>
  <cp:revision>2</cp:revision>
  <dcterms:created xsi:type="dcterms:W3CDTF">2020-07-19T16:48:00Z</dcterms:created>
  <dcterms:modified xsi:type="dcterms:W3CDTF">2020-07-20T19:21:00Z</dcterms:modified>
</cp:coreProperties>
</file>