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E65C" w14:textId="77777777" w:rsidR="00FE42B5" w:rsidRDefault="007F4A80" w:rsidP="007A79E3">
      <w:r w:rsidRPr="00634E49">
        <w:rPr>
          <w:b/>
          <w:sz w:val="28"/>
          <w:szCs w:val="28"/>
        </w:rPr>
        <w:t>Umsögn um</w:t>
      </w:r>
      <w:r w:rsidR="00FE42B5">
        <w:t xml:space="preserve"> </w:t>
      </w:r>
      <w:r>
        <w:t xml:space="preserve"> </w:t>
      </w:r>
      <w:r w:rsidR="00FE42B5">
        <w:rPr>
          <w:color w:val="333333"/>
          <w:sz w:val="23"/>
          <w:szCs w:val="23"/>
          <w:shd w:val="clear" w:color="auto" w:fill="F7F7F7"/>
        </w:rPr>
        <w:t>Mál nr. S-108/2019</w:t>
      </w:r>
    </w:p>
    <w:p w14:paraId="7B533814" w14:textId="77777777" w:rsidR="007A79E3" w:rsidRDefault="000822C3" w:rsidP="007A79E3">
      <w:r>
        <w:t>„</w:t>
      </w:r>
      <w:r w:rsidR="007F4A80">
        <w:t>Drög að reglugerð um tímabundnar lokanir á veiðisvæðum á grunnslóð“</w:t>
      </w:r>
    </w:p>
    <w:p w14:paraId="429B48B5" w14:textId="77777777" w:rsidR="007A79E3" w:rsidRDefault="007A79E3" w:rsidP="007A79E3">
      <w:r>
        <w:t>Þar segir</w:t>
      </w:r>
      <w:r w:rsidR="00D7688C">
        <w:t>:</w:t>
      </w:r>
    </w:p>
    <w:p w14:paraId="5A4121E4" w14:textId="77777777" w:rsidR="007A79E3" w:rsidRPr="00D7688C" w:rsidRDefault="007A79E3" w:rsidP="007A79E3">
      <w:pPr>
        <w:jc w:val="center"/>
        <w:rPr>
          <w:i/>
        </w:rPr>
      </w:pPr>
      <w:r w:rsidRPr="00D7688C">
        <w:rPr>
          <w:i/>
        </w:rPr>
        <w:t>16. gr.</w:t>
      </w:r>
    </w:p>
    <w:p w14:paraId="0FBE1560" w14:textId="77777777" w:rsidR="007A79E3" w:rsidRPr="00D7688C" w:rsidRDefault="007A79E3" w:rsidP="007A79E3">
      <w:pPr>
        <w:pStyle w:val="Heading4"/>
        <w:rPr>
          <w:lang w:bidi="hi-IN"/>
        </w:rPr>
      </w:pPr>
      <w:r w:rsidRPr="00D7688C">
        <w:rPr>
          <w:lang w:bidi="hi-IN"/>
        </w:rPr>
        <w:t>Bann við veiðum með handfærum við Glettinganes.</w:t>
      </w:r>
    </w:p>
    <w:p w14:paraId="0A46CCC9" w14:textId="77777777" w:rsidR="007A79E3" w:rsidRPr="00D7688C" w:rsidRDefault="007A79E3" w:rsidP="007A79E3">
      <w:pPr>
        <w:spacing w:after="120"/>
        <w:rPr>
          <w:i/>
          <w:lang w:eastAsia="zh-CN" w:bidi="hi-IN"/>
        </w:rPr>
      </w:pPr>
      <w:r w:rsidRPr="00D7688C">
        <w:rPr>
          <w:i/>
          <w:lang w:eastAsia="zh-CN" w:bidi="hi-IN"/>
        </w:rPr>
        <w:t>Við Glettinganes er óheimilt að stunda veiðar með handfærum, á tímabilinu frá og með 15. maí til og með 31. júlí, á svæði sem markast af eftirfarandi hnitum:</w:t>
      </w:r>
    </w:p>
    <w:p w14:paraId="592AE461" w14:textId="77777777" w:rsidR="007A79E3" w:rsidRPr="00D7688C" w:rsidRDefault="007A79E3" w:rsidP="007A79E3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ind w:left="3261" w:hanging="426"/>
        <w:jc w:val="both"/>
        <w:rPr>
          <w:i/>
        </w:rPr>
      </w:pPr>
      <w:r w:rsidRPr="00D7688C">
        <w:rPr>
          <w:i/>
        </w:rPr>
        <w:t>65°33,00´N – 13°40,50´V</w:t>
      </w:r>
    </w:p>
    <w:p w14:paraId="5D884144" w14:textId="77777777" w:rsidR="007A79E3" w:rsidRPr="00D7688C" w:rsidRDefault="007A79E3" w:rsidP="007A79E3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ind w:left="3261" w:hanging="426"/>
        <w:jc w:val="both"/>
        <w:rPr>
          <w:i/>
        </w:rPr>
      </w:pPr>
      <w:r w:rsidRPr="00D7688C">
        <w:rPr>
          <w:i/>
        </w:rPr>
        <w:t>65°33,00´N – 13°38,90´V</w:t>
      </w:r>
    </w:p>
    <w:p w14:paraId="4F3CBA59" w14:textId="77777777" w:rsidR="007A79E3" w:rsidRPr="00D7688C" w:rsidRDefault="007A79E3" w:rsidP="007A79E3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ind w:left="3261" w:hanging="426"/>
        <w:jc w:val="both"/>
        <w:rPr>
          <w:i/>
        </w:rPr>
      </w:pPr>
      <w:r w:rsidRPr="00D7688C">
        <w:rPr>
          <w:i/>
        </w:rPr>
        <w:t>65°31,70´N – 13°35,00´V</w:t>
      </w:r>
    </w:p>
    <w:p w14:paraId="67C5D0B4" w14:textId="77777777" w:rsidR="007A79E3" w:rsidRPr="00D7688C" w:rsidRDefault="007A79E3" w:rsidP="007A79E3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ind w:left="3261" w:hanging="426"/>
        <w:jc w:val="both"/>
        <w:rPr>
          <w:i/>
        </w:rPr>
      </w:pPr>
      <w:r w:rsidRPr="00D7688C">
        <w:rPr>
          <w:i/>
        </w:rPr>
        <w:t>65°24,70´N – 13°30,20´V</w:t>
      </w:r>
    </w:p>
    <w:p w14:paraId="2AE48A92" w14:textId="77777777" w:rsidR="007A79E3" w:rsidRPr="00D7688C" w:rsidRDefault="007A79E3" w:rsidP="007A79E3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ind w:left="3261" w:hanging="426"/>
        <w:jc w:val="both"/>
        <w:rPr>
          <w:i/>
        </w:rPr>
      </w:pPr>
      <w:r w:rsidRPr="00D7688C">
        <w:rPr>
          <w:i/>
        </w:rPr>
        <w:t>65°21,55´N – 13°39,10´V</w:t>
      </w:r>
    </w:p>
    <w:p w14:paraId="1CA4BC36" w14:textId="77777777" w:rsidR="007A79E3" w:rsidRDefault="007A79E3" w:rsidP="007A79E3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ind w:left="3261" w:hanging="426"/>
        <w:jc w:val="both"/>
      </w:pPr>
      <w:r w:rsidRPr="00D7688C">
        <w:rPr>
          <w:i/>
        </w:rPr>
        <w:t>65°21,60´N – 13°42,60´</w:t>
      </w:r>
      <w:r w:rsidRPr="00B96331">
        <w:t>V</w:t>
      </w:r>
      <w:r>
        <w:t>.</w:t>
      </w:r>
    </w:p>
    <w:p w14:paraId="76D52DCB" w14:textId="77777777" w:rsidR="00D7688C" w:rsidRDefault="00D7688C" w:rsidP="00EA490E">
      <w:pPr>
        <w:tabs>
          <w:tab w:val="left" w:pos="397"/>
          <w:tab w:val="left" w:pos="709"/>
        </w:tabs>
        <w:spacing w:after="0" w:line="240" w:lineRule="auto"/>
        <w:ind w:left="3261"/>
        <w:jc w:val="both"/>
      </w:pPr>
      <w:bookmarkStart w:id="0" w:name="_GoBack"/>
      <w:bookmarkEnd w:id="0"/>
    </w:p>
    <w:p w14:paraId="6B4ABE34" w14:textId="69A1AB76" w:rsidR="007A79E3" w:rsidRDefault="007A79E3" w:rsidP="007A79E3">
      <w:r>
        <w:t xml:space="preserve">Trillusjómenn á Borgarfirði eystra hafa í vinnu nefndarinnar mótmælt fyrirhugaðri lokun með bréfi </w:t>
      </w:r>
      <w:r w:rsidRPr="007A79E3">
        <w:t xml:space="preserve">til  </w:t>
      </w:r>
      <w:r w:rsidRPr="007A79E3">
        <w:rPr>
          <w:rFonts w:eastAsia="Times New Roman" w:cstheme="minorHAnsi"/>
          <w:bCs/>
          <w:color w:val="222222"/>
          <w:shd w:val="clear" w:color="auto" w:fill="FFFFFF"/>
        </w:rPr>
        <w:t>Annas</w:t>
      </w:r>
      <w:r w:rsidR="000822C3">
        <w:rPr>
          <w:rFonts w:eastAsia="Times New Roman" w:cstheme="minorHAnsi"/>
          <w:bCs/>
          <w:color w:val="222222"/>
          <w:shd w:val="clear" w:color="auto" w:fill="FFFFFF"/>
        </w:rPr>
        <w:t>ar</w:t>
      </w:r>
      <w:r w:rsidRPr="007A79E3">
        <w:rPr>
          <w:rFonts w:eastAsia="Times New Roman" w:cstheme="minorHAnsi"/>
          <w:bCs/>
          <w:color w:val="222222"/>
          <w:shd w:val="clear" w:color="auto" w:fill="FFFFFF"/>
        </w:rPr>
        <w:t xml:space="preserve"> Jón</w:t>
      </w:r>
      <w:r w:rsidR="000822C3">
        <w:rPr>
          <w:rFonts w:eastAsia="Times New Roman" w:cstheme="minorHAnsi"/>
          <w:bCs/>
          <w:color w:val="222222"/>
          <w:shd w:val="clear" w:color="auto" w:fill="FFFFFF"/>
        </w:rPr>
        <w:t>s</w:t>
      </w:r>
      <w:r w:rsidRPr="007A79E3">
        <w:rPr>
          <w:rFonts w:eastAsia="Times New Roman" w:cstheme="minorHAnsi"/>
          <w:bCs/>
          <w:color w:val="222222"/>
          <w:shd w:val="clear" w:color="auto" w:fill="FFFFFF"/>
        </w:rPr>
        <w:t xml:space="preserve"> Sigmundsson</w:t>
      </w:r>
      <w:r w:rsidR="000822C3">
        <w:rPr>
          <w:rFonts w:eastAsia="Times New Roman" w:cstheme="minorHAnsi"/>
          <w:bCs/>
          <w:color w:val="222222"/>
          <w:shd w:val="clear" w:color="auto" w:fill="FFFFFF"/>
        </w:rPr>
        <w:t>ar</w:t>
      </w:r>
      <w:r w:rsidRPr="007A79E3">
        <w:rPr>
          <w:rFonts w:eastAsia="Times New Roman" w:cstheme="minorHAnsi"/>
          <w:bCs/>
          <w:color w:val="222222"/>
          <w:shd w:val="clear" w:color="auto" w:fill="FFFFFF"/>
        </w:rPr>
        <w:t xml:space="preserve">, formanns starfshóps um </w:t>
      </w:r>
      <w:r w:rsidR="000822C3">
        <w:rPr>
          <w:rFonts w:eastAsia="Times New Roman" w:cstheme="minorHAnsi"/>
          <w:bCs/>
          <w:color w:val="222222"/>
          <w:shd w:val="clear" w:color="auto" w:fill="FFFFFF"/>
        </w:rPr>
        <w:t>l</w:t>
      </w:r>
      <w:r w:rsidRPr="007A79E3">
        <w:rPr>
          <w:rFonts w:eastAsia="Times New Roman" w:cstheme="minorHAnsi"/>
          <w:bCs/>
          <w:color w:val="222222"/>
          <w:shd w:val="clear" w:color="auto" w:fill="FFFFFF"/>
        </w:rPr>
        <w:t>okanir svæða fyrir króka</w:t>
      </w:r>
      <w:r w:rsidR="000822C3">
        <w:rPr>
          <w:rFonts w:eastAsia="Times New Roman" w:cstheme="minorHAnsi"/>
          <w:bCs/>
          <w:color w:val="222222"/>
          <w:shd w:val="clear" w:color="auto" w:fill="FFFFFF"/>
        </w:rPr>
        <w:t>-</w:t>
      </w:r>
      <w:r w:rsidRPr="007A79E3">
        <w:rPr>
          <w:rFonts w:eastAsia="Times New Roman" w:cstheme="minorHAnsi"/>
          <w:bCs/>
          <w:color w:val="222222"/>
          <w:shd w:val="clear" w:color="auto" w:fill="FFFFFF"/>
        </w:rPr>
        <w:t xml:space="preserve"> og  dragnótaveiðum á grunnslóð</w:t>
      </w:r>
      <w:r w:rsidR="00D7688C">
        <w:rPr>
          <w:rFonts w:eastAsia="Times New Roman" w:cstheme="minorHAnsi"/>
          <w:bCs/>
          <w:color w:val="222222"/>
          <w:shd w:val="clear" w:color="auto" w:fill="FFFFFF"/>
        </w:rPr>
        <w:t>,</w:t>
      </w:r>
      <w:r w:rsidRPr="007A79E3">
        <w:rPr>
          <w:rFonts w:eastAsia="Times New Roman" w:cstheme="minorHAnsi"/>
          <w:bCs/>
          <w:color w:val="222222"/>
          <w:shd w:val="clear" w:color="auto" w:fill="FFFFFF"/>
        </w:rPr>
        <w:t xml:space="preserve"> dagsett</w:t>
      </w:r>
      <w:r>
        <w:rPr>
          <w:rFonts w:eastAsia="Times New Roman" w:cstheme="minorHAnsi"/>
          <w:bCs/>
          <w:color w:val="222222"/>
          <w:shd w:val="clear" w:color="auto" w:fill="FFFFFF"/>
        </w:rPr>
        <w:t xml:space="preserve"> 17.5.2018</w:t>
      </w:r>
      <w:r>
        <w:rPr>
          <w:rFonts w:eastAsia="Times New Roman" w:cstheme="minorHAnsi"/>
          <w:color w:val="000000"/>
        </w:rPr>
        <w:t xml:space="preserve"> </w:t>
      </w:r>
      <w:r>
        <w:t xml:space="preserve">og ítreka afstöðu sína þar um. </w:t>
      </w:r>
    </w:p>
    <w:p w14:paraId="2D6FBBAA" w14:textId="7A3BC886" w:rsidR="007F4A80" w:rsidRDefault="007A79E3">
      <w:pPr>
        <w:rPr>
          <w:rFonts w:eastAsia="Times New Roman" w:cstheme="minorHAnsi"/>
          <w:color w:val="000000"/>
        </w:rPr>
      </w:pPr>
      <w:r>
        <w:t>Enn hafa engar rannsóknir farið fram á aldurs</w:t>
      </w:r>
      <w:r w:rsidR="000822C3">
        <w:t>s</w:t>
      </w:r>
      <w:r>
        <w:t xml:space="preserve">amsetningu </w:t>
      </w:r>
      <w:r w:rsidR="00127C16">
        <w:t xml:space="preserve">afla á handfæri á þessu svæði og ekki </w:t>
      </w:r>
      <w:r w:rsidR="00127C16">
        <w:rPr>
          <w:rFonts w:eastAsia="Times New Roman" w:cstheme="minorHAnsi"/>
          <w:color w:val="000000"/>
        </w:rPr>
        <w:t>hefur verið kannað nýlega stærðarsamsetning afla af svæðinu, eftir okkar be</w:t>
      </w:r>
      <w:r w:rsidR="000822C3">
        <w:rPr>
          <w:rFonts w:eastAsia="Times New Roman" w:cstheme="minorHAnsi"/>
          <w:color w:val="000000"/>
        </w:rPr>
        <w:t>s</w:t>
      </w:r>
      <w:r w:rsidR="00127C16">
        <w:rPr>
          <w:rFonts w:eastAsia="Times New Roman" w:cstheme="minorHAnsi"/>
          <w:color w:val="000000"/>
        </w:rPr>
        <w:t>tu vitund.</w:t>
      </w:r>
    </w:p>
    <w:p w14:paraId="327F3C74" w14:textId="77777777" w:rsidR="00127C16" w:rsidRPr="00D7688C" w:rsidRDefault="00127C16">
      <w:pPr>
        <w:rPr>
          <w:rFonts w:eastAsia="Times New Roman" w:cstheme="minorHAnsi"/>
          <w:b/>
          <w:color w:val="000000"/>
        </w:rPr>
      </w:pPr>
      <w:r w:rsidRPr="00D7688C">
        <w:rPr>
          <w:rFonts w:eastAsia="Times New Roman" w:cstheme="minorHAnsi"/>
          <w:b/>
          <w:color w:val="000000"/>
        </w:rPr>
        <w:t xml:space="preserve">Að framansögðu teljum við </w:t>
      </w:r>
      <w:r w:rsidR="00D7688C" w:rsidRPr="00D7688C">
        <w:rPr>
          <w:rFonts w:eastAsia="Times New Roman" w:cstheme="minorHAnsi"/>
          <w:b/>
          <w:color w:val="000000"/>
        </w:rPr>
        <w:t xml:space="preserve">að </w:t>
      </w:r>
      <w:r w:rsidRPr="00D7688C">
        <w:rPr>
          <w:rFonts w:eastAsia="Times New Roman" w:cstheme="minorHAnsi"/>
          <w:b/>
          <w:color w:val="000000"/>
        </w:rPr>
        <w:t xml:space="preserve">falla eigi frá lokun </w:t>
      </w:r>
      <w:r w:rsidR="00D7688C" w:rsidRPr="00D7688C">
        <w:rPr>
          <w:rFonts w:eastAsia="Times New Roman" w:cstheme="minorHAnsi"/>
          <w:b/>
          <w:color w:val="000000"/>
        </w:rPr>
        <w:t>umrædds svæðis</w:t>
      </w:r>
      <w:r w:rsidRPr="00D7688C">
        <w:rPr>
          <w:rFonts w:eastAsia="Times New Roman" w:cstheme="minorHAnsi"/>
          <w:b/>
          <w:color w:val="000000"/>
        </w:rPr>
        <w:t>.</w:t>
      </w:r>
    </w:p>
    <w:p w14:paraId="563F03DC" w14:textId="77777777" w:rsidR="00127C16" w:rsidRDefault="00127C16">
      <w:pPr>
        <w:rPr>
          <w:rFonts w:eastAsia="Times New Roman" w:cstheme="minorHAnsi"/>
          <w:color w:val="000000"/>
        </w:rPr>
      </w:pPr>
    </w:p>
    <w:p w14:paraId="4A83E0F8" w14:textId="6288A3C7" w:rsidR="00127C16" w:rsidRDefault="00127C1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Verði það hins</w:t>
      </w:r>
      <w:r w:rsidR="000822C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vegar ákvörðun stjórnvalda að fara að tillögum starf</w:t>
      </w:r>
      <w:r w:rsidR="000822C3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hópsins og banna handfæraveiðar á grunnslóð við Gletting</w:t>
      </w:r>
      <w:r w:rsidR="00EF64C8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nes og nærliggjandi svæði með reglugerð þá verður með einhverjum hætti að koma til móts við útgerð trillubáta á Borgarfirði eystra.</w:t>
      </w:r>
    </w:p>
    <w:p w14:paraId="405A5FF6" w14:textId="2F000719" w:rsidR="00127C16" w:rsidRDefault="00127C1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Viljum við vekja athygli á að togveiðar eru le</w:t>
      </w:r>
      <w:r w:rsidR="00EB664E">
        <w:rPr>
          <w:rFonts w:eastAsia="Times New Roman" w:cstheme="minorHAnsi"/>
          <w:color w:val="000000"/>
        </w:rPr>
        <w:t>y</w:t>
      </w:r>
      <w:r>
        <w:rPr>
          <w:rFonts w:eastAsia="Times New Roman" w:cstheme="minorHAnsi"/>
          <w:color w:val="000000"/>
        </w:rPr>
        <w:t>fðar allt inn að 6</w:t>
      </w:r>
      <w:r w:rsidR="004E35A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sml frá landi út</w:t>
      </w:r>
      <w:r w:rsidR="004E35A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af Gletting</w:t>
      </w:r>
      <w:r w:rsidR="00EF64C8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nesi  og Borgarf</w:t>
      </w:r>
      <w:r w:rsidR="00EB664E">
        <w:rPr>
          <w:rFonts w:eastAsia="Times New Roman" w:cstheme="minorHAnsi"/>
          <w:color w:val="000000"/>
        </w:rPr>
        <w:t>irði eystra.</w:t>
      </w:r>
      <w:r w:rsidR="004E35A7">
        <w:rPr>
          <w:rFonts w:eastAsia="Times New Roman" w:cstheme="minorHAnsi"/>
          <w:color w:val="000000"/>
        </w:rPr>
        <w:t xml:space="preserve"> </w:t>
      </w:r>
      <w:r w:rsidR="00EB664E">
        <w:rPr>
          <w:rFonts w:eastAsia="Times New Roman" w:cstheme="minorHAnsi"/>
          <w:color w:val="000000"/>
        </w:rPr>
        <w:t xml:space="preserve"> Þegar togarar eru að veiðum á því svæði fæst þar nánast enginn afli</w:t>
      </w:r>
      <w:r w:rsidR="004E35A7">
        <w:rPr>
          <w:rFonts w:eastAsia="Times New Roman" w:cstheme="minorHAnsi"/>
          <w:color w:val="000000"/>
        </w:rPr>
        <w:t>,</w:t>
      </w:r>
      <w:r w:rsidR="00EB664E">
        <w:rPr>
          <w:rFonts w:eastAsia="Times New Roman" w:cstheme="minorHAnsi"/>
          <w:color w:val="000000"/>
        </w:rPr>
        <w:t xml:space="preserve"> hvorki á handfæri né línu. Bent skal á að einungis verður 3-4 sjómílna ræma á milli fyrirhugaðs bannsvæðis og að 6 sml mörkum þar sem togveiðar eru leyfðar.</w:t>
      </w:r>
      <w:r w:rsidR="004E35A7">
        <w:rPr>
          <w:rFonts w:eastAsia="Times New Roman" w:cstheme="minorHAnsi"/>
          <w:color w:val="000000"/>
        </w:rPr>
        <w:t xml:space="preserve"> </w:t>
      </w:r>
      <w:r w:rsidR="00EB664E">
        <w:rPr>
          <w:rFonts w:eastAsia="Times New Roman" w:cstheme="minorHAnsi"/>
          <w:color w:val="000000"/>
        </w:rPr>
        <w:t xml:space="preserve"> Einnig má ætla að veiddur fiskur utan svæðisins minnki göngu stærri fisks upp á umrætt svæði.</w:t>
      </w:r>
    </w:p>
    <w:p w14:paraId="66204059" w14:textId="2F1D22F3" w:rsidR="00EB664E" w:rsidRDefault="00EB664E">
      <w:pPr>
        <w:rPr>
          <w:rFonts w:eastAsia="Times New Roman" w:cstheme="minorHAnsi"/>
          <w:b/>
          <w:color w:val="000000"/>
        </w:rPr>
      </w:pPr>
      <w:r w:rsidRPr="00D7688C">
        <w:rPr>
          <w:rFonts w:eastAsia="Times New Roman" w:cstheme="minorHAnsi"/>
          <w:b/>
          <w:color w:val="000000"/>
        </w:rPr>
        <w:t>Förum við sjómenn á Borgarfirði eystra því fram á</w:t>
      </w:r>
      <w:r w:rsidR="00D7688C">
        <w:rPr>
          <w:rFonts w:eastAsia="Times New Roman" w:cstheme="minorHAnsi"/>
          <w:b/>
          <w:color w:val="000000"/>
        </w:rPr>
        <w:t xml:space="preserve"> </w:t>
      </w:r>
      <w:r w:rsidRPr="00D7688C">
        <w:rPr>
          <w:rFonts w:eastAsia="Times New Roman" w:cstheme="minorHAnsi"/>
          <w:b/>
          <w:color w:val="000000"/>
        </w:rPr>
        <w:t xml:space="preserve">að svæði </w:t>
      </w:r>
      <w:r w:rsidR="007C73AE" w:rsidRPr="00D7688C">
        <w:rPr>
          <w:rFonts w:eastAsia="Times New Roman" w:cstheme="minorHAnsi"/>
          <w:b/>
          <w:color w:val="000000"/>
        </w:rPr>
        <w:t>frá 6 sml út að 12 sml frá landi verði lokað fyrir togveiðum allt árið norðan Gletting</w:t>
      </w:r>
      <w:r w:rsidR="00EF64C8">
        <w:rPr>
          <w:rFonts w:eastAsia="Times New Roman" w:cstheme="minorHAnsi"/>
          <w:b/>
          <w:color w:val="000000"/>
        </w:rPr>
        <w:t>a</w:t>
      </w:r>
      <w:r w:rsidR="007C73AE" w:rsidRPr="00D7688C">
        <w:rPr>
          <w:rFonts w:eastAsia="Times New Roman" w:cstheme="minorHAnsi"/>
          <w:b/>
          <w:color w:val="000000"/>
        </w:rPr>
        <w:t>ness og norður á Héraðsflóa.</w:t>
      </w:r>
    </w:p>
    <w:p w14:paraId="7E518A51" w14:textId="77777777" w:rsidR="00634E49" w:rsidRDefault="00634E49">
      <w:pPr>
        <w:rPr>
          <w:rFonts w:eastAsia="Times New Roman" w:cstheme="minorHAnsi"/>
          <w:b/>
          <w:color w:val="000000"/>
        </w:rPr>
      </w:pPr>
    </w:p>
    <w:p w14:paraId="19344C86" w14:textId="77777777" w:rsidR="00634E49" w:rsidRPr="00870FEA" w:rsidRDefault="00634E49">
      <w:pPr>
        <w:rPr>
          <w:rFonts w:eastAsia="Times New Roman" w:cstheme="minorHAnsi"/>
          <w:color w:val="000000"/>
          <w:sz w:val="24"/>
          <w:szCs w:val="24"/>
        </w:rPr>
      </w:pPr>
      <w:r w:rsidRPr="00870FEA">
        <w:rPr>
          <w:rFonts w:eastAsia="Times New Roman" w:cstheme="minorHAnsi"/>
          <w:color w:val="000000"/>
          <w:sz w:val="24"/>
          <w:szCs w:val="24"/>
        </w:rPr>
        <w:t>Borgarfirði eystra 10.4.2019</w:t>
      </w:r>
    </w:p>
    <w:p w14:paraId="06687757" w14:textId="26BB9C98" w:rsidR="00634E49" w:rsidRPr="00870FEA" w:rsidRDefault="00E14AB5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F.h. t</w:t>
      </w:r>
      <w:r w:rsidR="00634E49" w:rsidRPr="00870FEA">
        <w:rPr>
          <w:rFonts w:eastAsia="Times New Roman" w:cstheme="minorHAnsi"/>
          <w:color w:val="000000"/>
          <w:sz w:val="24"/>
          <w:szCs w:val="24"/>
        </w:rPr>
        <w:t>rillusjóm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634E49" w:rsidRPr="00870FEA">
        <w:rPr>
          <w:rFonts w:eastAsia="Times New Roman" w:cstheme="minorHAnsi"/>
          <w:color w:val="000000"/>
          <w:sz w:val="24"/>
          <w:szCs w:val="24"/>
        </w:rPr>
        <w:t>nn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634E49" w:rsidRPr="00870FEA">
        <w:rPr>
          <w:rFonts w:eastAsia="Times New Roman" w:cstheme="minorHAnsi"/>
          <w:color w:val="000000"/>
          <w:sz w:val="24"/>
          <w:szCs w:val="24"/>
        </w:rPr>
        <w:t xml:space="preserve"> Borgarfirði eystra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70B70318" w14:textId="77777777" w:rsidR="00634E49" w:rsidRPr="00870FEA" w:rsidRDefault="00634E49">
      <w:pPr>
        <w:rPr>
          <w:rFonts w:eastAsia="Times New Roman" w:cstheme="minorHAnsi"/>
          <w:color w:val="000000"/>
          <w:sz w:val="24"/>
          <w:szCs w:val="24"/>
        </w:rPr>
      </w:pPr>
      <w:r w:rsidRPr="00870FEA">
        <w:rPr>
          <w:rFonts w:eastAsia="Times New Roman" w:cstheme="minorHAnsi"/>
          <w:color w:val="000000"/>
          <w:sz w:val="24"/>
          <w:szCs w:val="24"/>
        </w:rPr>
        <w:t>Ólafur Hallgrímsson formaður Félags</w:t>
      </w:r>
      <w:r w:rsidR="004E35A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70FEA">
        <w:rPr>
          <w:rFonts w:eastAsia="Times New Roman" w:cstheme="minorHAnsi"/>
          <w:color w:val="000000"/>
          <w:sz w:val="24"/>
          <w:szCs w:val="24"/>
        </w:rPr>
        <w:t>smábátaeigenda á Austurlandi</w:t>
      </w:r>
    </w:p>
    <w:sectPr w:rsidR="00634E49" w:rsidRPr="0087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9F9"/>
    <w:multiLevelType w:val="hybridMultilevel"/>
    <w:tmpl w:val="B1C6A41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29"/>
    <w:rsid w:val="000822C3"/>
    <w:rsid w:val="00095E29"/>
    <w:rsid w:val="00127C16"/>
    <w:rsid w:val="00420141"/>
    <w:rsid w:val="004E35A7"/>
    <w:rsid w:val="00634E49"/>
    <w:rsid w:val="007A79E3"/>
    <w:rsid w:val="007C73AE"/>
    <w:rsid w:val="007F4A80"/>
    <w:rsid w:val="00870FEA"/>
    <w:rsid w:val="009165EE"/>
    <w:rsid w:val="009B35A1"/>
    <w:rsid w:val="00D7688C"/>
    <w:rsid w:val="00E14AB5"/>
    <w:rsid w:val="00EA490E"/>
    <w:rsid w:val="00EB664E"/>
    <w:rsid w:val="00EE6C68"/>
    <w:rsid w:val="00EF64C8"/>
    <w:rsid w:val="00F02D8B"/>
    <w:rsid w:val="00F37F4B"/>
    <w:rsid w:val="00F40513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A45D"/>
  <w15:chartTrackingRefBased/>
  <w15:docId w15:val="{B525B131-0F54-45E4-8B02-2073EE5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7A79E3"/>
    <w:pPr>
      <w:keepNext/>
      <w:tabs>
        <w:tab w:val="left" w:pos="397"/>
        <w:tab w:val="left" w:pos="709"/>
        <w:tab w:val="right" w:pos="7796"/>
      </w:tabs>
      <w:spacing w:after="0" w:line="240" w:lineRule="auto"/>
      <w:ind w:left="720" w:hanging="360"/>
      <w:jc w:val="center"/>
      <w:outlineLvl w:val="2"/>
    </w:pPr>
    <w:rPr>
      <w:rFonts w:ascii="Times" w:eastAsia="Times New Roman" w:hAnsi="Times" w:cs="Times New Roman"/>
      <w:sz w:val="21"/>
      <w:szCs w:val="20"/>
      <w:lang w:val="x-none" w:eastAsia="en-GB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7A79E3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3"/>
    </w:pPr>
    <w:rPr>
      <w:rFonts w:ascii="Times" w:eastAsia="Times New Roman" w:hAnsi="Times" w:cs="Times New Roman"/>
      <w:bCs/>
      <w:i/>
      <w:sz w:val="21"/>
      <w:szCs w:val="28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79E3"/>
    <w:rPr>
      <w:rFonts w:ascii="Times" w:eastAsia="Times New Roman" w:hAnsi="Times" w:cs="Times New Roman"/>
      <w:sz w:val="21"/>
      <w:szCs w:val="20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7A79E3"/>
    <w:rPr>
      <w:rFonts w:ascii="Times" w:eastAsia="Times New Roman" w:hAnsi="Times" w:cs="Times New Roman"/>
      <w:bCs/>
      <w:i/>
      <w:sz w:val="21"/>
      <w:szCs w:val="28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2019-04-10T13:55:00Z</dcterms:created>
  <dcterms:modified xsi:type="dcterms:W3CDTF">2019-04-10T16:58:00Z</dcterms:modified>
</cp:coreProperties>
</file>