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DB30" w14:textId="3EEF7809" w:rsidR="003A767F" w:rsidRPr="008547BE" w:rsidRDefault="003A767F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E6B5E2" w14:textId="77777777" w:rsidR="00827406" w:rsidRDefault="00827406">
      <w:pPr>
        <w:rPr>
          <w:rFonts w:ascii="Tms Rmn" w:hAnsi="Tms Rmn" w:cs="Tms Rmn"/>
          <w:color w:val="000000"/>
          <w:sz w:val="24"/>
          <w:szCs w:val="24"/>
        </w:rPr>
      </w:pPr>
    </w:p>
    <w:p w14:paraId="2FA05684" w14:textId="482B22E6" w:rsidR="00D03742" w:rsidRPr="002A12B6" w:rsidRDefault="002A12B6">
      <w:pPr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DRÖG / Tillögur</w:t>
      </w:r>
    </w:p>
    <w:p w14:paraId="754C6D0F" w14:textId="028E108F" w:rsidR="00D27FF1" w:rsidRPr="005D20B3" w:rsidRDefault="00091208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Viðmið / skilyrði </w:t>
      </w:r>
      <w:r w:rsidR="00D03742"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D27FF1"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UTU og HSL vegna fráveitu við sumarhús:</w:t>
      </w:r>
    </w:p>
    <w:p w14:paraId="1000C9AB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456A49" w14:textId="77777777" w:rsidR="00D27FF1" w:rsidRPr="005D20B3" w:rsidRDefault="00D27FF1" w:rsidP="00D27F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Bústaðir sem eru </w:t>
      </w:r>
    </w:p>
    <w:p w14:paraId="470B18BC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FC0B034" w14:textId="77777777" w:rsidR="00D27FF1" w:rsidRPr="005D20B3" w:rsidRDefault="00D27FF1" w:rsidP="00D27F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staðsettir alveg niðri við vatnsbakkann (0-50 m.) og/eða</w:t>
      </w:r>
    </w:p>
    <w:p w14:paraId="6E346E70" w14:textId="77777777" w:rsidR="00D27FF1" w:rsidRPr="005D20B3" w:rsidRDefault="00D27FF1" w:rsidP="00D27F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staðsettir þannig að lítið sem ekkert rúm er fyrir hreinsivirki vegna þess að mjög stutt er niður á klöpp eða hraun, stutt í vatnsból nágrannans og/eða</w:t>
      </w:r>
    </w:p>
    <w:p w14:paraId="6C7DBDB0" w14:textId="77777777" w:rsidR="00D27FF1" w:rsidRPr="005D20B3" w:rsidRDefault="00D27FF1" w:rsidP="00D27FF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staðsettir þannig að mjög erfitt eða ómögulegt er að komast að með dælubíl til að tæma rotþrær </w:t>
      </w:r>
    </w:p>
    <w:p w14:paraId="2EE304A5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6360395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Ættu  allir að vera með þurrsalerni, brennslusalerni eða aðrar sambærilegar lausnir og frárennsli frá vöskum og niðurföllum leitt í púkk.</w:t>
      </w:r>
    </w:p>
    <w:p w14:paraId="4C76173A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965E42F" w14:textId="77777777" w:rsidR="00D27FF1" w:rsidRPr="005D20B3" w:rsidRDefault="00D27FF1" w:rsidP="00D27FF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Bústaðir sem er staðsettir fjær vatnsbakka en 50 m og eru: </w:t>
      </w:r>
    </w:p>
    <w:p w14:paraId="04EFDBC2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0CE5E8C" w14:textId="77777777" w:rsidR="00D27FF1" w:rsidRPr="005D20B3" w:rsidRDefault="00D27FF1" w:rsidP="00D27F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staðsettir þar sem stutt er niður á klöpp eða hraun</w:t>
      </w:r>
    </w:p>
    <w:p w14:paraId="080DD5C3" w14:textId="77777777" w:rsidR="00D27FF1" w:rsidRPr="005D20B3" w:rsidRDefault="00D27FF1" w:rsidP="00D27F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staðsettir þar sem stutt er niður á grunnvatn</w:t>
      </w:r>
    </w:p>
    <w:p w14:paraId="15CE5676" w14:textId="77777777" w:rsidR="00D27FF1" w:rsidRPr="005D20B3" w:rsidRDefault="00D27FF1" w:rsidP="00D27FF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staðsettir þar sem jarðvegur er mjög sendinn</w:t>
      </w:r>
    </w:p>
    <w:p w14:paraId="27D7A9D3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79AC149" w14:textId="62800EE3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Ættu að nýta sér sambyggðar lausnir, s.s. hefðbundna rotþró</w:t>
      </w:r>
      <w:r w:rsidR="0084301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með þriðja þrepinu sem sambyggða lausn</w:t>
      </w: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þar sem öll þrjú þrepin eru saman í einni einingu og afrennsli í vikurpúkk eða ef plássið er nóg að nota hefðbundna rotþró með siturlögn í uppbyggðu siturbeði með 40-50 cm þykku vikurlagi í botninn. </w:t>
      </w:r>
    </w:p>
    <w:p w14:paraId="265C0AB9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3414161A" w14:textId="77777777" w:rsidR="00D27FF1" w:rsidRPr="005D20B3" w:rsidRDefault="00D27FF1" w:rsidP="00D27FF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Bústaðir sem eru staðsettir fjær vatnsbakka en 200 m og/eða uppi í brekku geta nýtt sér hefðbundna rotþró með siturlögn á siturbeði með 40-50 cm þykku vikurlagi í botninn eða biorock lausnina ef landrýmið er takmarkað.</w:t>
      </w:r>
    </w:p>
    <w:p w14:paraId="01A0B472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D373A75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4.    Bústaðir sem eru með steyptar rotþrær geta í einhverjum tilfellum sett hefðbundna rotþró niður fyrir framan og notað steyptu þrónna sem púkk/siturbeð með því að brjóta upp úr botninum og fylla hana af vikri.</w:t>
      </w:r>
    </w:p>
    <w:p w14:paraId="39ED2CE7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AE074E1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Hvað á að fara í rotþróna?</w:t>
      </w:r>
    </w:p>
    <w:p w14:paraId="6FF0C935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363DE8F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Í rotþró á aðeins að fara frárennsli frá </w:t>
      </w: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salernum, eldhúsvaski og þvottahúsvaski</w:t>
      </w: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02038335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5BCD3882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Hvað á að gera við grávatn sem ekki má fara í rotþróna?</w:t>
      </w:r>
    </w:p>
    <w:p w14:paraId="6AFDAC2B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0C2CF68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>Frárennsli frá sturtu, baði, handlaug og heitum potti ef hann er til staðar á að leiða fram hjá rotþró í jöfnunarbrunn og þaðan í siturlögn eða beint í púkk ef notuð er biorock, WPL eða aðrar sambærilegar lausnir.</w:t>
      </w:r>
    </w:p>
    <w:p w14:paraId="5FF0F049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93F1D5A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Ráðleggingar um heppilegar stærðir rotþróa:</w:t>
      </w:r>
    </w:p>
    <w:p w14:paraId="4555D0B3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834360D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20B3">
        <w:rPr>
          <w:rFonts w:ascii="Times New Roman" w:hAnsi="Times New Roman" w:cs="Times New Roman"/>
          <w:color w:val="000000"/>
          <w:sz w:val="20"/>
          <w:szCs w:val="20"/>
        </w:rPr>
        <w:t xml:space="preserve">Þar sem nýting sumarbústaða hefur breyst mjög mikið á undanförnum árum í þá átt að húsin eru nýtt nánast allan ársins hring og mörg hver eru í útleigu, þá varð það að vinnureglu hjá UTU og HSL að </w:t>
      </w:r>
      <w:r w:rsidRPr="005D20B3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3.000 l rotþró sé lágmark við alla bústaði</w:t>
      </w:r>
      <w:r w:rsidRPr="005D20B3">
        <w:rPr>
          <w:rFonts w:ascii="Times New Roman" w:hAnsi="Times New Roman" w:cs="Times New Roman"/>
          <w:color w:val="000000"/>
          <w:sz w:val="20"/>
          <w:szCs w:val="20"/>
        </w:rPr>
        <w:t>. Sú stærð er ekki of stór þó notkun sé stopul en nógu stór til að geta annað heilsársnotkun og/eða útleigu, miðað við að í bústaðnum dvelji að jafnaði 1-5 einstaklingar og að ekki fleiri en 10 manns geti dvalið í bústaðnum í einu. Ef notkunin er meiri eða að fleiri en 10 í einu geti dvalið í bústaðnum, þá þarf að skoða og meta hvert tilvik fyrir sig m.t.t. stærðar og búnaðar.</w:t>
      </w:r>
    </w:p>
    <w:p w14:paraId="3599597C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26AC2DD0" w14:textId="77777777" w:rsidR="00D27FF1" w:rsidRPr="005D20B3" w:rsidRDefault="00D27FF1" w:rsidP="00D27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CC5AB37" w14:textId="77777777" w:rsidR="00670D46" w:rsidRPr="00D27FF1" w:rsidRDefault="00670D46" w:rsidP="00D27FF1"/>
    <w:sectPr w:rsidR="00670D46" w:rsidRPr="00D27FF1" w:rsidSect="00D37CC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GO Light">
    <w:altName w:val="Mangal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DEA0872"/>
    <w:lvl w:ilvl="0">
      <w:numFmt w:val="bullet"/>
      <w:lvlText w:val="*"/>
      <w:lvlJc w:val="left"/>
    </w:lvl>
  </w:abstractNum>
  <w:abstractNum w:abstractNumId="1" w15:restartNumberingAfterBreak="0">
    <w:nsid w:val="058A2FF0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1FB633AA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" w15:restartNumberingAfterBreak="0">
    <w:nsid w:val="23854EFC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2D682D3C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5" w15:restartNumberingAfterBreak="0">
    <w:nsid w:val="77AC495E"/>
    <w:multiLevelType w:val="multilevel"/>
    <w:tmpl w:val="6D1C402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F1"/>
    <w:rsid w:val="00091208"/>
    <w:rsid w:val="000D2213"/>
    <w:rsid w:val="00205016"/>
    <w:rsid w:val="00293C59"/>
    <w:rsid w:val="002A12B6"/>
    <w:rsid w:val="003A767F"/>
    <w:rsid w:val="00433B2E"/>
    <w:rsid w:val="00545DAF"/>
    <w:rsid w:val="005D20B3"/>
    <w:rsid w:val="00670D46"/>
    <w:rsid w:val="00765F02"/>
    <w:rsid w:val="00782175"/>
    <w:rsid w:val="00827406"/>
    <w:rsid w:val="0084301F"/>
    <w:rsid w:val="008547BE"/>
    <w:rsid w:val="009732A4"/>
    <w:rsid w:val="00AA365A"/>
    <w:rsid w:val="00B3729F"/>
    <w:rsid w:val="00B75790"/>
    <w:rsid w:val="00BF590D"/>
    <w:rsid w:val="00D03742"/>
    <w:rsid w:val="00D27FF1"/>
    <w:rsid w:val="00DE7437"/>
    <w:rsid w:val="00E417EC"/>
    <w:rsid w:val="00EC6F32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FAB5"/>
  <w15:chartTrackingRefBased/>
  <w15:docId w15:val="{64D9718A-1192-4D5A-86A8-F77E6061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4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Sigurbjörg Sæmundsdóttir</dc:creator>
  <cp:keywords/>
  <dc:description/>
  <cp:lastModifiedBy>Sigrún Guðmundsdóttir</cp:lastModifiedBy>
  <cp:revision>2</cp:revision>
  <dcterms:created xsi:type="dcterms:W3CDTF">2021-03-25T14:03:00Z</dcterms:created>
  <dcterms:modified xsi:type="dcterms:W3CDTF">2021-03-25T14:03:00Z</dcterms:modified>
</cp:coreProperties>
</file>