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64F" w:rsidRDefault="007006F8" w:rsidP="00D9530B">
      <w:pPr>
        <w:spacing w:after="0"/>
        <w:jc w:val="center"/>
        <w:rPr>
          <w:sz w:val="32"/>
          <w:szCs w:val="32"/>
        </w:rPr>
      </w:pPr>
      <w:bookmarkStart w:id="0" w:name="_GoBack"/>
      <w:bookmarkEnd w:id="0"/>
      <w:r w:rsidRPr="007006F8">
        <w:rPr>
          <w:sz w:val="32"/>
          <w:szCs w:val="32"/>
        </w:rPr>
        <w:t xml:space="preserve">Leiðbeiningar </w:t>
      </w:r>
    </w:p>
    <w:p w:rsidR="00AE7B6E" w:rsidRDefault="005E564F" w:rsidP="00DF32CC">
      <w:pPr>
        <w:spacing w:after="0"/>
        <w:jc w:val="center"/>
      </w:pPr>
      <w:r w:rsidRPr="00DF32CC">
        <w:t xml:space="preserve">fyrir sveitarfélög </w:t>
      </w:r>
      <w:r w:rsidR="007006F8" w:rsidRPr="00DF32CC">
        <w:t xml:space="preserve">varðandi </w:t>
      </w:r>
      <w:r w:rsidR="003D15F9">
        <w:t>samráðshópa</w:t>
      </w:r>
      <w:r w:rsidR="00974C28">
        <w:t xml:space="preserve"> og </w:t>
      </w:r>
      <w:r w:rsidR="00974C28" w:rsidRPr="00DF32CC">
        <w:t>notendaráð</w:t>
      </w:r>
      <w:r w:rsidR="003D15F9">
        <w:t>.</w:t>
      </w:r>
    </w:p>
    <w:p w:rsidR="00F31452" w:rsidRDefault="00F31452" w:rsidP="00F31452">
      <w:pPr>
        <w:spacing w:after="0"/>
      </w:pPr>
    </w:p>
    <w:p w:rsidR="00BB7E51" w:rsidRPr="00DF32CC" w:rsidRDefault="00BB7E51" w:rsidP="00BB7E51">
      <w:pPr>
        <w:jc w:val="both"/>
        <w:rPr>
          <w:b/>
        </w:rPr>
      </w:pPr>
      <w:r w:rsidRPr="00DF32CC">
        <w:rPr>
          <w:b/>
        </w:rPr>
        <w:t>Samráðshópur um málefni fatlaðs fólks: Samráð sveitarfélags og hagsmunasamtaka notenda þjónustunnar</w:t>
      </w:r>
      <w:r>
        <w:t xml:space="preserve"> um þjónustu við fatlað fólk</w:t>
      </w:r>
      <w:r w:rsidR="00170285">
        <w:t>,</w:t>
      </w:r>
      <w:r>
        <w:t xml:space="preserve"> framkvæmd og þróun þjónustunnar. </w:t>
      </w:r>
    </w:p>
    <w:p w:rsidR="00BB7E51" w:rsidRPr="00883A37" w:rsidRDefault="00BB7E51" w:rsidP="00DF32CC">
      <w:pPr>
        <w:jc w:val="both"/>
      </w:pPr>
      <w:r>
        <w:t xml:space="preserve">Samkvæmt 42. gr. laga um félagsþjónustu sveitarfélaga nr. 40/1991 skulu sveitarfélög starfrækja samráðshóp um málefni fatlaðs fólks þar sem fjallað er um þjónustu við fatlað fólk og framkvæmd og þróun þjónustunnar. Í 4. grein </w:t>
      </w:r>
      <w:r>
        <w:rPr>
          <w:i/>
        </w:rPr>
        <w:t>S</w:t>
      </w:r>
      <w:r w:rsidRPr="006E72A0">
        <w:rPr>
          <w:i/>
        </w:rPr>
        <w:t xml:space="preserve">amnings Sameinuðu </w:t>
      </w:r>
      <w:r>
        <w:rPr>
          <w:i/>
        </w:rPr>
        <w:t>Þ</w:t>
      </w:r>
      <w:r w:rsidRPr="006E72A0">
        <w:rPr>
          <w:i/>
        </w:rPr>
        <w:t xml:space="preserve">jóðanna um réttindi fatlaðs fólks </w:t>
      </w:r>
      <w:r>
        <w:t>kemur fram að stjórnvöld þurfi að hafa náið samráð við og tryggja virka þátttöku fatlaðs fólks við undirbúning og framkvæmd laga er varðar málefni þess.</w:t>
      </w:r>
    </w:p>
    <w:p w:rsidR="00F31452" w:rsidRPr="000136F7" w:rsidRDefault="00F31452" w:rsidP="00DF32CC">
      <w:pPr>
        <w:jc w:val="both"/>
      </w:pPr>
      <w:r w:rsidRPr="00DF32CC">
        <w:rPr>
          <w:b/>
        </w:rPr>
        <w:t xml:space="preserve">Notendaráð: Samráð við hópa notenda tiltekinnar þjónustu um framþróun þjónustunnar. </w:t>
      </w:r>
    </w:p>
    <w:p w:rsidR="00F31452" w:rsidRDefault="00AE7B6E" w:rsidP="00F64E67">
      <w:r>
        <w:t>Samkvæmt 8. gr. l</w:t>
      </w:r>
      <w:r w:rsidR="00033CB0">
        <w:t>aga</w:t>
      </w:r>
      <w:r>
        <w:t xml:space="preserve"> um félagsþjónustu sveitarfélaga nr. 40/1991 skulu sveitarfélög </w:t>
      </w:r>
      <w:r w:rsidR="006A49A1">
        <w:t>hafa samráð við notendur</w:t>
      </w:r>
      <w:r w:rsidR="002D7CB6">
        <w:t xml:space="preserve"> og </w:t>
      </w:r>
      <w:r>
        <w:t>starfrækja sérstök notendaráð</w:t>
      </w:r>
      <w:r w:rsidR="00F31452">
        <w:t xml:space="preserve">. </w:t>
      </w:r>
      <w:r w:rsidR="002D7CB6">
        <w:t xml:space="preserve"> </w:t>
      </w:r>
      <w:r w:rsidR="00F31452">
        <w:t xml:space="preserve">Í </w:t>
      </w:r>
      <w:r w:rsidR="00F31452" w:rsidRPr="007C73F2">
        <w:rPr>
          <w:i/>
        </w:rPr>
        <w:t>stefnu og framkvæmdaráætlun í málefnum fatlaðs fólks 2017 – 2021</w:t>
      </w:r>
      <w:r w:rsidR="00F31452">
        <w:t xml:space="preserve"> sem samþykkt var á Alþingi þann 31. maí 2017 kemur fram í lið F.6. að á öllum þjónustusvæðum á landinu skuli vera starfrækt notendaráð með það markmið að auka áhrif fatlaðs fólks á skipulag og framkvæmd þjónustu og önnur hagsmunamál í sínu sveitarfélagi.</w:t>
      </w:r>
    </w:p>
    <w:p w:rsidR="00BB7E51" w:rsidRDefault="00A5108B" w:rsidP="00A5108B">
      <w:pPr>
        <w:spacing w:after="0"/>
        <w:ind w:left="360"/>
        <w:jc w:val="center"/>
      </w:pPr>
      <w:r>
        <w:t>1</w:t>
      </w:r>
    </w:p>
    <w:p w:rsidR="00BB7E51" w:rsidRDefault="00BB7E51" w:rsidP="00BB7E51">
      <w:pPr>
        <w:spacing w:after="0"/>
        <w:ind w:left="66"/>
        <w:jc w:val="center"/>
      </w:pPr>
      <w:r>
        <w:t>Samráðshópur um þjónustu við fatlað fólk</w:t>
      </w:r>
    </w:p>
    <w:p w:rsidR="00BB7E51" w:rsidRDefault="002A0893" w:rsidP="00834A34">
      <w:pPr>
        <w:jc w:val="both"/>
      </w:pPr>
      <w:r>
        <w:t>Í</w:t>
      </w:r>
      <w:r w:rsidR="00BB7E51">
        <w:t xml:space="preserve"> 42. gr. í </w:t>
      </w:r>
      <w:r>
        <w:t>laga</w:t>
      </w:r>
      <w:r w:rsidR="00BB7E51">
        <w:t xml:space="preserve"> um félagsþjónustu sveitarfélaga er kveðið á um að skipa skuli samráðshóp um málefni fatlaðs fólks þar sem fjalla á um málefni fatlaðs fólks, framkvæmd og þróun þjónustunnar. Í samráðshópnum skulu vera að lágmarki þrír fulltrúar tilnefndir af hagsmunasamtökum fatlaðs fólks og þrír fulltrúar kosnir af sveitarstjórn. </w:t>
      </w:r>
    </w:p>
    <w:p w:rsidR="00BB7E51" w:rsidRDefault="00BB7E51" w:rsidP="00834A34">
      <w:pPr>
        <w:jc w:val="both"/>
      </w:pPr>
      <w:r>
        <w:t xml:space="preserve">Séu fulltrúar hagsmunasamtaka í samráðshópi </w:t>
      </w:r>
      <w:r w:rsidR="00C6169B">
        <w:t>um þjónustu við fatlað fólk</w:t>
      </w:r>
      <w:r w:rsidR="00F64E67">
        <w:t xml:space="preserve"> jafnframt </w:t>
      </w:r>
      <w:r>
        <w:t>notendur þjónustu á grundvelli laga nr. 38/2018 um þjónustu við fatlað fólk með langvarandi stuðningsþarfir geta þeir einnig verið skipaðir í notendaráð.</w:t>
      </w:r>
    </w:p>
    <w:p w:rsidR="002D7CB6" w:rsidRDefault="00A5108B" w:rsidP="00A5108B">
      <w:pPr>
        <w:spacing w:after="0"/>
        <w:ind w:left="360"/>
        <w:jc w:val="center"/>
      </w:pPr>
      <w:r>
        <w:t>2</w:t>
      </w:r>
    </w:p>
    <w:p w:rsidR="003D15F9" w:rsidRPr="00413833" w:rsidRDefault="003D15F9" w:rsidP="00DF32CC">
      <w:pPr>
        <w:spacing w:after="0"/>
        <w:jc w:val="center"/>
      </w:pPr>
      <w:r w:rsidRPr="00413833">
        <w:t>Notendaráð</w:t>
      </w:r>
    </w:p>
    <w:p w:rsidR="003D15F9" w:rsidRPr="00A5108B" w:rsidRDefault="002D7CB6" w:rsidP="003D15F9">
      <w:pPr>
        <w:jc w:val="both"/>
      </w:pPr>
      <w:r>
        <w:t>Hvert</w:t>
      </w:r>
      <w:r w:rsidR="00834A34">
        <w:t xml:space="preserve"> sveitarfélag eða </w:t>
      </w:r>
      <w:r w:rsidR="006E72A0">
        <w:t xml:space="preserve">þjónustusvæði </w:t>
      </w:r>
      <w:r>
        <w:t>skal</w:t>
      </w:r>
      <w:r w:rsidR="006E72A0">
        <w:t xml:space="preserve"> set</w:t>
      </w:r>
      <w:r w:rsidR="00834A34">
        <w:t>ja</w:t>
      </w:r>
      <w:r w:rsidR="006E72A0">
        <w:t xml:space="preserve"> á laggirnar notendaráð skipað </w:t>
      </w:r>
      <w:r w:rsidR="00826E80">
        <w:t>notendum þjónustunnar.</w:t>
      </w:r>
      <w:r w:rsidR="003D15F9" w:rsidRPr="003D15F9">
        <w:t xml:space="preserve"> </w:t>
      </w:r>
      <w:r w:rsidR="003D15F9">
        <w:t>Áhersla</w:t>
      </w:r>
      <w:r w:rsidR="00170285">
        <w:t xml:space="preserve"> er</w:t>
      </w:r>
      <w:r w:rsidR="003D15F9">
        <w:t xml:space="preserve"> lögð á samráð og samvinnu og ekki síst virka þátttöku fatlaðs fólks í öllu er snýr að þeirra málefnum og tekur mið af hugmyndafræðinni um sjálfstætt líf og að allt fatlað fólk geti átt möguleika að taka eigin ákvarðanir, óháð eðli og alvarleika skerðingar og að allir eigi rétt á að hafa stjórn á eigin lífi og taka fullan þátt á öllum sviðum þess.</w:t>
      </w:r>
      <w:r w:rsidR="002A0893">
        <w:t xml:space="preserve"> </w:t>
      </w:r>
      <w:r w:rsidR="002A0893" w:rsidRPr="00A5108B">
        <w:t>Leitast skal við að notendaráð sé skipað fulltrúum með ólíkar skerðingar þar sem þeir geta þurft að fjalla um og taka afstöðu til málefna er varða notendur með ólíkar þjónustuþarfir.</w:t>
      </w:r>
    </w:p>
    <w:p w:rsidR="00BB7E51" w:rsidRDefault="00BB7E51" w:rsidP="003D15F9">
      <w:pPr>
        <w:jc w:val="both"/>
      </w:pPr>
      <w:r>
        <w:t>Fulltrúar hagsmunasamtaka fatlaðs fólks sem skipaðir eru í samráðshóp samkvæmt 42. gr. laga</w:t>
      </w:r>
      <w:r w:rsidR="00C6169B">
        <w:t xml:space="preserve"> um </w:t>
      </w:r>
      <w:r>
        <w:t xml:space="preserve"> </w:t>
      </w:r>
      <w:r w:rsidR="00C6169B">
        <w:t xml:space="preserve">félagsþjónustu sveitarfélaga </w:t>
      </w:r>
      <w:r>
        <w:t>og eru ekki sjálfir notendur þjónustu á grundvelli laga um þjónustu við fatlað fólk með langvarandi stuðningsþarfir geta ekki verið skipaðir í notendaráð</w:t>
      </w:r>
      <w:r w:rsidR="00234FFD">
        <w:t xml:space="preserve"> í skilningi laga</w:t>
      </w:r>
      <w:r w:rsidR="00C6169B">
        <w:t>nna.</w:t>
      </w:r>
      <w:r w:rsidR="00234FFD">
        <w:t xml:space="preserve"> </w:t>
      </w:r>
    </w:p>
    <w:p w:rsidR="00826E80" w:rsidRDefault="00A5108B" w:rsidP="00A5108B">
      <w:pPr>
        <w:spacing w:after="0"/>
        <w:ind w:left="360"/>
        <w:jc w:val="center"/>
      </w:pPr>
      <w:r>
        <w:t>3</w:t>
      </w:r>
    </w:p>
    <w:p w:rsidR="00B55C45" w:rsidRDefault="00B55C45" w:rsidP="00DF32CC">
      <w:pPr>
        <w:spacing w:after="0"/>
        <w:jc w:val="center"/>
      </w:pPr>
      <w:r>
        <w:t>Hlutverk notendaráða</w:t>
      </w:r>
    </w:p>
    <w:p w:rsidR="00B55C45" w:rsidRDefault="00826E80" w:rsidP="00834A34">
      <w:pPr>
        <w:jc w:val="both"/>
      </w:pPr>
      <w:r>
        <w:t>Notendaráð er</w:t>
      </w:r>
      <w:r w:rsidR="006E72A0">
        <w:t xml:space="preserve"> ráðgefandi fyrir </w:t>
      </w:r>
      <w:r>
        <w:t xml:space="preserve">sveitarfélag eða þjónustusvæði </w:t>
      </w:r>
      <w:r w:rsidR="006E72A0">
        <w:t xml:space="preserve">varðandi </w:t>
      </w:r>
      <w:r>
        <w:t xml:space="preserve">stefnumörkun og áætlanagerð er varða meðlimi þeirra. Jafnframt getur notendaráð </w:t>
      </w:r>
      <w:r w:rsidR="006E72A0">
        <w:t xml:space="preserve">tekið upp mál að eigin frumkvæði. </w:t>
      </w:r>
      <w:r w:rsidR="00B55C45">
        <w:t xml:space="preserve">Notendaráð veita umsagnir um umsóknir um starfsleyfi  þeirra sem hyggjast veita þjónustu samkvæmt </w:t>
      </w:r>
      <w:r w:rsidR="003D15F9">
        <w:t xml:space="preserve">lögum um </w:t>
      </w:r>
      <w:r w:rsidR="00CD2278">
        <w:t>þjónustu við fatlað fólk með langvarandi stuðningsþarfir</w:t>
      </w:r>
      <w:r w:rsidR="00984E94">
        <w:t xml:space="preserve"> og lögum um félagsþjónustu </w:t>
      </w:r>
      <w:r w:rsidR="00984E94">
        <w:lastRenderedPageBreak/>
        <w:t xml:space="preserve">sveitarfélaga. </w:t>
      </w:r>
      <w:r w:rsidR="00F31452">
        <w:t>Í lögum  um þjónustu við fatlað fólk með langvarandi stuðningsþarfir eru ákvæði í 7. gr., 8. gr. og 11. gr. þar sem krafist er umsagnar eða aðkomu notendaráða.</w:t>
      </w:r>
    </w:p>
    <w:p w:rsidR="00B55C45" w:rsidRDefault="00A5108B" w:rsidP="00A5108B">
      <w:pPr>
        <w:spacing w:after="0"/>
        <w:ind w:left="360"/>
        <w:jc w:val="center"/>
      </w:pPr>
      <w:r>
        <w:t>4</w:t>
      </w:r>
    </w:p>
    <w:p w:rsidR="003D15F9" w:rsidRDefault="003D15F9" w:rsidP="00DF32CC">
      <w:pPr>
        <w:spacing w:after="0"/>
        <w:jc w:val="center"/>
      </w:pPr>
      <w:r>
        <w:t>Umsagnir vegna starfsleyfa</w:t>
      </w:r>
    </w:p>
    <w:p w:rsidR="006E72A0" w:rsidRDefault="006E72A0" w:rsidP="00834A34">
      <w:pPr>
        <w:jc w:val="both"/>
      </w:pPr>
      <w:r>
        <w:t>Í</w:t>
      </w:r>
      <w:r w:rsidR="00834A34">
        <w:t xml:space="preserve"> </w:t>
      </w:r>
      <w:r>
        <w:t xml:space="preserve">lögum um þjónustu við fatlað fólk </w:t>
      </w:r>
      <w:r w:rsidR="00413833">
        <w:t xml:space="preserve">með langvarandi stuðningsþarfir </w:t>
      </w:r>
      <w:r>
        <w:t xml:space="preserve">er vísað til framangreindra notendaráða </w:t>
      </w:r>
      <w:r w:rsidR="003870AA">
        <w:t xml:space="preserve">er varðar </w:t>
      </w:r>
      <w:r w:rsidR="00834A34">
        <w:t>starfsleyfi</w:t>
      </w:r>
      <w:r w:rsidR="00413833">
        <w:t xml:space="preserve"> til</w:t>
      </w:r>
      <w:r w:rsidR="00834A34">
        <w:t xml:space="preserve"> þeirra sem hyggjast veita þjónustu samkvæmt lögunum. </w:t>
      </w:r>
      <w:r w:rsidR="00102605">
        <w:t>Þ</w:t>
      </w:r>
      <w:r w:rsidR="00834A34">
        <w:t>ar kemur fram að félagsmálaráðuneytinu beri að afla umsagnar notendaráðs í því sveitarfélagi þar sem umrædd starfsemi mun fara fram áður en starfsleyfi er veitt.</w:t>
      </w:r>
    </w:p>
    <w:p w:rsidR="006841DD" w:rsidRDefault="00F31452" w:rsidP="00A71E45">
      <w:pPr>
        <w:jc w:val="both"/>
      </w:pPr>
      <w:r>
        <w:t>Þá er einnig í</w:t>
      </w:r>
      <w:r w:rsidR="003D15F9">
        <w:t xml:space="preserve"> lögum um félagsþjónustu sveitarfélaga vísað til framangreindra notendaráða er varðar starfsleyfi þeirra sem hyggjast veita þjónustu samkvæmt lögunum. Þar kemur fram að félagsmálaráðuneytinu beri að afla umsagnar notendaráðs í því sveitarfélagi þar sem umrædd starfsemi mun fara fram áður en starfsleyfi er veitt.</w:t>
      </w:r>
    </w:p>
    <w:p w:rsidR="0015580D" w:rsidRDefault="00A5108B" w:rsidP="00A5108B">
      <w:pPr>
        <w:spacing w:after="0"/>
        <w:ind w:left="360"/>
        <w:jc w:val="center"/>
      </w:pPr>
      <w:r>
        <w:t>5</w:t>
      </w:r>
    </w:p>
    <w:p w:rsidR="0015580D" w:rsidRDefault="0015580D" w:rsidP="0015580D">
      <w:pPr>
        <w:pStyle w:val="Mlsgreinlista"/>
        <w:spacing w:after="0"/>
        <w:ind w:left="3540"/>
      </w:pPr>
      <w:r>
        <w:t>Stuðningur til þátttöku</w:t>
      </w:r>
    </w:p>
    <w:p w:rsidR="0015580D" w:rsidRDefault="0015580D" w:rsidP="0015580D">
      <w:pPr>
        <w:jc w:val="both"/>
      </w:pPr>
      <w:r>
        <w:t>Tryggja skal þátttakendum stuðning og þjálfun til virkrar þátttöku í samráðshópum og notendaráðum eftir þörfum.</w:t>
      </w:r>
    </w:p>
    <w:p w:rsidR="0015580D" w:rsidRDefault="0015580D" w:rsidP="00A71E45">
      <w:pPr>
        <w:jc w:val="both"/>
      </w:pPr>
    </w:p>
    <w:p w:rsidR="006841DD" w:rsidRDefault="006841DD" w:rsidP="005C4475">
      <w:pPr>
        <w:jc w:val="both"/>
      </w:pPr>
    </w:p>
    <w:p w:rsidR="008B3232" w:rsidRDefault="00176095" w:rsidP="007006F8"/>
    <w:sectPr w:rsidR="008B3232" w:rsidSect="004259A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60E7"/>
    <w:multiLevelType w:val="hybridMultilevel"/>
    <w:tmpl w:val="1F5EDD94"/>
    <w:lvl w:ilvl="0" w:tplc="46E8837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1" w15:restartNumberingAfterBreak="0">
    <w:nsid w:val="2D177A93"/>
    <w:multiLevelType w:val="hybridMultilevel"/>
    <w:tmpl w:val="D2B0509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F003EE4"/>
    <w:multiLevelType w:val="hybridMultilevel"/>
    <w:tmpl w:val="C3A069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E3F4536"/>
    <w:multiLevelType w:val="hybridMultilevel"/>
    <w:tmpl w:val="C3A069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8"/>
    <w:rsid w:val="000136F7"/>
    <w:rsid w:val="00033CB0"/>
    <w:rsid w:val="0006732C"/>
    <w:rsid w:val="00102605"/>
    <w:rsid w:val="0015580D"/>
    <w:rsid w:val="00162932"/>
    <w:rsid w:val="00170285"/>
    <w:rsid w:val="00176095"/>
    <w:rsid w:val="00234FFD"/>
    <w:rsid w:val="00242FEA"/>
    <w:rsid w:val="002A0893"/>
    <w:rsid w:val="002A0F81"/>
    <w:rsid w:val="002A6E66"/>
    <w:rsid w:val="002B2E28"/>
    <w:rsid w:val="002D7CB6"/>
    <w:rsid w:val="00332C9C"/>
    <w:rsid w:val="003870AA"/>
    <w:rsid w:val="003D15F9"/>
    <w:rsid w:val="00413833"/>
    <w:rsid w:val="004259AA"/>
    <w:rsid w:val="00450B01"/>
    <w:rsid w:val="005B471F"/>
    <w:rsid w:val="005C4475"/>
    <w:rsid w:val="005E564F"/>
    <w:rsid w:val="00624D04"/>
    <w:rsid w:val="00660DA2"/>
    <w:rsid w:val="00663A20"/>
    <w:rsid w:val="006841DD"/>
    <w:rsid w:val="006A49A1"/>
    <w:rsid w:val="006E72A0"/>
    <w:rsid w:val="006F7BB4"/>
    <w:rsid w:val="007006F8"/>
    <w:rsid w:val="007B0F28"/>
    <w:rsid w:val="007C73F2"/>
    <w:rsid w:val="00826E80"/>
    <w:rsid w:val="00834A34"/>
    <w:rsid w:val="00883A37"/>
    <w:rsid w:val="008924B1"/>
    <w:rsid w:val="00896AE8"/>
    <w:rsid w:val="00974C28"/>
    <w:rsid w:val="00984E94"/>
    <w:rsid w:val="009864B4"/>
    <w:rsid w:val="009A21B1"/>
    <w:rsid w:val="00A5108B"/>
    <w:rsid w:val="00A71E45"/>
    <w:rsid w:val="00AE7B6E"/>
    <w:rsid w:val="00B55C45"/>
    <w:rsid w:val="00B82CEC"/>
    <w:rsid w:val="00BB7E51"/>
    <w:rsid w:val="00C37D34"/>
    <w:rsid w:val="00C6169B"/>
    <w:rsid w:val="00CD2278"/>
    <w:rsid w:val="00D9530B"/>
    <w:rsid w:val="00DF32CC"/>
    <w:rsid w:val="00E24953"/>
    <w:rsid w:val="00EB65A2"/>
    <w:rsid w:val="00EF064D"/>
    <w:rsid w:val="00EF0B1B"/>
    <w:rsid w:val="00F26139"/>
    <w:rsid w:val="00F31452"/>
    <w:rsid w:val="00F64E67"/>
    <w:rsid w:val="00FB0C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1A3B-CB18-4B2D-8D64-1F336051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50B01"/>
    <w:pPr>
      <w:ind w:left="720"/>
      <w:contextualSpacing/>
    </w:pPr>
  </w:style>
  <w:style w:type="paragraph" w:styleId="Blrutexti">
    <w:name w:val="Balloon Text"/>
    <w:basedOn w:val="Venjulegur"/>
    <w:link w:val="BlrutextiStaf"/>
    <w:uiPriority w:val="99"/>
    <w:semiHidden/>
    <w:unhideWhenUsed/>
    <w:rsid w:val="005E564F"/>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E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4</DocSecurity>
  <Lines>29</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 Hauksson Reykdal</dc:creator>
  <cp:keywords/>
  <dc:description/>
  <cp:lastModifiedBy>Birna Sigurðardóttir</cp:lastModifiedBy>
  <cp:revision>2</cp:revision>
  <dcterms:created xsi:type="dcterms:W3CDTF">2019-07-03T14:37:00Z</dcterms:created>
  <dcterms:modified xsi:type="dcterms:W3CDTF">2019-07-03T14:37:00Z</dcterms:modified>
</cp:coreProperties>
</file>