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A4D7B" w14:textId="77777777" w:rsidR="00695B8A" w:rsidRPr="00421A26" w:rsidRDefault="00695B8A" w:rsidP="008F51F5">
      <w:pPr>
        <w:pStyle w:val="Heading1"/>
      </w:pPr>
      <w:r w:rsidRPr="00421A26">
        <w:t>REGLUGERÐ</w:t>
      </w:r>
    </w:p>
    <w:p w14:paraId="114B52FC" w14:textId="4EB78403" w:rsidR="00695B8A" w:rsidRPr="0002311D" w:rsidRDefault="003F5E3F" w:rsidP="00285874">
      <w:pPr>
        <w:pStyle w:val="Heading2"/>
        <w:rPr>
          <w:szCs w:val="21"/>
        </w:rPr>
      </w:pPr>
      <w:r w:rsidRPr="0002311D">
        <w:rPr>
          <w:szCs w:val="21"/>
        </w:rPr>
        <w:t xml:space="preserve">um vinnuskilyrði farmanna </w:t>
      </w:r>
      <w:r w:rsidR="003243C0" w:rsidRPr="0002311D">
        <w:rPr>
          <w:szCs w:val="21"/>
        </w:rPr>
        <w:t>á farþega</w:t>
      </w:r>
      <w:r w:rsidR="00227BB9" w:rsidRPr="0002311D">
        <w:rPr>
          <w:szCs w:val="21"/>
        </w:rPr>
        <w:t>-</w:t>
      </w:r>
      <w:r w:rsidR="003243C0" w:rsidRPr="0002311D">
        <w:rPr>
          <w:szCs w:val="21"/>
        </w:rPr>
        <w:t xml:space="preserve"> og flutningaskipum</w:t>
      </w:r>
      <w:r w:rsidR="007D52C6">
        <w:rPr>
          <w:szCs w:val="21"/>
        </w:rPr>
        <w:t>.</w:t>
      </w:r>
    </w:p>
    <w:p w14:paraId="79D097AE" w14:textId="77777777" w:rsidR="00B27964" w:rsidRPr="0002311D" w:rsidRDefault="00B27964" w:rsidP="00B27964">
      <w:pPr>
        <w:pStyle w:val="ListParagraph"/>
        <w:ind w:left="1117" w:firstLine="0"/>
        <w:jc w:val="center"/>
        <w:rPr>
          <w:szCs w:val="21"/>
          <w:lang w:eastAsia="en-GB"/>
        </w:rPr>
      </w:pPr>
    </w:p>
    <w:p w14:paraId="59501531" w14:textId="53A0C42E" w:rsidR="00B27964" w:rsidRPr="006220CB" w:rsidRDefault="006220CB" w:rsidP="006220CB">
      <w:pPr>
        <w:pStyle w:val="Heading3"/>
      </w:pPr>
      <w:r w:rsidRPr="006220CB">
        <w:t xml:space="preserve">1. </w:t>
      </w:r>
      <w:r w:rsidR="00607670" w:rsidRPr="006220CB">
        <w:t>gr.</w:t>
      </w:r>
    </w:p>
    <w:p w14:paraId="5CA199A1" w14:textId="455D6E56" w:rsidR="00607670" w:rsidRPr="006220CB" w:rsidRDefault="00607670" w:rsidP="006220CB">
      <w:pPr>
        <w:pStyle w:val="Heading3"/>
      </w:pPr>
      <w:r w:rsidRPr="006220CB">
        <w:rPr>
          <w:i/>
        </w:rPr>
        <w:t>Markmið og gildissvið</w:t>
      </w:r>
      <w:r w:rsidRPr="006220CB">
        <w:t>.</w:t>
      </w:r>
    </w:p>
    <w:p w14:paraId="042BBD9E" w14:textId="209669F7" w:rsidR="00D17DB0" w:rsidRPr="0002311D" w:rsidRDefault="00D17DB0" w:rsidP="00C0235C">
      <w:pPr>
        <w:rPr>
          <w:szCs w:val="21"/>
          <w:lang w:eastAsia="en-GB"/>
        </w:rPr>
      </w:pPr>
      <w:r w:rsidRPr="0002311D">
        <w:rPr>
          <w:szCs w:val="21"/>
          <w:lang w:eastAsia="en-GB"/>
        </w:rPr>
        <w:t>Markmið reglugerðar þessarar er að mæla fyrir um vinnuskilyrði</w:t>
      </w:r>
      <w:r w:rsidR="003078B9" w:rsidRPr="0002311D">
        <w:rPr>
          <w:szCs w:val="21"/>
          <w:lang w:eastAsia="en-GB"/>
        </w:rPr>
        <w:t xml:space="preserve"> </w:t>
      </w:r>
      <w:r w:rsidR="003243C0" w:rsidRPr="0002311D">
        <w:rPr>
          <w:szCs w:val="21"/>
          <w:lang w:eastAsia="en-GB"/>
        </w:rPr>
        <w:t>farmanna</w:t>
      </w:r>
      <w:r w:rsidRPr="0002311D">
        <w:rPr>
          <w:szCs w:val="21"/>
          <w:lang w:eastAsia="en-GB"/>
        </w:rPr>
        <w:t xml:space="preserve"> á íslenskum </w:t>
      </w:r>
      <w:r w:rsidR="003078B9" w:rsidRPr="0002311D">
        <w:rPr>
          <w:szCs w:val="21"/>
          <w:lang w:eastAsia="en-GB"/>
        </w:rPr>
        <w:t xml:space="preserve">skipum </w:t>
      </w:r>
      <w:r w:rsidRPr="0002311D">
        <w:rPr>
          <w:szCs w:val="21"/>
          <w:lang w:eastAsia="en-GB"/>
        </w:rPr>
        <w:t xml:space="preserve">í samræmi við </w:t>
      </w:r>
      <w:r w:rsidR="00B27964" w:rsidRPr="0002311D">
        <w:rPr>
          <w:color w:val="242424"/>
          <w:szCs w:val="21"/>
          <w:shd w:val="clear" w:color="auto" w:fill="FFFFFF"/>
        </w:rPr>
        <w:t>alþjóðasamþykkt um vinnuskilyrði farmanna frá 2006</w:t>
      </w:r>
      <w:r w:rsidR="00CA5943">
        <w:rPr>
          <w:color w:val="242424"/>
          <w:szCs w:val="21"/>
          <w:shd w:val="clear" w:color="auto" w:fill="FFFFFF"/>
        </w:rPr>
        <w:t xml:space="preserve"> (MLC)</w:t>
      </w:r>
      <w:r w:rsidR="00B27964" w:rsidRPr="0002311D">
        <w:rPr>
          <w:color w:val="242424"/>
          <w:szCs w:val="21"/>
          <w:shd w:val="clear" w:color="auto" w:fill="FFFFFF"/>
        </w:rPr>
        <w:t xml:space="preserve">, með síðari breytingum </w:t>
      </w:r>
      <w:r w:rsidRPr="0002311D">
        <w:rPr>
          <w:szCs w:val="21"/>
          <w:lang w:eastAsia="en-GB"/>
        </w:rPr>
        <w:t xml:space="preserve">að því marki sem ekki </w:t>
      </w:r>
      <w:r w:rsidR="00607670" w:rsidRPr="0002311D">
        <w:rPr>
          <w:szCs w:val="21"/>
          <w:lang w:eastAsia="en-GB"/>
        </w:rPr>
        <w:t xml:space="preserve">kemur fram í </w:t>
      </w:r>
      <w:r w:rsidR="00F862D0" w:rsidRPr="0002311D">
        <w:rPr>
          <w:szCs w:val="21"/>
          <w:lang w:eastAsia="en-GB"/>
        </w:rPr>
        <w:t>öðrum lögum og reglum.</w:t>
      </w:r>
    </w:p>
    <w:p w14:paraId="005DA7A6" w14:textId="23F5491F" w:rsidR="0002311D" w:rsidRPr="0002311D" w:rsidRDefault="00607670" w:rsidP="00A64FF9">
      <w:pPr>
        <w:rPr>
          <w:szCs w:val="21"/>
          <w:lang w:eastAsia="en-GB"/>
        </w:rPr>
      </w:pPr>
      <w:r w:rsidRPr="0002311D">
        <w:rPr>
          <w:szCs w:val="21"/>
          <w:lang w:eastAsia="en-GB"/>
        </w:rPr>
        <w:t xml:space="preserve">Nema annað sé tekið fram gildir reglugerðin um </w:t>
      </w:r>
      <w:r w:rsidR="000B17A6" w:rsidRPr="0002311D">
        <w:rPr>
          <w:szCs w:val="21"/>
          <w:lang w:eastAsia="en-GB"/>
        </w:rPr>
        <w:t xml:space="preserve">öll </w:t>
      </w:r>
      <w:r w:rsidRPr="0002311D">
        <w:rPr>
          <w:szCs w:val="21"/>
          <w:lang w:eastAsia="en-GB"/>
        </w:rPr>
        <w:t xml:space="preserve">íslensk </w:t>
      </w:r>
      <w:r w:rsidR="0002311D" w:rsidRPr="0002311D">
        <w:rPr>
          <w:szCs w:val="21"/>
          <w:lang w:eastAsia="en-GB"/>
        </w:rPr>
        <w:t>skip nema:</w:t>
      </w:r>
    </w:p>
    <w:p w14:paraId="1528C3B4" w14:textId="77777777" w:rsidR="0002311D" w:rsidRPr="0002311D" w:rsidRDefault="0002311D" w:rsidP="0002311D">
      <w:pPr>
        <w:pStyle w:val="ListParagraph"/>
        <w:numPr>
          <w:ilvl w:val="0"/>
          <w:numId w:val="19"/>
        </w:numPr>
        <w:rPr>
          <w:szCs w:val="21"/>
          <w:lang w:eastAsia="en-GB"/>
        </w:rPr>
      </w:pPr>
      <w:r w:rsidRPr="0002311D">
        <w:rPr>
          <w:szCs w:val="21"/>
          <w:lang w:eastAsia="en-GB"/>
        </w:rPr>
        <w:t>herskip, liðsflutningaskipa og önnur skip sem rekin eru í öðrum tilgangi en viðskiptalegum,</w:t>
      </w:r>
    </w:p>
    <w:p w14:paraId="58C00BC6" w14:textId="6D8D7E3B" w:rsidR="0002311D" w:rsidRPr="0002311D" w:rsidRDefault="0002311D" w:rsidP="0002311D">
      <w:pPr>
        <w:pStyle w:val="ListParagraph"/>
        <w:numPr>
          <w:ilvl w:val="0"/>
          <w:numId w:val="19"/>
        </w:numPr>
        <w:rPr>
          <w:szCs w:val="21"/>
          <w:lang w:eastAsia="en-GB"/>
        </w:rPr>
      </w:pPr>
      <w:r w:rsidRPr="0002311D">
        <w:rPr>
          <w:szCs w:val="21"/>
          <w:lang w:eastAsia="en-GB"/>
        </w:rPr>
        <w:t>fiskiskip</w:t>
      </w:r>
      <w:r w:rsidR="007B350A">
        <w:rPr>
          <w:szCs w:val="21"/>
          <w:lang w:eastAsia="en-GB"/>
        </w:rPr>
        <w:t>,</w:t>
      </w:r>
    </w:p>
    <w:p w14:paraId="27308D02" w14:textId="68308F2C" w:rsidR="0002311D" w:rsidRPr="0002311D" w:rsidRDefault="0002311D" w:rsidP="0002311D">
      <w:pPr>
        <w:pStyle w:val="ListParagraph"/>
        <w:numPr>
          <w:ilvl w:val="0"/>
          <w:numId w:val="19"/>
        </w:numPr>
        <w:rPr>
          <w:szCs w:val="21"/>
          <w:lang w:eastAsia="en-GB"/>
        </w:rPr>
      </w:pPr>
      <w:r w:rsidRPr="0002311D">
        <w:rPr>
          <w:szCs w:val="21"/>
          <w:lang w:eastAsia="en-GB"/>
        </w:rPr>
        <w:t>skemmtibátar</w:t>
      </w:r>
      <w:r w:rsidR="007B350A">
        <w:rPr>
          <w:szCs w:val="21"/>
          <w:lang w:eastAsia="en-GB"/>
        </w:rPr>
        <w:t>,</w:t>
      </w:r>
    </w:p>
    <w:p w14:paraId="618716E8" w14:textId="0FCAB797" w:rsidR="0002311D" w:rsidRPr="0002311D" w:rsidRDefault="003004E2" w:rsidP="0002311D">
      <w:pPr>
        <w:pStyle w:val="ListParagraph"/>
        <w:numPr>
          <w:ilvl w:val="0"/>
          <w:numId w:val="19"/>
        </w:numPr>
        <w:rPr>
          <w:szCs w:val="21"/>
          <w:lang w:eastAsia="en-GB"/>
        </w:rPr>
      </w:pPr>
      <w:r>
        <w:rPr>
          <w:szCs w:val="21"/>
          <w:lang w:eastAsia="en-GB"/>
        </w:rPr>
        <w:t xml:space="preserve">skip hefðbundinnar gerðar, t.d. </w:t>
      </w:r>
      <w:r w:rsidR="0002311D" w:rsidRPr="0002311D">
        <w:rPr>
          <w:szCs w:val="21"/>
          <w:lang w:eastAsia="en-GB"/>
        </w:rPr>
        <w:t>tréskip með frumstæðu smíðalagi.</w:t>
      </w:r>
    </w:p>
    <w:p w14:paraId="6F387179" w14:textId="10F3C6B7" w:rsidR="00A64FF9" w:rsidRPr="0002311D" w:rsidRDefault="00A64FF9" w:rsidP="0002311D">
      <w:pPr>
        <w:rPr>
          <w:szCs w:val="21"/>
          <w:lang w:eastAsia="en-GB"/>
        </w:rPr>
      </w:pPr>
      <w:r w:rsidRPr="0002311D">
        <w:rPr>
          <w:szCs w:val="21"/>
          <w:lang w:eastAsia="en-GB"/>
        </w:rPr>
        <w:t>Þá gild</w:t>
      </w:r>
      <w:r w:rsidR="00646E83">
        <w:rPr>
          <w:szCs w:val="21"/>
          <w:lang w:eastAsia="en-GB"/>
        </w:rPr>
        <w:t>a 5. og 6. gr.</w:t>
      </w:r>
      <w:r w:rsidRPr="0002311D">
        <w:rPr>
          <w:szCs w:val="21"/>
          <w:lang w:eastAsia="en-GB"/>
        </w:rPr>
        <w:t xml:space="preserve"> reglugerðarinnar um erlend farþega- og flutningnaskip sem eiga leið um íslenskar hafnir.</w:t>
      </w:r>
    </w:p>
    <w:p w14:paraId="7524C19E" w14:textId="6C067813" w:rsidR="002A5ADB" w:rsidRPr="0002311D" w:rsidRDefault="002A5ADB" w:rsidP="008413AF">
      <w:pPr>
        <w:pStyle w:val="ListParagraph"/>
        <w:ind w:firstLine="0"/>
        <w:rPr>
          <w:szCs w:val="21"/>
          <w:lang w:eastAsia="en-GB"/>
        </w:rPr>
      </w:pPr>
    </w:p>
    <w:p w14:paraId="4918F66F" w14:textId="788FEE24" w:rsidR="00927942" w:rsidRPr="006220CB" w:rsidRDefault="006220CB" w:rsidP="006220CB">
      <w:pPr>
        <w:pStyle w:val="Heading3"/>
      </w:pPr>
      <w:r w:rsidRPr="006220CB">
        <w:t xml:space="preserve">2. </w:t>
      </w:r>
      <w:r w:rsidR="002A5ADB" w:rsidRPr="006220CB">
        <w:t>gr.</w:t>
      </w:r>
    </w:p>
    <w:p w14:paraId="52489647" w14:textId="67E55A08" w:rsidR="003F5E3F" w:rsidRPr="0002311D" w:rsidRDefault="002A5ADB" w:rsidP="006220CB">
      <w:pPr>
        <w:ind w:firstLine="0"/>
        <w:jc w:val="center"/>
        <w:rPr>
          <w:i/>
          <w:szCs w:val="21"/>
          <w:lang w:eastAsia="en-GB"/>
        </w:rPr>
      </w:pPr>
      <w:bookmarkStart w:id="0" w:name="_GoBack"/>
      <w:bookmarkEnd w:id="0"/>
      <w:r w:rsidRPr="0002311D">
        <w:rPr>
          <w:i/>
          <w:szCs w:val="21"/>
          <w:lang w:eastAsia="en-GB"/>
        </w:rPr>
        <w:t>Form og</w:t>
      </w:r>
      <w:r w:rsidR="00B76D7D" w:rsidRPr="0002311D">
        <w:rPr>
          <w:i/>
          <w:szCs w:val="21"/>
          <w:lang w:eastAsia="en-GB"/>
        </w:rPr>
        <w:t xml:space="preserve"> efni ráðningasamninga </w:t>
      </w:r>
      <w:r w:rsidR="003243C0" w:rsidRPr="0002311D">
        <w:rPr>
          <w:i/>
          <w:szCs w:val="21"/>
          <w:lang w:eastAsia="en-GB"/>
        </w:rPr>
        <w:t>farmanna</w:t>
      </w:r>
    </w:p>
    <w:p w14:paraId="428F7C2F" w14:textId="37C68758" w:rsidR="0098562E" w:rsidRPr="0002311D" w:rsidRDefault="00B76D7D" w:rsidP="008A6254">
      <w:pPr>
        <w:rPr>
          <w:szCs w:val="21"/>
          <w:lang w:eastAsia="en-GB"/>
        </w:rPr>
      </w:pPr>
      <w:r w:rsidRPr="0002311D">
        <w:rPr>
          <w:szCs w:val="21"/>
          <w:lang w:eastAsia="en-GB"/>
        </w:rPr>
        <w:t>Skipverjar</w:t>
      </w:r>
      <w:r w:rsidR="00ED610D" w:rsidRPr="0002311D">
        <w:rPr>
          <w:szCs w:val="21"/>
          <w:lang w:eastAsia="en-GB"/>
        </w:rPr>
        <w:t xml:space="preserve"> sem starfa </w:t>
      </w:r>
      <w:r w:rsidR="00054887" w:rsidRPr="0002311D">
        <w:rPr>
          <w:szCs w:val="21"/>
          <w:lang w:eastAsia="en-GB"/>
        </w:rPr>
        <w:t xml:space="preserve">á </w:t>
      </w:r>
      <w:r w:rsidR="003919E0" w:rsidRPr="0002311D">
        <w:rPr>
          <w:szCs w:val="21"/>
          <w:lang w:eastAsia="en-GB"/>
        </w:rPr>
        <w:t xml:space="preserve">farþega- og flutningaskipum </w:t>
      </w:r>
      <w:r w:rsidR="00054887" w:rsidRPr="0002311D">
        <w:rPr>
          <w:szCs w:val="21"/>
          <w:lang w:eastAsia="en-GB"/>
        </w:rPr>
        <w:t xml:space="preserve">sem sigla undir íslenskum fána skulu hafa undir höndum ráðningasamning sem er </w:t>
      </w:r>
      <w:r w:rsidRPr="0002311D">
        <w:rPr>
          <w:szCs w:val="21"/>
          <w:lang w:eastAsia="en-GB"/>
        </w:rPr>
        <w:t>undirritaður af bæði skipverjanum</w:t>
      </w:r>
      <w:r w:rsidR="00054887" w:rsidRPr="0002311D">
        <w:rPr>
          <w:szCs w:val="21"/>
          <w:lang w:eastAsia="en-GB"/>
        </w:rPr>
        <w:t xml:space="preserve"> og útgerðarmanninum eða fulltrúa útgerðarmannsins (eða ef þeir eru ekki atvinnurekendur, sönnun þess að samningur sé við lýði eða annað fyrirkomulag) sem kveður á um mannsæmandi starfsskilyrði og lífskjör um borð í skipinu eins og krafist er samkvæmt </w:t>
      </w:r>
      <w:r w:rsidR="00227BB9" w:rsidRPr="0002311D">
        <w:rPr>
          <w:szCs w:val="21"/>
          <w:lang w:eastAsia="en-GB"/>
        </w:rPr>
        <w:t>a</w:t>
      </w:r>
      <w:r w:rsidR="0098562E" w:rsidRPr="0002311D">
        <w:rPr>
          <w:szCs w:val="21"/>
          <w:lang w:eastAsia="en-GB"/>
        </w:rPr>
        <w:t xml:space="preserve">lþjóðasamþykkt um vinnuskilyrði farmanna, 2006. </w:t>
      </w:r>
    </w:p>
    <w:p w14:paraId="2D952802" w14:textId="11EC40AC" w:rsidR="0098562E" w:rsidRPr="0002311D" w:rsidRDefault="00B76D7D" w:rsidP="0098562E">
      <w:pPr>
        <w:rPr>
          <w:szCs w:val="21"/>
          <w:lang w:eastAsia="en-GB"/>
        </w:rPr>
      </w:pPr>
      <w:r w:rsidRPr="0002311D">
        <w:rPr>
          <w:szCs w:val="21"/>
          <w:lang w:eastAsia="en-GB"/>
        </w:rPr>
        <w:t>Skipverj</w:t>
      </w:r>
      <w:r w:rsidR="00227BB9" w:rsidRPr="0002311D">
        <w:rPr>
          <w:szCs w:val="21"/>
          <w:lang w:eastAsia="en-GB"/>
        </w:rPr>
        <w:t>um</w:t>
      </w:r>
      <w:r w:rsidR="0098562E" w:rsidRPr="0002311D">
        <w:rPr>
          <w:szCs w:val="21"/>
          <w:lang w:eastAsia="en-GB"/>
        </w:rPr>
        <w:t xml:space="preserve"> sem undirrita ráðningarsamning farmanna skal veitt tækifæri á að grandskoða og leita ráðgjafar um samninginn áður en hann er undirritaður auk annarra úrræða sem eru nauðsynleg til að tryggja að þeir hafi gengið óþvingað að samningnum og haft nægilegan skilning á réttindum </w:t>
      </w:r>
      <w:r w:rsidR="00227BB9" w:rsidRPr="0002311D">
        <w:rPr>
          <w:szCs w:val="21"/>
          <w:lang w:eastAsia="en-GB"/>
        </w:rPr>
        <w:t xml:space="preserve">sínum </w:t>
      </w:r>
      <w:r w:rsidR="0098562E" w:rsidRPr="0002311D">
        <w:rPr>
          <w:szCs w:val="21"/>
          <w:lang w:eastAsia="en-GB"/>
        </w:rPr>
        <w:t>og skyldum.</w:t>
      </w:r>
    </w:p>
    <w:p w14:paraId="092322A8" w14:textId="4CC3B423" w:rsidR="0098562E" w:rsidRPr="0002311D" w:rsidRDefault="00B76D7D" w:rsidP="0098562E">
      <w:pPr>
        <w:rPr>
          <w:szCs w:val="21"/>
          <w:lang w:eastAsia="en-GB"/>
        </w:rPr>
      </w:pPr>
      <w:r w:rsidRPr="0002311D">
        <w:rPr>
          <w:szCs w:val="21"/>
          <w:lang w:eastAsia="en-GB"/>
        </w:rPr>
        <w:t>Útgerðarmaðurinn og skipverjinn</w:t>
      </w:r>
      <w:r w:rsidR="0098562E" w:rsidRPr="0002311D">
        <w:rPr>
          <w:szCs w:val="21"/>
          <w:lang w:eastAsia="en-GB"/>
        </w:rPr>
        <w:t xml:space="preserve"> sem í hlut eiga skulu hvorir fyrir sig hafa undirritað frumrit af ráðningarsamningi farmanna.</w:t>
      </w:r>
    </w:p>
    <w:p w14:paraId="05DBEFCB" w14:textId="4074F1B1" w:rsidR="0098562E" w:rsidRPr="0002311D" w:rsidRDefault="00B76D7D" w:rsidP="0098562E">
      <w:pPr>
        <w:rPr>
          <w:szCs w:val="21"/>
          <w:lang w:eastAsia="en-GB"/>
        </w:rPr>
      </w:pPr>
      <w:r w:rsidRPr="0002311D">
        <w:rPr>
          <w:szCs w:val="21"/>
          <w:lang w:eastAsia="en-GB"/>
        </w:rPr>
        <w:t>Skipverjar</w:t>
      </w:r>
      <w:r w:rsidR="0098562E" w:rsidRPr="0002311D">
        <w:rPr>
          <w:szCs w:val="21"/>
          <w:lang w:eastAsia="en-GB"/>
        </w:rPr>
        <w:t xml:space="preserve"> skulu geta með auðveldum hætti fengið um borð í skipinu, skýrar upplýsingar um skilmála ráðningar þeirra og að slíkar upplýsingar, þ.m.t. afrit af ráðningarsamningi farmanna sé einnig aðgengileg</w:t>
      </w:r>
      <w:r w:rsidR="00227BB9" w:rsidRPr="0002311D">
        <w:rPr>
          <w:szCs w:val="21"/>
          <w:lang w:eastAsia="en-GB"/>
        </w:rPr>
        <w:t>t</w:t>
      </w:r>
      <w:r w:rsidR="0098562E" w:rsidRPr="0002311D">
        <w:rPr>
          <w:szCs w:val="21"/>
          <w:lang w:eastAsia="en-GB"/>
        </w:rPr>
        <w:t xml:space="preserve"> til skoðunar af hálfu starfsmanna Samgöngustofu eða annarra lögbærra stjórnvalda.</w:t>
      </w:r>
    </w:p>
    <w:p w14:paraId="2675443B" w14:textId="06AA47DA" w:rsidR="005B7783" w:rsidRPr="0002311D" w:rsidRDefault="00B76D7D" w:rsidP="005B7783">
      <w:pPr>
        <w:rPr>
          <w:szCs w:val="21"/>
          <w:lang w:eastAsia="en-GB"/>
        </w:rPr>
      </w:pPr>
      <w:r w:rsidRPr="0002311D">
        <w:rPr>
          <w:szCs w:val="21"/>
          <w:lang w:eastAsia="en-GB"/>
        </w:rPr>
        <w:t>Skipverjar</w:t>
      </w:r>
      <w:r w:rsidR="005B7783" w:rsidRPr="0002311D">
        <w:rPr>
          <w:szCs w:val="21"/>
          <w:lang w:eastAsia="en-GB"/>
        </w:rPr>
        <w:t xml:space="preserve"> </w:t>
      </w:r>
      <w:r w:rsidR="00227BB9" w:rsidRPr="0002311D">
        <w:rPr>
          <w:szCs w:val="21"/>
          <w:lang w:eastAsia="en-GB"/>
        </w:rPr>
        <w:t xml:space="preserve"> skulu fá í hendur skjalfest gögn </w:t>
      </w:r>
      <w:r w:rsidR="005B7783" w:rsidRPr="0002311D">
        <w:rPr>
          <w:szCs w:val="21"/>
          <w:lang w:eastAsia="en-GB"/>
        </w:rPr>
        <w:t>um ráðningu þeirra um borð í skipið.</w:t>
      </w:r>
      <w:r w:rsidR="00D17DB0" w:rsidRPr="0002311D">
        <w:rPr>
          <w:szCs w:val="21"/>
          <w:lang w:eastAsia="en-GB"/>
        </w:rPr>
        <w:t xml:space="preserve"> Slík </w:t>
      </w:r>
      <w:r w:rsidR="00227BB9" w:rsidRPr="0002311D">
        <w:rPr>
          <w:szCs w:val="21"/>
          <w:lang w:eastAsia="en-GB"/>
        </w:rPr>
        <w:t xml:space="preserve">skjalfesting </w:t>
      </w:r>
      <w:r w:rsidR="00D17DB0" w:rsidRPr="0002311D">
        <w:rPr>
          <w:szCs w:val="21"/>
          <w:lang w:eastAsia="en-GB"/>
        </w:rPr>
        <w:t>skal innihalda eftirfarandi upplýsingar:</w:t>
      </w:r>
    </w:p>
    <w:p w14:paraId="0F276A31" w14:textId="4C5E7323" w:rsidR="00D17DB0" w:rsidRPr="0002311D" w:rsidRDefault="00D17DB0" w:rsidP="00D17DB0">
      <w:pPr>
        <w:rPr>
          <w:szCs w:val="21"/>
          <w:lang w:eastAsia="en-GB"/>
        </w:rPr>
      </w:pPr>
      <w:r w:rsidRPr="0002311D">
        <w:rPr>
          <w:szCs w:val="21"/>
          <w:lang w:eastAsia="en-GB"/>
        </w:rPr>
        <w:t xml:space="preserve">a) nafn skipsins, heimahöfn þess, brúttótonnatölu þess og einkennis- eða skipaskrárnúmer, </w:t>
      </w:r>
    </w:p>
    <w:p w14:paraId="7F443953" w14:textId="5E73E998" w:rsidR="00D17DB0" w:rsidRPr="0002311D" w:rsidRDefault="00D17DB0" w:rsidP="00D17DB0">
      <w:pPr>
        <w:rPr>
          <w:szCs w:val="21"/>
          <w:lang w:eastAsia="en-GB"/>
        </w:rPr>
      </w:pPr>
      <w:r w:rsidRPr="0002311D">
        <w:rPr>
          <w:szCs w:val="21"/>
          <w:lang w:eastAsia="en-GB"/>
        </w:rPr>
        <w:t xml:space="preserve">b) lýsing á ferð, </w:t>
      </w:r>
    </w:p>
    <w:p w14:paraId="0BB4E4C6" w14:textId="5CD0AF12" w:rsidR="00D17DB0" w:rsidRPr="0002311D" w:rsidRDefault="00D17DB0" w:rsidP="00D17DB0">
      <w:pPr>
        <w:rPr>
          <w:szCs w:val="21"/>
          <w:lang w:eastAsia="en-GB"/>
        </w:rPr>
      </w:pPr>
      <w:r w:rsidRPr="0002311D">
        <w:rPr>
          <w:szCs w:val="21"/>
          <w:lang w:eastAsia="en-GB"/>
        </w:rPr>
        <w:t xml:space="preserve">c) stöðu sem sjómaður gegndi um borð í skipinu, </w:t>
      </w:r>
    </w:p>
    <w:p w14:paraId="1EC1D9C3" w14:textId="4469D1CF" w:rsidR="00D17DB0" w:rsidRPr="0002311D" w:rsidRDefault="00D17DB0" w:rsidP="00D17DB0">
      <w:pPr>
        <w:rPr>
          <w:szCs w:val="21"/>
          <w:lang w:eastAsia="en-GB"/>
        </w:rPr>
      </w:pPr>
      <w:r w:rsidRPr="0002311D">
        <w:rPr>
          <w:szCs w:val="21"/>
          <w:lang w:eastAsia="en-GB"/>
        </w:rPr>
        <w:t xml:space="preserve">d) dagsetning þegar sjómaðurinn hóf störf, og </w:t>
      </w:r>
    </w:p>
    <w:p w14:paraId="342ABD51" w14:textId="448875A3" w:rsidR="00D17DB0" w:rsidRPr="0002311D" w:rsidRDefault="00D17DB0" w:rsidP="00D17DB0">
      <w:pPr>
        <w:rPr>
          <w:szCs w:val="21"/>
          <w:lang w:eastAsia="en-GB"/>
        </w:rPr>
      </w:pPr>
      <w:r w:rsidRPr="0002311D">
        <w:rPr>
          <w:szCs w:val="21"/>
          <w:lang w:eastAsia="en-GB"/>
        </w:rPr>
        <w:t>e) dagsetning og staður afskráningar sjómanns.</w:t>
      </w:r>
    </w:p>
    <w:p w14:paraId="65D5F15D" w14:textId="4D932447" w:rsidR="005B7783" w:rsidRPr="0002311D" w:rsidRDefault="00227BB9" w:rsidP="005B7783">
      <w:pPr>
        <w:rPr>
          <w:szCs w:val="21"/>
          <w:lang w:eastAsia="en-GB"/>
        </w:rPr>
      </w:pPr>
      <w:r w:rsidRPr="0002311D">
        <w:rPr>
          <w:szCs w:val="21"/>
          <w:lang w:eastAsia="en-GB"/>
        </w:rPr>
        <w:t xml:space="preserve">Skjalfestingin </w:t>
      </w:r>
      <w:r w:rsidR="00D17DB0" w:rsidRPr="0002311D">
        <w:rPr>
          <w:szCs w:val="21"/>
          <w:lang w:eastAsia="en-GB"/>
        </w:rPr>
        <w:t>getur verið í formi færslu í sjóferðbók ef sjómaðurinn er handhafi slíkrar bókar eða útgáfu afs</w:t>
      </w:r>
      <w:r w:rsidR="00B76D7D" w:rsidRPr="0002311D">
        <w:rPr>
          <w:szCs w:val="21"/>
          <w:lang w:eastAsia="en-GB"/>
        </w:rPr>
        <w:t>kráningarvottorðs ef skipverjinn</w:t>
      </w:r>
      <w:r w:rsidR="00D17DB0" w:rsidRPr="0002311D">
        <w:rPr>
          <w:szCs w:val="21"/>
          <w:lang w:eastAsia="en-GB"/>
        </w:rPr>
        <w:t xml:space="preserve"> hefur ekki sjóferðabók eða getur ekki framvísað slíkri bók við afskráningu. Þessi skrá skal þó ekki innihalda skýrslu um hegðun sjómannsins eða greidd laun.</w:t>
      </w:r>
    </w:p>
    <w:p w14:paraId="792A0394" w14:textId="41F22F3D" w:rsidR="005B7783" w:rsidRPr="0002311D" w:rsidRDefault="005B7783" w:rsidP="005B7783">
      <w:pPr>
        <w:rPr>
          <w:szCs w:val="21"/>
          <w:lang w:eastAsia="en-GB"/>
        </w:rPr>
      </w:pPr>
      <w:r w:rsidRPr="0002311D">
        <w:rPr>
          <w:szCs w:val="21"/>
          <w:lang w:eastAsia="en-GB"/>
        </w:rPr>
        <w:t>Ef kjarasamningur myndar allan eða hluta af ráðningarsamningi farmanna skal afrit af þeim samningi vera aðgengilegur um borð. Ef ráðningarsamningur farmanna og aðrir gildandi kjarasamningar eru ekki á ensku skal eftirfarandi einnig vera tiltækt á ensku (nema um borð í skipum sem eru einungis í innanlandssiglingum</w:t>
      </w:r>
      <w:r w:rsidR="00DB74A1" w:rsidRPr="0002311D">
        <w:rPr>
          <w:szCs w:val="21"/>
          <w:lang w:eastAsia="en-GB"/>
        </w:rPr>
        <w:t xml:space="preserve"> á Íslandi</w:t>
      </w:r>
      <w:r w:rsidRPr="0002311D">
        <w:rPr>
          <w:szCs w:val="21"/>
          <w:lang w:eastAsia="en-GB"/>
        </w:rPr>
        <w:t>):</w:t>
      </w:r>
    </w:p>
    <w:p w14:paraId="5BD848F0" w14:textId="77777777" w:rsidR="005B7783" w:rsidRPr="0002311D" w:rsidRDefault="005B7783" w:rsidP="005B7783">
      <w:pPr>
        <w:rPr>
          <w:szCs w:val="21"/>
          <w:lang w:eastAsia="en-GB"/>
        </w:rPr>
      </w:pPr>
      <w:r w:rsidRPr="0002311D">
        <w:rPr>
          <w:szCs w:val="21"/>
          <w:lang w:eastAsia="en-GB"/>
        </w:rPr>
        <w:t>a) afrit af stöðluðu formi samnings; og</w:t>
      </w:r>
    </w:p>
    <w:p w14:paraId="68DE3196" w14:textId="4DE8DD5C" w:rsidR="008F2A54" w:rsidRPr="0002311D" w:rsidRDefault="005B7783" w:rsidP="005B7783">
      <w:pPr>
        <w:rPr>
          <w:szCs w:val="21"/>
          <w:lang w:eastAsia="en-GB"/>
        </w:rPr>
      </w:pPr>
      <w:r w:rsidRPr="0002311D">
        <w:rPr>
          <w:szCs w:val="21"/>
          <w:lang w:eastAsia="en-GB"/>
        </w:rPr>
        <w:t>b) þeir hlutar kjarasamningsins þar sem krafist er hafnarríkiseftirlits samkvæmt</w:t>
      </w:r>
      <w:r w:rsidR="008F2A54" w:rsidRPr="0002311D">
        <w:rPr>
          <w:szCs w:val="21"/>
          <w:lang w:eastAsia="en-GB"/>
        </w:rPr>
        <w:t xml:space="preserve"> </w:t>
      </w:r>
      <w:r w:rsidR="00DB74A1" w:rsidRPr="0002311D">
        <w:rPr>
          <w:szCs w:val="21"/>
          <w:lang w:eastAsia="en-GB"/>
        </w:rPr>
        <w:t>a</w:t>
      </w:r>
      <w:r w:rsidR="008F2A54" w:rsidRPr="0002311D">
        <w:rPr>
          <w:szCs w:val="21"/>
          <w:lang w:eastAsia="en-GB"/>
        </w:rPr>
        <w:t>lþjóðasamþykkt um vinnuskilyrði farmanna og Parísarsamkomulaginu um hafnarríkseftirlit.</w:t>
      </w:r>
    </w:p>
    <w:p w14:paraId="6A1457B3" w14:textId="23D01542" w:rsidR="007207F2" w:rsidRPr="0002311D" w:rsidRDefault="008F2A54" w:rsidP="008F2A54">
      <w:pPr>
        <w:rPr>
          <w:szCs w:val="21"/>
          <w:lang w:eastAsia="en-GB"/>
        </w:rPr>
      </w:pPr>
      <w:r w:rsidRPr="0002311D">
        <w:rPr>
          <w:szCs w:val="21"/>
          <w:lang w:eastAsia="en-GB"/>
        </w:rPr>
        <w:t>Ráðningarsamningar farmanna skulu að lágmarki fela í sér eftirfarandi atriði:</w:t>
      </w:r>
    </w:p>
    <w:p w14:paraId="7F66DF8D" w14:textId="32C9F0BD" w:rsidR="007207F2" w:rsidRPr="0002311D" w:rsidRDefault="007207F2" w:rsidP="007207F2">
      <w:pPr>
        <w:rPr>
          <w:szCs w:val="21"/>
          <w:lang w:eastAsia="en-GB"/>
        </w:rPr>
      </w:pPr>
      <w:r w:rsidRPr="0002311D">
        <w:rPr>
          <w:szCs w:val="21"/>
          <w:lang w:eastAsia="en-GB"/>
        </w:rPr>
        <w:t xml:space="preserve">a) fullt nafn farmanns, </w:t>
      </w:r>
      <w:r w:rsidR="00DB74A1" w:rsidRPr="0002311D">
        <w:rPr>
          <w:szCs w:val="21"/>
          <w:lang w:eastAsia="en-GB"/>
        </w:rPr>
        <w:t xml:space="preserve">kennitölu, </w:t>
      </w:r>
      <w:r w:rsidRPr="0002311D">
        <w:rPr>
          <w:szCs w:val="21"/>
          <w:lang w:eastAsia="en-GB"/>
        </w:rPr>
        <w:t>fæðingardag eða aldur og fæðingarstað;</w:t>
      </w:r>
    </w:p>
    <w:p w14:paraId="289B19F0" w14:textId="77777777" w:rsidR="007207F2" w:rsidRPr="0002311D" w:rsidRDefault="007207F2" w:rsidP="007207F2">
      <w:pPr>
        <w:rPr>
          <w:szCs w:val="21"/>
          <w:lang w:eastAsia="en-GB"/>
        </w:rPr>
      </w:pPr>
      <w:r w:rsidRPr="0002311D">
        <w:rPr>
          <w:szCs w:val="21"/>
          <w:lang w:eastAsia="en-GB"/>
        </w:rPr>
        <w:t>b) nafn og aðsetur útgerðarmannsins;</w:t>
      </w:r>
    </w:p>
    <w:p w14:paraId="613ECD73" w14:textId="77777777" w:rsidR="007207F2" w:rsidRPr="0002311D" w:rsidRDefault="007207F2" w:rsidP="007207F2">
      <w:pPr>
        <w:rPr>
          <w:szCs w:val="21"/>
          <w:lang w:eastAsia="en-GB"/>
        </w:rPr>
      </w:pPr>
      <w:r w:rsidRPr="0002311D">
        <w:rPr>
          <w:szCs w:val="21"/>
          <w:lang w:eastAsia="en-GB"/>
        </w:rPr>
        <w:lastRenderedPageBreak/>
        <w:t>c) staður og dagur þegar ráðningarsamningur farmannsins gekk í gildi;</w:t>
      </w:r>
    </w:p>
    <w:p w14:paraId="415C96A2" w14:textId="77777777" w:rsidR="007207F2" w:rsidRPr="0002311D" w:rsidRDefault="007207F2" w:rsidP="007207F2">
      <w:pPr>
        <w:rPr>
          <w:szCs w:val="21"/>
          <w:lang w:eastAsia="en-GB"/>
        </w:rPr>
      </w:pPr>
      <w:r w:rsidRPr="0002311D">
        <w:rPr>
          <w:szCs w:val="21"/>
          <w:lang w:eastAsia="en-GB"/>
        </w:rPr>
        <w:t>d) staða sem farmaður er ráðinn til að gegna;</w:t>
      </w:r>
    </w:p>
    <w:p w14:paraId="121B6F3C" w14:textId="3458C2AC" w:rsidR="007207F2" w:rsidRPr="0002311D" w:rsidRDefault="007207F2" w:rsidP="007207F2">
      <w:pPr>
        <w:rPr>
          <w:szCs w:val="21"/>
          <w:lang w:eastAsia="en-GB"/>
        </w:rPr>
      </w:pPr>
      <w:r w:rsidRPr="0002311D">
        <w:rPr>
          <w:szCs w:val="21"/>
          <w:lang w:eastAsia="en-GB"/>
        </w:rPr>
        <w:t>e) launafjárhæð farmanns eða, eftir atvikum, regla sem notuð er til að reikna hana</w:t>
      </w:r>
      <w:r w:rsidR="001C58DA">
        <w:rPr>
          <w:szCs w:val="21"/>
          <w:lang w:eastAsia="en-GB"/>
        </w:rPr>
        <w:t xml:space="preserve"> </w:t>
      </w:r>
      <w:r w:rsidRPr="0002311D">
        <w:rPr>
          <w:szCs w:val="21"/>
          <w:lang w:eastAsia="en-GB"/>
        </w:rPr>
        <w:t>út;</w:t>
      </w:r>
    </w:p>
    <w:p w14:paraId="7240542B" w14:textId="56C6A622" w:rsidR="007207F2" w:rsidRPr="0002311D" w:rsidRDefault="007207F2" w:rsidP="007207F2">
      <w:pPr>
        <w:rPr>
          <w:szCs w:val="21"/>
          <w:lang w:eastAsia="en-GB"/>
        </w:rPr>
      </w:pPr>
      <w:r w:rsidRPr="0002311D">
        <w:rPr>
          <w:szCs w:val="21"/>
          <w:lang w:eastAsia="en-GB"/>
        </w:rPr>
        <w:t>f) fjárhæð greidds árlegs orlofs eða, eftir atvikum, regla sem notuð er til að reikna</w:t>
      </w:r>
      <w:r w:rsidR="001C58DA">
        <w:rPr>
          <w:szCs w:val="21"/>
          <w:lang w:eastAsia="en-GB"/>
        </w:rPr>
        <w:t xml:space="preserve"> </w:t>
      </w:r>
      <w:r w:rsidRPr="0002311D">
        <w:rPr>
          <w:szCs w:val="21"/>
          <w:lang w:eastAsia="en-GB"/>
        </w:rPr>
        <w:t>hana út;</w:t>
      </w:r>
    </w:p>
    <w:p w14:paraId="28E9FC45" w14:textId="77777777" w:rsidR="007207F2" w:rsidRPr="0002311D" w:rsidRDefault="007207F2" w:rsidP="007207F2">
      <w:pPr>
        <w:rPr>
          <w:szCs w:val="21"/>
          <w:lang w:eastAsia="en-GB"/>
        </w:rPr>
      </w:pPr>
      <w:r w:rsidRPr="0002311D">
        <w:rPr>
          <w:szCs w:val="21"/>
          <w:lang w:eastAsia="en-GB"/>
        </w:rPr>
        <w:t>g) samningslok og skilmálar þar að lútandi, þar með talið:</w:t>
      </w:r>
    </w:p>
    <w:p w14:paraId="759E3C0C" w14:textId="720E6084" w:rsidR="007207F2" w:rsidRPr="0002311D" w:rsidRDefault="00DB74A1" w:rsidP="007207F2">
      <w:pPr>
        <w:rPr>
          <w:szCs w:val="21"/>
          <w:lang w:eastAsia="en-GB"/>
        </w:rPr>
      </w:pPr>
      <w:r w:rsidRPr="0002311D">
        <w:rPr>
          <w:szCs w:val="21"/>
          <w:lang w:eastAsia="en-GB"/>
        </w:rPr>
        <w:t xml:space="preserve">i) </w:t>
      </w:r>
      <w:r w:rsidR="007207F2" w:rsidRPr="0002311D">
        <w:rPr>
          <w:szCs w:val="21"/>
          <w:lang w:eastAsia="en-GB"/>
        </w:rPr>
        <w:t>sé samningurinn ótímabundinn, skilyrðin sem heimila hvorum aðila fyrir sig að</w:t>
      </w:r>
      <w:r w:rsidR="001C58DA">
        <w:rPr>
          <w:szCs w:val="21"/>
          <w:lang w:eastAsia="en-GB"/>
        </w:rPr>
        <w:t xml:space="preserve"> </w:t>
      </w:r>
      <w:r w:rsidR="007207F2" w:rsidRPr="0002311D">
        <w:rPr>
          <w:szCs w:val="21"/>
          <w:lang w:eastAsia="en-GB"/>
        </w:rPr>
        <w:t>segja honum upp, ásamt tilskildum uppsagnarfresti, sem skal ekki vera styttri fyrir</w:t>
      </w:r>
      <w:r w:rsidR="001C58DA">
        <w:rPr>
          <w:szCs w:val="21"/>
          <w:lang w:eastAsia="en-GB"/>
        </w:rPr>
        <w:t xml:space="preserve"> </w:t>
      </w:r>
      <w:r w:rsidR="007207F2" w:rsidRPr="0002311D">
        <w:rPr>
          <w:szCs w:val="21"/>
          <w:lang w:eastAsia="en-GB"/>
        </w:rPr>
        <w:t>útgerðir en fyrir farmanninn;</w:t>
      </w:r>
    </w:p>
    <w:p w14:paraId="52728EE5" w14:textId="00CC4D10" w:rsidR="007207F2" w:rsidRPr="0002311D" w:rsidRDefault="007207F2" w:rsidP="007207F2">
      <w:pPr>
        <w:rPr>
          <w:szCs w:val="21"/>
          <w:lang w:eastAsia="en-GB"/>
        </w:rPr>
      </w:pPr>
      <w:r w:rsidRPr="0002311D">
        <w:rPr>
          <w:szCs w:val="21"/>
          <w:lang w:eastAsia="en-GB"/>
        </w:rPr>
        <w:tab/>
        <w:t>ii) sé gildistími samningsins til tiltekins tíma, gildislokadagur hans; og</w:t>
      </w:r>
    </w:p>
    <w:p w14:paraId="3E6B09C8" w14:textId="1134EAC6" w:rsidR="007207F2" w:rsidRPr="0002311D" w:rsidRDefault="007207F2" w:rsidP="007207F2">
      <w:pPr>
        <w:rPr>
          <w:szCs w:val="21"/>
          <w:lang w:eastAsia="en-GB"/>
        </w:rPr>
      </w:pPr>
      <w:r w:rsidRPr="0002311D">
        <w:rPr>
          <w:szCs w:val="21"/>
          <w:lang w:eastAsia="en-GB"/>
        </w:rPr>
        <w:tab/>
        <w:t>iii) taki samningurinn til einnar ferðar, ákvörðunarhöfn og sá tím</w:t>
      </w:r>
      <w:r w:rsidR="001C58DA">
        <w:rPr>
          <w:szCs w:val="21"/>
          <w:lang w:eastAsia="en-GB"/>
        </w:rPr>
        <w:t xml:space="preserve">i sem þarf að líða eftir komu </w:t>
      </w:r>
      <w:r w:rsidRPr="0002311D">
        <w:rPr>
          <w:szCs w:val="21"/>
          <w:lang w:eastAsia="en-GB"/>
        </w:rPr>
        <w:t>áður en afskrá skuli farmanninn;</w:t>
      </w:r>
    </w:p>
    <w:p w14:paraId="14D0E612" w14:textId="58D76B62" w:rsidR="007207F2" w:rsidRPr="0002311D" w:rsidRDefault="007207F2" w:rsidP="007207F2">
      <w:pPr>
        <w:rPr>
          <w:szCs w:val="21"/>
          <w:lang w:eastAsia="en-GB"/>
        </w:rPr>
      </w:pPr>
      <w:r w:rsidRPr="0002311D">
        <w:rPr>
          <w:szCs w:val="21"/>
          <w:lang w:eastAsia="en-GB"/>
        </w:rPr>
        <w:t>h) greiðslur sem útgerðarmann</w:t>
      </w:r>
      <w:r w:rsidR="00DB74A1" w:rsidRPr="0002311D">
        <w:rPr>
          <w:szCs w:val="21"/>
          <w:lang w:eastAsia="en-GB"/>
        </w:rPr>
        <w:t>i</w:t>
      </w:r>
      <w:r w:rsidRPr="0002311D">
        <w:rPr>
          <w:szCs w:val="21"/>
          <w:lang w:eastAsia="en-GB"/>
        </w:rPr>
        <w:t xml:space="preserve"> ber að inna af hendi til farmanns í tengslum við</w:t>
      </w:r>
      <w:r w:rsidR="001C58DA">
        <w:rPr>
          <w:szCs w:val="21"/>
          <w:lang w:eastAsia="en-GB"/>
        </w:rPr>
        <w:t xml:space="preserve"> </w:t>
      </w:r>
      <w:r w:rsidRPr="0002311D">
        <w:rPr>
          <w:szCs w:val="21"/>
          <w:lang w:eastAsia="en-GB"/>
        </w:rPr>
        <w:t>heilsuvernd og tryggingavernd;</w:t>
      </w:r>
    </w:p>
    <w:p w14:paraId="2D16EA20" w14:textId="6993CF12" w:rsidR="007207F2" w:rsidRPr="0002311D" w:rsidRDefault="007207F2" w:rsidP="007207F2">
      <w:pPr>
        <w:rPr>
          <w:szCs w:val="21"/>
          <w:lang w:eastAsia="en-GB"/>
        </w:rPr>
      </w:pPr>
      <w:r w:rsidRPr="0002311D">
        <w:rPr>
          <w:szCs w:val="21"/>
          <w:lang w:eastAsia="en-GB"/>
        </w:rPr>
        <w:t xml:space="preserve">i) réttur farmannsins til </w:t>
      </w:r>
      <w:r w:rsidR="00E212DC" w:rsidRPr="0002311D">
        <w:rPr>
          <w:szCs w:val="21"/>
          <w:lang w:eastAsia="en-GB"/>
        </w:rPr>
        <w:t>heimrerðar</w:t>
      </w:r>
      <w:r w:rsidRPr="0002311D">
        <w:rPr>
          <w:szCs w:val="21"/>
          <w:lang w:eastAsia="en-GB"/>
        </w:rPr>
        <w:t>;</w:t>
      </w:r>
    </w:p>
    <w:p w14:paraId="6320A032" w14:textId="77777777" w:rsidR="007207F2" w:rsidRPr="0002311D" w:rsidRDefault="007207F2" w:rsidP="007207F2">
      <w:pPr>
        <w:rPr>
          <w:szCs w:val="21"/>
          <w:lang w:eastAsia="en-GB"/>
        </w:rPr>
      </w:pPr>
      <w:r w:rsidRPr="0002311D">
        <w:rPr>
          <w:szCs w:val="21"/>
          <w:lang w:eastAsia="en-GB"/>
        </w:rPr>
        <w:t>j) tilvísun til kjarasamningsins, ef við á; og</w:t>
      </w:r>
    </w:p>
    <w:p w14:paraId="4A31D527" w14:textId="4D962D71" w:rsidR="008F2A54" w:rsidRPr="0002311D" w:rsidRDefault="007207F2" w:rsidP="007207F2">
      <w:pPr>
        <w:rPr>
          <w:szCs w:val="21"/>
          <w:lang w:eastAsia="en-GB"/>
        </w:rPr>
      </w:pPr>
      <w:r w:rsidRPr="0002311D">
        <w:rPr>
          <w:szCs w:val="21"/>
          <w:lang w:eastAsia="en-GB"/>
        </w:rPr>
        <w:t>k) önnur atriði sem krafist kann að vera að lögum.</w:t>
      </w:r>
    </w:p>
    <w:p w14:paraId="198506AD" w14:textId="06ED4582" w:rsidR="0098562E" w:rsidRPr="0002311D" w:rsidRDefault="0098562E" w:rsidP="006220CB">
      <w:pPr>
        <w:ind w:firstLine="0"/>
        <w:rPr>
          <w:szCs w:val="21"/>
          <w:lang w:eastAsia="en-GB"/>
        </w:rPr>
      </w:pPr>
    </w:p>
    <w:p w14:paraId="361625FD" w14:textId="3736973B" w:rsidR="00F74D45" w:rsidRPr="006220CB" w:rsidRDefault="006220CB" w:rsidP="006220CB">
      <w:pPr>
        <w:ind w:firstLine="0"/>
        <w:jc w:val="center"/>
        <w:rPr>
          <w:szCs w:val="21"/>
          <w:lang w:eastAsia="en-GB"/>
        </w:rPr>
      </w:pPr>
      <w:r>
        <w:rPr>
          <w:szCs w:val="21"/>
          <w:lang w:eastAsia="en-GB"/>
        </w:rPr>
        <w:t xml:space="preserve">3. </w:t>
      </w:r>
      <w:r w:rsidR="002A5ADB" w:rsidRPr="006220CB">
        <w:rPr>
          <w:szCs w:val="21"/>
          <w:lang w:eastAsia="en-GB"/>
        </w:rPr>
        <w:t>gr.</w:t>
      </w:r>
    </w:p>
    <w:p w14:paraId="4607673D" w14:textId="0B88197B" w:rsidR="00F74D45" w:rsidRPr="0002311D" w:rsidRDefault="002A5ADB" w:rsidP="006220CB">
      <w:pPr>
        <w:ind w:firstLine="0"/>
        <w:jc w:val="center"/>
        <w:rPr>
          <w:szCs w:val="21"/>
          <w:lang w:eastAsia="en-GB"/>
        </w:rPr>
      </w:pPr>
      <w:r w:rsidRPr="0002311D">
        <w:rPr>
          <w:i/>
          <w:szCs w:val="21"/>
          <w:lang w:eastAsia="en-GB"/>
        </w:rPr>
        <w:t>Næturvinna</w:t>
      </w:r>
    </w:p>
    <w:p w14:paraId="70E50AC3" w14:textId="77777777" w:rsidR="001C58DA" w:rsidRDefault="00F9070F" w:rsidP="00F9070F">
      <w:pPr>
        <w:rPr>
          <w:szCs w:val="21"/>
          <w:lang w:eastAsia="en-GB"/>
        </w:rPr>
      </w:pPr>
      <w:r w:rsidRPr="0002311D">
        <w:rPr>
          <w:szCs w:val="21"/>
          <w:lang w:eastAsia="en-GB"/>
        </w:rPr>
        <w:t>Bannað er að ráða einstakling sem ekki hefur náð 16 ára aldri til starfa um borð í skipi.</w:t>
      </w:r>
    </w:p>
    <w:p w14:paraId="4B4D264A" w14:textId="6D65E585" w:rsidR="00E23848" w:rsidRPr="0002311D" w:rsidRDefault="00F9070F" w:rsidP="00F9070F">
      <w:pPr>
        <w:rPr>
          <w:szCs w:val="21"/>
          <w:lang w:eastAsia="en-GB"/>
        </w:rPr>
      </w:pPr>
      <w:r w:rsidRPr="0002311D">
        <w:rPr>
          <w:szCs w:val="21"/>
          <w:lang w:eastAsia="en-GB"/>
        </w:rPr>
        <w:t xml:space="preserve">Næturvinna farmanna sem ekki hafa náð 18 ára aldri er óheimil. </w:t>
      </w:r>
    </w:p>
    <w:p w14:paraId="3C8CD3E7" w14:textId="4E3D7256" w:rsidR="00E23848" w:rsidRPr="0002311D" w:rsidRDefault="00E23848" w:rsidP="00E23848">
      <w:pPr>
        <w:rPr>
          <w:szCs w:val="21"/>
          <w:lang w:eastAsia="en-GB"/>
        </w:rPr>
      </w:pPr>
      <w:r w:rsidRPr="0002311D">
        <w:rPr>
          <w:szCs w:val="21"/>
          <w:lang w:eastAsia="en-GB"/>
        </w:rPr>
        <w:t>Samgöngustofa getur veitt undanþágu frá því að uppfylla næturvinnutakmarkanirnar til hins ýtrasta þegar:</w:t>
      </w:r>
    </w:p>
    <w:p w14:paraId="01AA16D2" w14:textId="77777777" w:rsidR="00E23848" w:rsidRPr="0002311D" w:rsidRDefault="00E23848" w:rsidP="00E23848">
      <w:pPr>
        <w:rPr>
          <w:szCs w:val="21"/>
          <w:lang w:eastAsia="en-GB"/>
        </w:rPr>
      </w:pPr>
      <w:r w:rsidRPr="0002311D">
        <w:rPr>
          <w:szCs w:val="21"/>
          <w:lang w:eastAsia="en-GB"/>
        </w:rPr>
        <w:t>a) markviss þjálfun farmannsins að því er varðar fyrirframákveðin verkefni og</w:t>
      </w:r>
    </w:p>
    <w:p w14:paraId="753A17DB" w14:textId="77777777" w:rsidR="00E23848" w:rsidRPr="0002311D" w:rsidRDefault="00E23848" w:rsidP="00E23848">
      <w:pPr>
        <w:rPr>
          <w:szCs w:val="21"/>
          <w:lang w:eastAsia="en-GB"/>
        </w:rPr>
      </w:pPr>
      <w:r w:rsidRPr="0002311D">
        <w:rPr>
          <w:szCs w:val="21"/>
          <w:lang w:eastAsia="en-GB"/>
        </w:rPr>
        <w:t>áætlanir væri skert; eða</w:t>
      </w:r>
    </w:p>
    <w:p w14:paraId="415BC365" w14:textId="6EEF20E9" w:rsidR="00D60469" w:rsidRPr="0002311D" w:rsidRDefault="00E23848" w:rsidP="00E23848">
      <w:pPr>
        <w:rPr>
          <w:szCs w:val="21"/>
          <w:lang w:eastAsia="en-GB"/>
        </w:rPr>
      </w:pPr>
      <w:r w:rsidRPr="0002311D">
        <w:rPr>
          <w:szCs w:val="21"/>
          <w:lang w:eastAsia="en-GB"/>
        </w:rPr>
        <w:t>b) sérstakt eðli þeirra skyldna eða viðurkennd þjálfunaráætlun kalla á það að</w:t>
      </w:r>
      <w:r w:rsidR="000E259E" w:rsidRPr="0002311D">
        <w:rPr>
          <w:szCs w:val="21"/>
          <w:lang w:eastAsia="en-GB"/>
        </w:rPr>
        <w:t xml:space="preserve"> </w:t>
      </w:r>
      <w:r w:rsidRPr="0002311D">
        <w:rPr>
          <w:szCs w:val="21"/>
          <w:lang w:eastAsia="en-GB"/>
        </w:rPr>
        <w:t>farmenn sem falla undir undanþáguna</w:t>
      </w:r>
      <w:r w:rsidR="001C58DA">
        <w:rPr>
          <w:szCs w:val="21"/>
          <w:lang w:eastAsia="en-GB"/>
        </w:rPr>
        <w:t xml:space="preserve"> sinni skyldum að nóttu til og </w:t>
      </w:r>
      <w:r w:rsidR="001C58DA" w:rsidRPr="001C58DA">
        <w:rPr>
          <w:szCs w:val="21"/>
          <w:lang w:eastAsia="en-GB"/>
        </w:rPr>
        <w:t>Samgöngustofa</w:t>
      </w:r>
      <w:r w:rsidRPr="0002311D">
        <w:rPr>
          <w:szCs w:val="21"/>
          <w:lang w:eastAsia="en-GB"/>
        </w:rPr>
        <w:t xml:space="preserve"> metur</w:t>
      </w:r>
      <w:r w:rsidR="001C58DA">
        <w:rPr>
          <w:szCs w:val="21"/>
          <w:lang w:eastAsia="en-GB"/>
        </w:rPr>
        <w:t xml:space="preserve"> </w:t>
      </w:r>
      <w:r w:rsidRPr="0002311D">
        <w:rPr>
          <w:szCs w:val="21"/>
          <w:lang w:eastAsia="en-GB"/>
        </w:rPr>
        <w:t>það svo, að höfðu samráði við hlutaðeigandi samtök útgerðarmanna og farmanna, að</w:t>
      </w:r>
      <w:r w:rsidR="001C58DA">
        <w:rPr>
          <w:szCs w:val="21"/>
          <w:lang w:eastAsia="en-GB"/>
        </w:rPr>
        <w:t xml:space="preserve"> </w:t>
      </w:r>
      <w:r w:rsidRPr="0002311D">
        <w:rPr>
          <w:szCs w:val="21"/>
          <w:lang w:eastAsia="en-GB"/>
        </w:rPr>
        <w:t>vinnan muni ekki hafa skaðleg áhrif á heilsu og velferð þeirra.</w:t>
      </w:r>
    </w:p>
    <w:p w14:paraId="54FA62DC" w14:textId="6350842E" w:rsidR="00B663BF" w:rsidRPr="0002311D" w:rsidRDefault="008C36CC" w:rsidP="00D60469">
      <w:pPr>
        <w:rPr>
          <w:szCs w:val="21"/>
          <w:lang w:eastAsia="en-GB"/>
        </w:rPr>
      </w:pPr>
      <w:r w:rsidRPr="0002311D">
        <w:rPr>
          <w:szCs w:val="21"/>
          <w:lang w:eastAsia="en-GB"/>
        </w:rPr>
        <w:t xml:space="preserve">Bannað er að ráða til starfa </w:t>
      </w:r>
      <w:r w:rsidR="00E23848" w:rsidRPr="0002311D">
        <w:rPr>
          <w:szCs w:val="21"/>
          <w:lang w:eastAsia="en-GB"/>
        </w:rPr>
        <w:t>farm</w:t>
      </w:r>
      <w:r w:rsidRPr="0002311D">
        <w:rPr>
          <w:szCs w:val="21"/>
          <w:lang w:eastAsia="en-GB"/>
        </w:rPr>
        <w:t>e</w:t>
      </w:r>
      <w:r w:rsidR="00E23848" w:rsidRPr="0002311D">
        <w:rPr>
          <w:szCs w:val="21"/>
          <w:lang w:eastAsia="en-GB"/>
        </w:rPr>
        <w:t>nn sem ekki hafa náð 18 ára aldri</w:t>
      </w:r>
      <w:r w:rsidR="00D60469" w:rsidRPr="0002311D">
        <w:rPr>
          <w:szCs w:val="21"/>
          <w:lang w:eastAsia="en-GB"/>
        </w:rPr>
        <w:t xml:space="preserve"> ef líklegt er að vinnan stofni heilsu þeirra eða öryggi í hættu. </w:t>
      </w:r>
      <w:r w:rsidR="00B663BF" w:rsidRPr="0002311D">
        <w:rPr>
          <w:szCs w:val="21"/>
          <w:lang w:eastAsia="en-GB"/>
        </w:rPr>
        <w:t>Dæmi um störf sem ekki ætti að fela farmönnum  undir 18 ára aldri</w:t>
      </w:r>
      <w:r w:rsidR="004661AF" w:rsidRPr="0002311D">
        <w:rPr>
          <w:szCs w:val="21"/>
          <w:lang w:eastAsia="en-GB"/>
        </w:rPr>
        <w:t xml:space="preserve"> eru störf í tengslum við:</w:t>
      </w:r>
    </w:p>
    <w:p w14:paraId="2C463166" w14:textId="281965C6" w:rsidR="00B663BF" w:rsidRPr="0002311D" w:rsidRDefault="00B663BF" w:rsidP="004661AF">
      <w:pPr>
        <w:rPr>
          <w:szCs w:val="21"/>
          <w:lang w:eastAsia="en-GB"/>
        </w:rPr>
      </w:pPr>
      <w:r w:rsidRPr="0002311D">
        <w:rPr>
          <w:szCs w:val="21"/>
          <w:lang w:eastAsia="en-GB"/>
        </w:rPr>
        <w:t xml:space="preserve">a) að lyfta, hreyfa til eða bera þungar byrðar eða hluti; </w:t>
      </w:r>
    </w:p>
    <w:p w14:paraId="428C9A98" w14:textId="5CAB99F7" w:rsidR="00B663BF" w:rsidRPr="0002311D" w:rsidRDefault="00B663BF" w:rsidP="004661AF">
      <w:pPr>
        <w:rPr>
          <w:szCs w:val="21"/>
          <w:lang w:eastAsia="en-GB"/>
        </w:rPr>
      </w:pPr>
      <w:r w:rsidRPr="0002311D">
        <w:rPr>
          <w:szCs w:val="21"/>
          <w:lang w:eastAsia="en-GB"/>
        </w:rPr>
        <w:t>b) að fara in</w:t>
      </w:r>
      <w:r w:rsidR="004661AF" w:rsidRPr="0002311D">
        <w:rPr>
          <w:szCs w:val="21"/>
          <w:lang w:eastAsia="en-GB"/>
        </w:rPr>
        <w:t xml:space="preserve">n í katla, tanka eða þurrrými; </w:t>
      </w:r>
    </w:p>
    <w:p w14:paraId="3217D97D" w14:textId="7F9DFB9A" w:rsidR="00B663BF" w:rsidRPr="0002311D" w:rsidRDefault="00B663BF" w:rsidP="004661AF">
      <w:pPr>
        <w:rPr>
          <w:szCs w:val="21"/>
          <w:lang w:eastAsia="en-GB"/>
        </w:rPr>
      </w:pPr>
      <w:r w:rsidRPr="0002311D">
        <w:rPr>
          <w:szCs w:val="21"/>
          <w:lang w:eastAsia="en-GB"/>
        </w:rPr>
        <w:t>c) álag</w:t>
      </w:r>
      <w:r w:rsidR="004661AF" w:rsidRPr="0002311D">
        <w:rPr>
          <w:szCs w:val="21"/>
          <w:lang w:eastAsia="en-GB"/>
        </w:rPr>
        <w:t xml:space="preserve"> af völdum hávaða og titrings; </w:t>
      </w:r>
    </w:p>
    <w:p w14:paraId="7AE6FE93" w14:textId="0A2F2C4D" w:rsidR="00B663BF" w:rsidRPr="0002311D" w:rsidRDefault="00B663BF" w:rsidP="004661AF">
      <w:pPr>
        <w:rPr>
          <w:szCs w:val="21"/>
          <w:lang w:eastAsia="en-GB"/>
        </w:rPr>
      </w:pPr>
      <w:r w:rsidRPr="0002311D">
        <w:rPr>
          <w:szCs w:val="21"/>
          <w:lang w:eastAsia="en-GB"/>
        </w:rPr>
        <w:t>d) stjórn lyftibúnaðar og annarra aflvéla og -tækja, eða vinna við merkjagjafir til þeirra sem stjó</w:t>
      </w:r>
      <w:r w:rsidR="001C58DA">
        <w:rPr>
          <w:szCs w:val="21"/>
          <w:lang w:eastAsia="en-GB"/>
        </w:rPr>
        <w:t xml:space="preserve">rna </w:t>
      </w:r>
      <w:r w:rsidR="004661AF" w:rsidRPr="0002311D">
        <w:rPr>
          <w:szCs w:val="21"/>
          <w:lang w:eastAsia="en-GB"/>
        </w:rPr>
        <w:t xml:space="preserve">slíkum búnaði; </w:t>
      </w:r>
    </w:p>
    <w:p w14:paraId="369CB01B" w14:textId="1F176FFB" w:rsidR="00B663BF" w:rsidRPr="0002311D" w:rsidRDefault="00B663BF" w:rsidP="004661AF">
      <w:pPr>
        <w:rPr>
          <w:szCs w:val="21"/>
          <w:lang w:eastAsia="en-GB"/>
        </w:rPr>
      </w:pPr>
      <w:r w:rsidRPr="0002311D">
        <w:rPr>
          <w:szCs w:val="21"/>
          <w:lang w:eastAsia="en-GB"/>
        </w:rPr>
        <w:t>e) meðhöndlun landfesta, dráttartóga, eða akkerisbúnaðar;</w:t>
      </w:r>
    </w:p>
    <w:p w14:paraId="4FE7025E" w14:textId="612FBA23" w:rsidR="00B663BF" w:rsidRPr="0002311D" w:rsidRDefault="004661AF" w:rsidP="004661AF">
      <w:pPr>
        <w:rPr>
          <w:szCs w:val="21"/>
          <w:lang w:eastAsia="en-GB"/>
        </w:rPr>
      </w:pPr>
      <w:r w:rsidRPr="0002311D">
        <w:rPr>
          <w:szCs w:val="21"/>
          <w:lang w:eastAsia="en-GB"/>
        </w:rPr>
        <w:t xml:space="preserve">f) meðhöndlun reiðabúnaðar; </w:t>
      </w:r>
    </w:p>
    <w:p w14:paraId="38FFCFB7" w14:textId="72AAE8C3" w:rsidR="00B663BF" w:rsidRPr="0002311D" w:rsidRDefault="00B663BF" w:rsidP="004661AF">
      <w:pPr>
        <w:rPr>
          <w:szCs w:val="21"/>
          <w:lang w:eastAsia="en-GB"/>
        </w:rPr>
      </w:pPr>
      <w:r w:rsidRPr="0002311D">
        <w:rPr>
          <w:szCs w:val="21"/>
          <w:lang w:eastAsia="en-GB"/>
        </w:rPr>
        <w:t>g) vinnu í mös</w:t>
      </w:r>
      <w:r w:rsidR="004661AF" w:rsidRPr="0002311D">
        <w:rPr>
          <w:szCs w:val="21"/>
          <w:lang w:eastAsia="en-GB"/>
        </w:rPr>
        <w:t xml:space="preserve">trum eða á þilfari í illviðri; </w:t>
      </w:r>
    </w:p>
    <w:p w14:paraId="7E416DAF" w14:textId="21B072CF" w:rsidR="00B663BF" w:rsidRPr="0002311D" w:rsidRDefault="004661AF" w:rsidP="004661AF">
      <w:pPr>
        <w:rPr>
          <w:szCs w:val="21"/>
          <w:lang w:eastAsia="en-GB"/>
        </w:rPr>
      </w:pPr>
      <w:r w:rsidRPr="0002311D">
        <w:rPr>
          <w:szCs w:val="21"/>
          <w:lang w:eastAsia="en-GB"/>
        </w:rPr>
        <w:t xml:space="preserve">h) næturvaktir; </w:t>
      </w:r>
    </w:p>
    <w:p w14:paraId="0E3EDC74" w14:textId="09312D52" w:rsidR="00B663BF" w:rsidRPr="0002311D" w:rsidRDefault="004661AF" w:rsidP="004661AF">
      <w:pPr>
        <w:rPr>
          <w:szCs w:val="21"/>
          <w:lang w:eastAsia="en-GB"/>
        </w:rPr>
      </w:pPr>
      <w:r w:rsidRPr="0002311D">
        <w:rPr>
          <w:szCs w:val="21"/>
          <w:lang w:eastAsia="en-GB"/>
        </w:rPr>
        <w:t xml:space="preserve">i) viðhald rafbúnaðar; </w:t>
      </w:r>
    </w:p>
    <w:p w14:paraId="2B2FD6F5" w14:textId="73705640" w:rsidR="00B663BF" w:rsidRPr="0002311D" w:rsidRDefault="00B663BF" w:rsidP="004661AF">
      <w:pPr>
        <w:rPr>
          <w:szCs w:val="21"/>
          <w:lang w:eastAsia="en-GB"/>
        </w:rPr>
      </w:pPr>
      <w:r w:rsidRPr="0002311D">
        <w:rPr>
          <w:szCs w:val="21"/>
          <w:lang w:eastAsia="en-GB"/>
        </w:rPr>
        <w:t>j) álag af völdum efna sem kunna að vera skaðleg eða skaðlegra áhrifavalda svo sem hættulegra eða eit</w:t>
      </w:r>
      <w:r w:rsidR="004661AF" w:rsidRPr="0002311D">
        <w:rPr>
          <w:szCs w:val="21"/>
          <w:lang w:eastAsia="en-GB"/>
        </w:rPr>
        <w:t xml:space="preserve">raðra efna og jónandi geislun; </w:t>
      </w:r>
    </w:p>
    <w:p w14:paraId="36449DE2" w14:textId="77BCAF55" w:rsidR="00B663BF" w:rsidRPr="0002311D" w:rsidRDefault="00B663BF" w:rsidP="004661AF">
      <w:pPr>
        <w:rPr>
          <w:szCs w:val="21"/>
          <w:lang w:eastAsia="en-GB"/>
        </w:rPr>
      </w:pPr>
      <w:r w:rsidRPr="0002311D">
        <w:rPr>
          <w:szCs w:val="21"/>
          <w:lang w:eastAsia="en-GB"/>
        </w:rPr>
        <w:t>k) hreinsun vélbú</w:t>
      </w:r>
      <w:r w:rsidR="004661AF" w:rsidRPr="0002311D">
        <w:rPr>
          <w:szCs w:val="21"/>
          <w:lang w:eastAsia="en-GB"/>
        </w:rPr>
        <w:t>naðar fyrir þjónustu áhafna; og</w:t>
      </w:r>
    </w:p>
    <w:p w14:paraId="576BD3A7" w14:textId="1C9F37F5" w:rsidR="00B663BF" w:rsidRPr="0002311D" w:rsidRDefault="00B663BF" w:rsidP="004661AF">
      <w:pPr>
        <w:rPr>
          <w:szCs w:val="21"/>
          <w:lang w:eastAsia="en-GB"/>
        </w:rPr>
      </w:pPr>
      <w:r w:rsidRPr="0002311D">
        <w:rPr>
          <w:szCs w:val="21"/>
          <w:lang w:eastAsia="en-GB"/>
        </w:rPr>
        <w:t>l) meðhöndlun eða stjórn á skipsbátum.</w:t>
      </w:r>
    </w:p>
    <w:p w14:paraId="55C0F78B" w14:textId="0017EF72" w:rsidR="00C0235C" w:rsidRPr="006220CB" w:rsidRDefault="00C0235C" w:rsidP="006220CB">
      <w:pPr>
        <w:ind w:firstLine="0"/>
        <w:rPr>
          <w:szCs w:val="21"/>
          <w:lang w:eastAsia="en-GB"/>
        </w:rPr>
      </w:pPr>
    </w:p>
    <w:p w14:paraId="0DCCAE77" w14:textId="7C5DBD22" w:rsidR="00C0235C" w:rsidRPr="006220CB" w:rsidRDefault="006220CB" w:rsidP="006220CB">
      <w:pPr>
        <w:ind w:firstLine="0"/>
        <w:jc w:val="center"/>
        <w:rPr>
          <w:szCs w:val="21"/>
          <w:lang w:eastAsia="en-GB"/>
        </w:rPr>
      </w:pPr>
      <w:r>
        <w:rPr>
          <w:szCs w:val="21"/>
          <w:lang w:eastAsia="en-GB"/>
        </w:rPr>
        <w:t xml:space="preserve">4. </w:t>
      </w:r>
      <w:r w:rsidR="00C0235C" w:rsidRPr="006220CB">
        <w:rPr>
          <w:szCs w:val="21"/>
          <w:lang w:eastAsia="en-GB"/>
        </w:rPr>
        <w:t>gr.</w:t>
      </w:r>
    </w:p>
    <w:p w14:paraId="18DF2137" w14:textId="23C1B8FE" w:rsidR="00C0235C" w:rsidRPr="006220CB" w:rsidRDefault="00C0235C" w:rsidP="006220CB">
      <w:pPr>
        <w:ind w:firstLine="0"/>
        <w:jc w:val="center"/>
        <w:rPr>
          <w:i/>
          <w:szCs w:val="21"/>
          <w:lang w:eastAsia="en-GB"/>
        </w:rPr>
      </w:pPr>
      <w:r w:rsidRPr="006220CB">
        <w:rPr>
          <w:i/>
          <w:szCs w:val="21"/>
          <w:lang w:eastAsia="en-GB"/>
        </w:rPr>
        <w:t>Hollur og næringa</w:t>
      </w:r>
      <w:r w:rsidR="00CE1D72" w:rsidRPr="006220CB">
        <w:rPr>
          <w:i/>
          <w:szCs w:val="21"/>
          <w:lang w:eastAsia="en-GB"/>
        </w:rPr>
        <w:t>rríkur matur</w:t>
      </w:r>
    </w:p>
    <w:p w14:paraId="5129E44C" w14:textId="24013CB1" w:rsidR="00C538DD" w:rsidRPr="0002311D" w:rsidRDefault="00C538DD" w:rsidP="00C538DD">
      <w:pPr>
        <w:rPr>
          <w:szCs w:val="21"/>
          <w:lang w:eastAsia="en-GB"/>
        </w:rPr>
      </w:pPr>
      <w:r w:rsidRPr="0002311D">
        <w:rPr>
          <w:szCs w:val="21"/>
          <w:lang w:eastAsia="en-GB"/>
        </w:rPr>
        <w:t>Útgerð skal sjá til þess að um borð sé borinn fram matur og drykkjarvatn af fullnægjandi gæðum, næringarinnihaldi og magni þannig að uppfylltar séu nægilega vel kröfur sem gerðar eru um borð í skipinu, að teknu tilliti til mismunandi þátta sem snerta menningu og trúarbrögð</w:t>
      </w:r>
      <w:r w:rsidR="004863C2" w:rsidRPr="0002311D">
        <w:rPr>
          <w:szCs w:val="21"/>
          <w:lang w:eastAsia="en-GB"/>
        </w:rPr>
        <w:t>.</w:t>
      </w:r>
    </w:p>
    <w:p w14:paraId="5E82137D" w14:textId="2DAB3537" w:rsidR="004863C2" w:rsidRPr="0002311D" w:rsidRDefault="00C9272D" w:rsidP="003919E0">
      <w:pPr>
        <w:rPr>
          <w:szCs w:val="21"/>
          <w:lang w:eastAsia="en-GB"/>
        </w:rPr>
      </w:pPr>
      <w:r w:rsidRPr="0002311D">
        <w:rPr>
          <w:szCs w:val="21"/>
          <w:lang w:eastAsia="en-GB"/>
        </w:rPr>
        <w:lastRenderedPageBreak/>
        <w:t>B</w:t>
      </w:r>
      <w:r w:rsidR="004863C2" w:rsidRPr="0002311D">
        <w:rPr>
          <w:szCs w:val="21"/>
          <w:lang w:eastAsia="en-GB"/>
        </w:rPr>
        <w:t xml:space="preserve">irgðir af matvælum og drykkjarvatni skulu vera hæfilegar, að því er varðar magn, næringargildi, gæði og fjölbreytni, með hliðsjón af fjölda farmanna um borð, trúarlegra þarfa þeirra og menningarlegra siðvenja sem snerta matvæli og lengd og eðli </w:t>
      </w:r>
      <w:r w:rsidRPr="0002311D">
        <w:rPr>
          <w:szCs w:val="21"/>
          <w:lang w:eastAsia="en-GB"/>
        </w:rPr>
        <w:t>sjóferðarinnar.</w:t>
      </w:r>
    </w:p>
    <w:p w14:paraId="2E8A3C8A" w14:textId="5E1F7E01" w:rsidR="004863C2" w:rsidRPr="0002311D" w:rsidRDefault="00C9272D" w:rsidP="003919E0">
      <w:pPr>
        <w:rPr>
          <w:szCs w:val="21"/>
          <w:lang w:eastAsia="en-GB"/>
        </w:rPr>
      </w:pPr>
      <w:r w:rsidRPr="0002311D">
        <w:rPr>
          <w:szCs w:val="21"/>
          <w:lang w:eastAsia="en-GB"/>
        </w:rPr>
        <w:t>S</w:t>
      </w:r>
      <w:r w:rsidR="004863C2" w:rsidRPr="0002311D">
        <w:rPr>
          <w:szCs w:val="21"/>
          <w:lang w:eastAsia="en-GB"/>
        </w:rPr>
        <w:t>kipulag og búnaður veitingarekstrardeildar skal vera þannig að unnt sé að sjá farmönnum fyrir fullnægjandi, fjölbreyttum og næringarríkum máltíðum sem eru tilreiddar og framreiddar við heilnæmar aðstæður</w:t>
      </w:r>
      <w:r w:rsidRPr="0002311D">
        <w:rPr>
          <w:szCs w:val="21"/>
          <w:lang w:eastAsia="en-GB"/>
        </w:rPr>
        <w:t>.</w:t>
      </w:r>
    </w:p>
    <w:p w14:paraId="03C78BAE" w14:textId="0284FC7E" w:rsidR="004863C2" w:rsidRPr="0002311D" w:rsidRDefault="00C9272D" w:rsidP="003919E0">
      <w:pPr>
        <w:rPr>
          <w:szCs w:val="21"/>
          <w:lang w:eastAsia="en-GB"/>
        </w:rPr>
      </w:pPr>
      <w:r w:rsidRPr="0002311D">
        <w:rPr>
          <w:szCs w:val="21"/>
          <w:lang w:eastAsia="en-GB"/>
        </w:rPr>
        <w:t>S</w:t>
      </w:r>
      <w:r w:rsidR="004863C2" w:rsidRPr="0002311D">
        <w:rPr>
          <w:szCs w:val="21"/>
          <w:lang w:eastAsia="en-GB"/>
        </w:rPr>
        <w:t>tarfslið við þjónustu áhafna skal hafa hlotið viðunandi þjálfun eða fyrirmæli um starf sitt.</w:t>
      </w:r>
    </w:p>
    <w:p w14:paraId="4FBCE6A5" w14:textId="6C158E01" w:rsidR="00C0235C" w:rsidRPr="0002311D" w:rsidRDefault="004863C2" w:rsidP="00C9272D">
      <w:pPr>
        <w:rPr>
          <w:szCs w:val="21"/>
          <w:lang w:eastAsia="en-GB"/>
        </w:rPr>
      </w:pPr>
      <w:r w:rsidRPr="0002311D">
        <w:rPr>
          <w:szCs w:val="21"/>
          <w:lang w:eastAsia="en-GB"/>
        </w:rPr>
        <w:t>Útgerð skal sjá til þess að farmenn, sem hafa v</w:t>
      </w:r>
      <w:r w:rsidR="0009180F" w:rsidRPr="0002311D">
        <w:rPr>
          <w:szCs w:val="21"/>
          <w:lang w:eastAsia="en-GB"/>
        </w:rPr>
        <w:t xml:space="preserve">erið ráðnir til að gegna starfi </w:t>
      </w:r>
      <w:r w:rsidRPr="0002311D">
        <w:rPr>
          <w:szCs w:val="21"/>
          <w:lang w:eastAsia="en-GB"/>
        </w:rPr>
        <w:t>matsveina á skipi, hafi viðeigandi menntun og hæfi og tel</w:t>
      </w:r>
      <w:r w:rsidR="00AA5F58" w:rsidRPr="0002311D">
        <w:rPr>
          <w:szCs w:val="21"/>
          <w:lang w:eastAsia="en-GB"/>
        </w:rPr>
        <w:t>jist færir um að sinna starfinu.</w:t>
      </w:r>
    </w:p>
    <w:p w14:paraId="51F84626" w14:textId="353E30B3" w:rsidR="00C9272D" w:rsidRPr="0002311D" w:rsidRDefault="00C9272D" w:rsidP="00C9272D">
      <w:pPr>
        <w:rPr>
          <w:szCs w:val="21"/>
          <w:lang w:eastAsia="en-GB"/>
        </w:rPr>
      </w:pPr>
      <w:r w:rsidRPr="0002311D">
        <w:rPr>
          <w:szCs w:val="21"/>
          <w:lang w:eastAsia="en-GB"/>
        </w:rPr>
        <w:t>Við aðstæður þar sem brýn nauðsyn krefur getur Samgöngustofa veitt undanþágu sem heimilar matsveini, sem ekki hefur tilskilda menntun og hæfi, að starfa um borð tilteknu skipi í takmarkaðan tíma þar til komið er til næstu viðkomuhafnar sem hentar eða í tiltekinn tíma, sem er ekki lengri en einn mánuður, að því tilskildu að einstaklingurinn, sem fær undanþáguna, geti sinnt lausu stöðunni með fullnægjandi hætti að mati Samgöngustofu.</w:t>
      </w:r>
    </w:p>
    <w:p w14:paraId="2DDF1A65" w14:textId="4D177E65" w:rsidR="00C9272D" w:rsidRPr="0002311D" w:rsidRDefault="00C9272D" w:rsidP="00C9272D">
      <w:pPr>
        <w:rPr>
          <w:szCs w:val="21"/>
          <w:lang w:eastAsia="en-GB"/>
        </w:rPr>
      </w:pPr>
      <w:r w:rsidRPr="0002311D">
        <w:rPr>
          <w:szCs w:val="21"/>
          <w:lang w:eastAsia="en-GB"/>
        </w:rPr>
        <w:t>Skipstjóri skal sjá til þess að haft sé reglubundið og skjalfest eftirlit með:</w:t>
      </w:r>
    </w:p>
    <w:p w14:paraId="1958CD9F" w14:textId="1B83FFF7" w:rsidR="00C9272D" w:rsidRPr="0002311D" w:rsidRDefault="00C9272D" w:rsidP="00C9272D">
      <w:pPr>
        <w:pStyle w:val="ListParagraph"/>
        <w:numPr>
          <w:ilvl w:val="0"/>
          <w:numId w:val="12"/>
        </w:numPr>
        <w:rPr>
          <w:szCs w:val="21"/>
          <w:lang w:eastAsia="en-GB"/>
        </w:rPr>
      </w:pPr>
      <w:r w:rsidRPr="0002311D">
        <w:rPr>
          <w:szCs w:val="21"/>
          <w:lang w:eastAsia="en-GB"/>
        </w:rPr>
        <w:t>birgðum af matvælum og drykkjarvatni</w:t>
      </w:r>
    </w:p>
    <w:p w14:paraId="31FF746F" w14:textId="40D71DF1" w:rsidR="00C9272D" w:rsidRPr="0002311D" w:rsidRDefault="00C9272D" w:rsidP="00C9272D">
      <w:pPr>
        <w:pStyle w:val="ListParagraph"/>
        <w:numPr>
          <w:ilvl w:val="0"/>
          <w:numId w:val="12"/>
        </w:numPr>
        <w:rPr>
          <w:szCs w:val="21"/>
          <w:lang w:eastAsia="en-GB"/>
        </w:rPr>
      </w:pPr>
      <w:r w:rsidRPr="0002311D">
        <w:rPr>
          <w:szCs w:val="21"/>
          <w:lang w:eastAsia="en-GB"/>
        </w:rPr>
        <w:t>öllu rými og búnaði til geymslu og meðhöndlunar matvæla og drykkjarvatns; og</w:t>
      </w:r>
    </w:p>
    <w:p w14:paraId="70382B7B" w14:textId="689A1C4B" w:rsidR="00C9272D" w:rsidRPr="0002311D" w:rsidRDefault="00C9272D" w:rsidP="00C9272D">
      <w:pPr>
        <w:pStyle w:val="ListParagraph"/>
        <w:numPr>
          <w:ilvl w:val="0"/>
          <w:numId w:val="12"/>
        </w:numPr>
        <w:rPr>
          <w:szCs w:val="21"/>
          <w:lang w:eastAsia="en-GB"/>
        </w:rPr>
      </w:pPr>
      <w:r w:rsidRPr="0002311D">
        <w:rPr>
          <w:szCs w:val="21"/>
          <w:lang w:eastAsia="en-GB"/>
        </w:rPr>
        <w:t>eldhúsi og öðrum búnaði fyrir tilreiðslu og framreiðslu máltíða.</w:t>
      </w:r>
    </w:p>
    <w:p w14:paraId="715B8D55" w14:textId="56D6AC68" w:rsidR="00C9272D" w:rsidRPr="0002311D" w:rsidRDefault="00C9272D" w:rsidP="00C9272D">
      <w:pPr>
        <w:rPr>
          <w:szCs w:val="21"/>
          <w:lang w:eastAsia="en-GB"/>
        </w:rPr>
      </w:pPr>
      <w:r w:rsidRPr="0002311D">
        <w:rPr>
          <w:szCs w:val="21"/>
          <w:lang w:eastAsia="en-GB"/>
        </w:rPr>
        <w:t>Enginn farmaður undir 18 ára aldri skal ráðinn til starfa eða vinna sem matsveinn á skipi.</w:t>
      </w:r>
    </w:p>
    <w:p w14:paraId="1949E876" w14:textId="77777777" w:rsidR="001C58DA" w:rsidRPr="001C58DA" w:rsidRDefault="001C58DA" w:rsidP="00893581">
      <w:pPr>
        <w:jc w:val="center"/>
        <w:rPr>
          <w:i/>
          <w:szCs w:val="21"/>
          <w:lang w:eastAsia="en-GB"/>
        </w:rPr>
      </w:pPr>
    </w:p>
    <w:p w14:paraId="0640077E" w14:textId="002ED36B" w:rsidR="00893581" w:rsidRPr="00BC13E5" w:rsidRDefault="00BC13E5" w:rsidP="00BC13E5">
      <w:pPr>
        <w:ind w:firstLine="0"/>
        <w:jc w:val="center"/>
        <w:rPr>
          <w:szCs w:val="21"/>
          <w:lang w:eastAsia="en-GB"/>
        </w:rPr>
      </w:pPr>
      <w:r>
        <w:rPr>
          <w:szCs w:val="21"/>
          <w:lang w:eastAsia="en-GB"/>
        </w:rPr>
        <w:t xml:space="preserve">5. </w:t>
      </w:r>
      <w:r w:rsidR="00893581" w:rsidRPr="00BC13E5">
        <w:rPr>
          <w:szCs w:val="21"/>
          <w:lang w:eastAsia="en-GB"/>
        </w:rPr>
        <w:t>gr.</w:t>
      </w:r>
    </w:p>
    <w:p w14:paraId="402FEF17" w14:textId="4BA13002" w:rsidR="007B0F06" w:rsidRPr="00BC13E5" w:rsidRDefault="00893581" w:rsidP="00BC13E5">
      <w:pPr>
        <w:ind w:firstLine="0"/>
        <w:jc w:val="center"/>
        <w:rPr>
          <w:szCs w:val="21"/>
          <w:lang w:eastAsia="en-GB"/>
        </w:rPr>
      </w:pPr>
      <w:r w:rsidRPr="00BC13E5">
        <w:rPr>
          <w:i/>
          <w:szCs w:val="21"/>
          <w:lang w:eastAsia="en-GB"/>
        </w:rPr>
        <w:t>Heimferðir</w:t>
      </w:r>
    </w:p>
    <w:p w14:paraId="109ADCCA" w14:textId="19A29D17" w:rsidR="002462F0" w:rsidRPr="0002311D" w:rsidRDefault="007B0F06" w:rsidP="0002311D">
      <w:pPr>
        <w:autoSpaceDE w:val="0"/>
        <w:autoSpaceDN w:val="0"/>
        <w:adjustRightInd w:val="0"/>
        <w:rPr>
          <w:szCs w:val="21"/>
          <w:lang w:eastAsia="en-GB"/>
        </w:rPr>
      </w:pPr>
      <w:r w:rsidRPr="0002311D">
        <w:rPr>
          <w:szCs w:val="21"/>
          <w:lang w:eastAsia="en-GB"/>
        </w:rPr>
        <w:t xml:space="preserve">Skipverjar </w:t>
      </w:r>
      <w:r w:rsidR="002462F0" w:rsidRPr="0002311D">
        <w:rPr>
          <w:szCs w:val="21"/>
          <w:lang w:eastAsia="en-GB"/>
        </w:rPr>
        <w:t>sem hafa verið á sama skipi eða hjá sömu útgerð samfleytt í níu mánuði eiga rétt á heimferð, kostaðri af útgerð, í eftirfarandi tilvikum:</w:t>
      </w:r>
    </w:p>
    <w:p w14:paraId="73CD4F20" w14:textId="6F1F4552" w:rsidR="002462F0" w:rsidRPr="0002311D" w:rsidRDefault="002462F0" w:rsidP="00723558">
      <w:pPr>
        <w:pStyle w:val="ListParagraph"/>
        <w:ind w:firstLine="0"/>
        <w:rPr>
          <w:szCs w:val="21"/>
          <w:lang w:eastAsia="en-GB"/>
        </w:rPr>
      </w:pPr>
      <w:r w:rsidRPr="0002311D">
        <w:rPr>
          <w:rFonts w:ascii="Times New Roman" w:hAnsi="Times New Roman"/>
          <w:szCs w:val="21"/>
        </w:rPr>
        <w:t>1. ef ráðningarsamningur fellur úr gildi á meðan skipverjar eru um borð, </w:t>
      </w:r>
      <w:r w:rsidRPr="0002311D">
        <w:rPr>
          <w:rFonts w:ascii="Times New Roman" w:hAnsi="Times New Roman"/>
          <w:szCs w:val="21"/>
        </w:rPr>
        <w:br/>
        <w:t>2. þegar ráðningarsamningi er rift af hálfu útgerðarmanns, </w:t>
      </w:r>
      <w:r w:rsidRPr="0002311D">
        <w:rPr>
          <w:rFonts w:ascii="Times New Roman" w:hAnsi="Times New Roman"/>
          <w:szCs w:val="21"/>
        </w:rPr>
        <w:br/>
        <w:t>3. þegar ráðningarsamningi er rift af hálfu skipverja ef gild ástæða liggur að baki, </w:t>
      </w:r>
      <w:r w:rsidRPr="0002311D">
        <w:rPr>
          <w:rFonts w:ascii="Times New Roman" w:hAnsi="Times New Roman"/>
          <w:szCs w:val="21"/>
        </w:rPr>
        <w:br/>
        <w:t>4. þegar skipverjar geta ekki lengur gegnt skyldum sínum samkvæmt ráðningarsamningi eða ekki er hægt að ætlast til þess að þeir geti gegnt þeim sökum sérstakra kringumstæðna.</w:t>
      </w:r>
    </w:p>
    <w:p w14:paraId="56744090" w14:textId="77777777" w:rsidR="00CB23B4" w:rsidRDefault="002462F0" w:rsidP="00CB23B4">
      <w:pPr>
        <w:autoSpaceDE w:val="0"/>
        <w:autoSpaceDN w:val="0"/>
        <w:adjustRightInd w:val="0"/>
        <w:rPr>
          <w:szCs w:val="21"/>
          <w:lang w:eastAsia="en-GB"/>
        </w:rPr>
      </w:pPr>
      <w:r w:rsidRPr="0002311D">
        <w:rPr>
          <w:rFonts w:ascii="Times New Roman" w:hAnsi="Times New Roman"/>
          <w:szCs w:val="21"/>
        </w:rPr>
        <w:t>Rétturinn til heimsendingar fellur úr gildi ef skipverjarnir sem um er að ræða</w:t>
      </w:r>
      <w:r w:rsidR="00E212DC" w:rsidRPr="0002311D">
        <w:rPr>
          <w:rFonts w:ascii="Times New Roman" w:hAnsi="Times New Roman"/>
          <w:szCs w:val="21"/>
        </w:rPr>
        <w:t xml:space="preserve"> </w:t>
      </w:r>
      <w:r w:rsidRPr="0002311D">
        <w:rPr>
          <w:rFonts w:ascii="Times New Roman" w:hAnsi="Times New Roman"/>
          <w:szCs w:val="21"/>
        </w:rPr>
        <w:t>nýta sér hann ekki innan hæfilegra tímamarka.</w:t>
      </w:r>
    </w:p>
    <w:p w14:paraId="42DB0ED3" w14:textId="6535A7D3" w:rsidR="007B0F06" w:rsidRPr="00CB23B4" w:rsidRDefault="00F82050" w:rsidP="00CB23B4">
      <w:pPr>
        <w:autoSpaceDE w:val="0"/>
        <w:autoSpaceDN w:val="0"/>
        <w:adjustRightInd w:val="0"/>
        <w:rPr>
          <w:szCs w:val="21"/>
          <w:lang w:eastAsia="en-GB"/>
        </w:rPr>
      </w:pPr>
      <w:r w:rsidRPr="00B25334">
        <w:rPr>
          <w:szCs w:val="21"/>
          <w:lang w:eastAsia="en-GB"/>
        </w:rPr>
        <w:t>Útgerð ber ábyrgð á tilhögun heimsendingar. Farmaður á rétt á flugfari til einhvers af eftirtöldum áfangastöðum að eigin vali:</w:t>
      </w:r>
    </w:p>
    <w:p w14:paraId="44A4308C" w14:textId="089CA5A2" w:rsidR="00F82050" w:rsidRPr="0002311D" w:rsidRDefault="00F82050" w:rsidP="00F82050">
      <w:pPr>
        <w:autoSpaceDE w:val="0"/>
        <w:autoSpaceDN w:val="0"/>
        <w:adjustRightInd w:val="0"/>
        <w:rPr>
          <w:rFonts w:ascii="Times New Roman" w:hAnsi="Times New Roman"/>
          <w:noProof w:val="0"/>
          <w:szCs w:val="21"/>
        </w:rPr>
      </w:pPr>
      <w:r w:rsidRPr="0002311D">
        <w:rPr>
          <w:rFonts w:ascii="Times New Roman" w:hAnsi="Times New Roman"/>
          <w:szCs w:val="21"/>
        </w:rPr>
        <w:t>a) stað</w:t>
      </w:r>
      <w:r w:rsidR="00E212DC" w:rsidRPr="0002311D">
        <w:rPr>
          <w:rFonts w:ascii="Times New Roman" w:hAnsi="Times New Roman"/>
          <w:szCs w:val="21"/>
        </w:rPr>
        <w:t>ar</w:t>
      </w:r>
      <w:r w:rsidRPr="0002311D">
        <w:rPr>
          <w:rFonts w:ascii="Times New Roman" w:hAnsi="Times New Roman"/>
          <w:szCs w:val="21"/>
        </w:rPr>
        <w:t>rin</w:t>
      </w:r>
      <w:r w:rsidR="00E212DC" w:rsidRPr="0002311D">
        <w:rPr>
          <w:rFonts w:ascii="Times New Roman" w:hAnsi="Times New Roman"/>
          <w:szCs w:val="21"/>
        </w:rPr>
        <w:t>s</w:t>
      </w:r>
      <w:r w:rsidRPr="0002311D">
        <w:rPr>
          <w:rFonts w:ascii="Times New Roman" w:hAnsi="Times New Roman"/>
          <w:szCs w:val="21"/>
        </w:rPr>
        <w:t xml:space="preserve"> þar sem farmaðurinn samþykkti ráðninguna;</w:t>
      </w:r>
    </w:p>
    <w:p w14:paraId="69E73171" w14:textId="7C8AE21C" w:rsidR="00F82050" w:rsidRPr="0002311D" w:rsidRDefault="00F82050" w:rsidP="00F82050">
      <w:pPr>
        <w:autoSpaceDE w:val="0"/>
        <w:autoSpaceDN w:val="0"/>
        <w:adjustRightInd w:val="0"/>
        <w:rPr>
          <w:rFonts w:ascii="Times New Roman" w:hAnsi="Times New Roman"/>
          <w:szCs w:val="21"/>
        </w:rPr>
      </w:pPr>
      <w:r w:rsidRPr="0002311D">
        <w:rPr>
          <w:rFonts w:ascii="Times New Roman" w:hAnsi="Times New Roman"/>
          <w:szCs w:val="21"/>
        </w:rPr>
        <w:t>b) stað</w:t>
      </w:r>
      <w:r w:rsidR="00E212DC" w:rsidRPr="0002311D">
        <w:rPr>
          <w:rFonts w:ascii="Times New Roman" w:hAnsi="Times New Roman"/>
          <w:szCs w:val="21"/>
        </w:rPr>
        <w:t>arins</w:t>
      </w:r>
      <w:r w:rsidRPr="0002311D">
        <w:rPr>
          <w:rFonts w:ascii="Times New Roman" w:hAnsi="Times New Roman"/>
          <w:szCs w:val="21"/>
        </w:rPr>
        <w:t xml:space="preserve"> sem kveðið er á um í kjarasamningi;</w:t>
      </w:r>
    </w:p>
    <w:p w14:paraId="656099EF" w14:textId="0249E1A4" w:rsidR="00F82050" w:rsidRPr="0002311D" w:rsidRDefault="00F82050" w:rsidP="00F82050">
      <w:pPr>
        <w:autoSpaceDE w:val="0"/>
        <w:autoSpaceDN w:val="0"/>
        <w:adjustRightInd w:val="0"/>
        <w:rPr>
          <w:rFonts w:ascii="Times New Roman" w:hAnsi="Times New Roman"/>
          <w:szCs w:val="21"/>
        </w:rPr>
      </w:pPr>
      <w:r w:rsidRPr="0002311D">
        <w:rPr>
          <w:rFonts w:ascii="Times New Roman" w:hAnsi="Times New Roman"/>
          <w:szCs w:val="21"/>
        </w:rPr>
        <w:t>c) búsetuland</w:t>
      </w:r>
      <w:r w:rsidR="00E212DC" w:rsidRPr="0002311D">
        <w:rPr>
          <w:rFonts w:ascii="Times New Roman" w:hAnsi="Times New Roman"/>
          <w:szCs w:val="21"/>
        </w:rPr>
        <w:t>s</w:t>
      </w:r>
      <w:r w:rsidRPr="0002311D">
        <w:rPr>
          <w:rFonts w:ascii="Times New Roman" w:hAnsi="Times New Roman"/>
          <w:szCs w:val="21"/>
        </w:rPr>
        <w:t xml:space="preserve"> farmannsins; eða</w:t>
      </w:r>
    </w:p>
    <w:p w14:paraId="64D90D5E" w14:textId="61FDCA91" w:rsidR="00723558" w:rsidRPr="0002311D" w:rsidRDefault="00F82050" w:rsidP="00723558">
      <w:pPr>
        <w:autoSpaceDE w:val="0"/>
        <w:autoSpaceDN w:val="0"/>
        <w:adjustRightInd w:val="0"/>
        <w:rPr>
          <w:rFonts w:ascii="Times New Roman" w:hAnsi="Times New Roman"/>
          <w:szCs w:val="21"/>
        </w:rPr>
      </w:pPr>
      <w:r w:rsidRPr="0002311D">
        <w:rPr>
          <w:rFonts w:ascii="Times New Roman" w:hAnsi="Times New Roman"/>
          <w:szCs w:val="21"/>
        </w:rPr>
        <w:t>d) annar</w:t>
      </w:r>
      <w:r w:rsidR="00E212DC" w:rsidRPr="0002311D">
        <w:rPr>
          <w:rFonts w:ascii="Times New Roman" w:hAnsi="Times New Roman"/>
          <w:szCs w:val="21"/>
        </w:rPr>
        <w:t>s</w:t>
      </w:r>
      <w:r w:rsidR="001C58DA">
        <w:rPr>
          <w:rFonts w:ascii="Times New Roman" w:hAnsi="Times New Roman"/>
          <w:szCs w:val="21"/>
        </w:rPr>
        <w:t xml:space="preserve"> staður sem báðir að</w:t>
      </w:r>
      <w:r w:rsidRPr="0002311D">
        <w:rPr>
          <w:rFonts w:ascii="Times New Roman" w:hAnsi="Times New Roman"/>
          <w:szCs w:val="21"/>
        </w:rPr>
        <w:t>ilar koma sér saman um við ráðningu.</w:t>
      </w:r>
    </w:p>
    <w:p w14:paraId="377006AD" w14:textId="2F66CC06" w:rsidR="00F82050" w:rsidRPr="0002311D" w:rsidRDefault="00F82050" w:rsidP="00723558">
      <w:pPr>
        <w:autoSpaceDE w:val="0"/>
        <w:autoSpaceDN w:val="0"/>
        <w:adjustRightInd w:val="0"/>
        <w:rPr>
          <w:rFonts w:ascii="Times New Roman" w:hAnsi="Times New Roman"/>
          <w:szCs w:val="21"/>
        </w:rPr>
      </w:pPr>
      <w:r w:rsidRPr="0002311D">
        <w:rPr>
          <w:szCs w:val="21"/>
          <w:lang w:eastAsia="en-GB"/>
        </w:rPr>
        <w:t>Útgerð skal standa straum af kostnaði við heimferð skipverja þar með talið:</w:t>
      </w:r>
    </w:p>
    <w:p w14:paraId="54A772F9" w14:textId="382277C4" w:rsidR="00F82050" w:rsidRPr="0002311D" w:rsidRDefault="00F82050" w:rsidP="00F82050">
      <w:pPr>
        <w:autoSpaceDE w:val="0"/>
        <w:autoSpaceDN w:val="0"/>
        <w:adjustRightInd w:val="0"/>
        <w:rPr>
          <w:rFonts w:ascii="Times New Roman" w:hAnsi="Times New Roman"/>
          <w:szCs w:val="21"/>
        </w:rPr>
      </w:pPr>
      <w:r w:rsidRPr="0002311D">
        <w:rPr>
          <w:rFonts w:ascii="Times New Roman" w:hAnsi="Times New Roman"/>
          <w:szCs w:val="21"/>
        </w:rPr>
        <w:t xml:space="preserve">a) ferðalag til áfangastaðar </w:t>
      </w:r>
    </w:p>
    <w:p w14:paraId="36F28D8E" w14:textId="77113717" w:rsidR="00F82050" w:rsidRPr="0002311D" w:rsidRDefault="00F82050" w:rsidP="00F82050">
      <w:pPr>
        <w:autoSpaceDE w:val="0"/>
        <w:autoSpaceDN w:val="0"/>
        <w:adjustRightInd w:val="0"/>
        <w:rPr>
          <w:rFonts w:ascii="Times New Roman" w:hAnsi="Times New Roman"/>
          <w:szCs w:val="21"/>
        </w:rPr>
      </w:pPr>
      <w:r w:rsidRPr="0002311D">
        <w:rPr>
          <w:rFonts w:ascii="Times New Roman" w:hAnsi="Times New Roman"/>
          <w:szCs w:val="21"/>
        </w:rPr>
        <w:t>b) fæði og húsnæði frá þeirri stundu sem skipverjar fara frá borði og þar til þeir koma til ákvörðunarstaðar heim</w:t>
      </w:r>
      <w:r w:rsidR="00E212DC" w:rsidRPr="0002311D">
        <w:rPr>
          <w:rFonts w:ascii="Times New Roman" w:hAnsi="Times New Roman"/>
          <w:szCs w:val="21"/>
        </w:rPr>
        <w:t>ferðar</w:t>
      </w:r>
      <w:r w:rsidRPr="0002311D">
        <w:rPr>
          <w:rFonts w:ascii="Times New Roman" w:hAnsi="Times New Roman"/>
          <w:szCs w:val="21"/>
        </w:rPr>
        <w:t>;</w:t>
      </w:r>
    </w:p>
    <w:p w14:paraId="0E954ED7" w14:textId="6A7B7559" w:rsidR="00F82050" w:rsidRPr="0002311D" w:rsidRDefault="00F82050" w:rsidP="00F82050">
      <w:pPr>
        <w:autoSpaceDE w:val="0"/>
        <w:autoSpaceDN w:val="0"/>
        <w:adjustRightInd w:val="0"/>
        <w:rPr>
          <w:rFonts w:ascii="Times New Roman" w:hAnsi="Times New Roman"/>
          <w:szCs w:val="21"/>
        </w:rPr>
      </w:pPr>
      <w:r w:rsidRPr="0002311D">
        <w:rPr>
          <w:rFonts w:ascii="Times New Roman" w:hAnsi="Times New Roman"/>
          <w:szCs w:val="21"/>
        </w:rPr>
        <w:t>c) laun og dagpeninga frá þeirri stundu sem skipverjar fara frá borði og þar til þeir koma til ákvörðunarstaðar heim</w:t>
      </w:r>
      <w:r w:rsidR="00E212DC" w:rsidRPr="0002311D">
        <w:rPr>
          <w:rFonts w:ascii="Times New Roman" w:hAnsi="Times New Roman"/>
          <w:szCs w:val="21"/>
        </w:rPr>
        <w:t>ferðar</w:t>
      </w:r>
      <w:r w:rsidRPr="0002311D">
        <w:rPr>
          <w:rFonts w:ascii="Times New Roman" w:hAnsi="Times New Roman"/>
          <w:szCs w:val="21"/>
        </w:rPr>
        <w:t>;</w:t>
      </w:r>
    </w:p>
    <w:p w14:paraId="16F95317" w14:textId="1D51CB40" w:rsidR="00F82050" w:rsidRPr="0002311D" w:rsidRDefault="00F82050" w:rsidP="00F82050">
      <w:pPr>
        <w:autoSpaceDE w:val="0"/>
        <w:autoSpaceDN w:val="0"/>
        <w:adjustRightInd w:val="0"/>
        <w:rPr>
          <w:rFonts w:ascii="Times New Roman" w:hAnsi="Times New Roman"/>
          <w:szCs w:val="21"/>
        </w:rPr>
      </w:pPr>
      <w:r w:rsidRPr="0002311D">
        <w:rPr>
          <w:rFonts w:ascii="Times New Roman" w:hAnsi="Times New Roman"/>
          <w:szCs w:val="21"/>
        </w:rPr>
        <w:t>d) flutningur 30 kg. af persónulegum farangri skipverja til ákvörðunarstaðar heim</w:t>
      </w:r>
      <w:r w:rsidR="00E212DC" w:rsidRPr="0002311D">
        <w:rPr>
          <w:rFonts w:ascii="Times New Roman" w:hAnsi="Times New Roman"/>
          <w:szCs w:val="21"/>
        </w:rPr>
        <w:t>ferðar</w:t>
      </w:r>
      <w:r w:rsidRPr="0002311D">
        <w:rPr>
          <w:rFonts w:ascii="Times New Roman" w:hAnsi="Times New Roman"/>
          <w:szCs w:val="21"/>
        </w:rPr>
        <w:t>; og</w:t>
      </w:r>
    </w:p>
    <w:p w14:paraId="2CAFA0F8" w14:textId="65EF09A6" w:rsidR="00F82050" w:rsidRPr="0002311D" w:rsidRDefault="00F82050" w:rsidP="00F82050">
      <w:pPr>
        <w:autoSpaceDE w:val="0"/>
        <w:autoSpaceDN w:val="0"/>
        <w:adjustRightInd w:val="0"/>
        <w:rPr>
          <w:rFonts w:ascii="Times New Roman" w:hAnsi="Times New Roman"/>
          <w:szCs w:val="21"/>
        </w:rPr>
      </w:pPr>
      <w:r w:rsidRPr="0002311D">
        <w:rPr>
          <w:rFonts w:ascii="Times New Roman" w:hAnsi="Times New Roman"/>
          <w:szCs w:val="21"/>
        </w:rPr>
        <w:t>e) læknismeðferð ef nauðsyn krefur þar til skipverjarnir eru nægilega heilsuhraustir til að ferðast til ákvörðunarstaðar heim</w:t>
      </w:r>
      <w:r w:rsidR="00E212DC" w:rsidRPr="0002311D">
        <w:rPr>
          <w:rFonts w:ascii="Times New Roman" w:hAnsi="Times New Roman"/>
          <w:szCs w:val="21"/>
        </w:rPr>
        <w:t>ferðar</w:t>
      </w:r>
      <w:r w:rsidRPr="0002311D">
        <w:rPr>
          <w:rFonts w:ascii="Times New Roman" w:hAnsi="Times New Roman"/>
          <w:szCs w:val="21"/>
        </w:rPr>
        <w:t>.</w:t>
      </w:r>
    </w:p>
    <w:p w14:paraId="16092619" w14:textId="0D4A28B7" w:rsidR="00723558" w:rsidRDefault="00F82050" w:rsidP="00723558">
      <w:pPr>
        <w:autoSpaceDE w:val="0"/>
        <w:autoSpaceDN w:val="0"/>
        <w:adjustRightInd w:val="0"/>
        <w:rPr>
          <w:rFonts w:ascii="Times New Roman" w:hAnsi="Times New Roman"/>
          <w:szCs w:val="21"/>
        </w:rPr>
      </w:pPr>
      <w:r w:rsidRPr="0002311D">
        <w:rPr>
          <w:rFonts w:ascii="Times New Roman" w:hAnsi="Times New Roman"/>
          <w:szCs w:val="21"/>
        </w:rPr>
        <w:t>Tími sem fer í að bíða eftir heim</w:t>
      </w:r>
      <w:r w:rsidR="00E212DC" w:rsidRPr="0002311D">
        <w:rPr>
          <w:rFonts w:ascii="Times New Roman" w:hAnsi="Times New Roman"/>
          <w:szCs w:val="21"/>
        </w:rPr>
        <w:t>ferð</w:t>
      </w:r>
      <w:r w:rsidRPr="0002311D">
        <w:rPr>
          <w:rFonts w:ascii="Times New Roman" w:hAnsi="Times New Roman"/>
          <w:szCs w:val="21"/>
        </w:rPr>
        <w:t xml:space="preserve"> og ferðatími heim</w:t>
      </w:r>
      <w:r w:rsidR="00E212DC" w:rsidRPr="0002311D">
        <w:rPr>
          <w:rFonts w:ascii="Times New Roman" w:hAnsi="Times New Roman"/>
          <w:szCs w:val="21"/>
        </w:rPr>
        <w:t>ferðar</w:t>
      </w:r>
      <w:r w:rsidRPr="0002311D">
        <w:rPr>
          <w:rFonts w:ascii="Times New Roman" w:hAnsi="Times New Roman"/>
          <w:szCs w:val="21"/>
        </w:rPr>
        <w:t xml:space="preserve"> skal ekki dreginn frá orlofi á launum sem skipverjar hafa unnið sér inn.</w:t>
      </w:r>
    </w:p>
    <w:p w14:paraId="7108AA5A" w14:textId="7C5D8A39" w:rsidR="00CB23B4" w:rsidRPr="0002311D" w:rsidRDefault="00CB23B4" w:rsidP="00723558">
      <w:pPr>
        <w:autoSpaceDE w:val="0"/>
        <w:autoSpaceDN w:val="0"/>
        <w:adjustRightInd w:val="0"/>
        <w:rPr>
          <w:rFonts w:ascii="Times New Roman" w:hAnsi="Times New Roman"/>
          <w:szCs w:val="21"/>
        </w:rPr>
      </w:pPr>
      <w:r>
        <w:rPr>
          <w:color w:val="242424"/>
          <w:shd w:val="clear" w:color="auto" w:fill="FFFFFF"/>
        </w:rPr>
        <w:t>Skipverji verður ekki krafinn um greiðslu heimferðar fyrir fram og heimferðarkostnaður verður ekki dreginn af launum eða öðrum réttindum nema í þeim tilvikum þegar skipverji hefur brotið alvarlega gegn skyldum sínum í starfi. </w:t>
      </w:r>
    </w:p>
    <w:p w14:paraId="4C988A2C" w14:textId="4A070CB7" w:rsidR="007B0F06" w:rsidRPr="0002311D" w:rsidRDefault="000C26B5" w:rsidP="00723558">
      <w:pPr>
        <w:autoSpaceDE w:val="0"/>
        <w:autoSpaceDN w:val="0"/>
        <w:adjustRightInd w:val="0"/>
        <w:rPr>
          <w:rFonts w:ascii="Times New Roman" w:hAnsi="Times New Roman"/>
          <w:szCs w:val="21"/>
        </w:rPr>
      </w:pPr>
      <w:r w:rsidRPr="0002311D">
        <w:rPr>
          <w:szCs w:val="21"/>
          <w:lang w:eastAsia="en-GB"/>
        </w:rPr>
        <w:t>Ú</w:t>
      </w:r>
      <w:r w:rsidR="003078B9" w:rsidRPr="0002311D">
        <w:rPr>
          <w:szCs w:val="21"/>
          <w:lang w:eastAsia="en-GB"/>
        </w:rPr>
        <w:t>tgerð</w:t>
      </w:r>
      <w:r w:rsidR="002462F0" w:rsidRPr="0002311D">
        <w:rPr>
          <w:szCs w:val="21"/>
          <w:lang w:eastAsia="en-GB"/>
        </w:rPr>
        <w:t xml:space="preserve"> skip</w:t>
      </w:r>
      <w:r w:rsidRPr="0002311D">
        <w:rPr>
          <w:szCs w:val="21"/>
          <w:lang w:eastAsia="en-GB"/>
        </w:rPr>
        <w:t>a</w:t>
      </w:r>
      <w:r w:rsidR="002462F0" w:rsidRPr="0002311D">
        <w:rPr>
          <w:szCs w:val="21"/>
          <w:lang w:eastAsia="en-GB"/>
        </w:rPr>
        <w:t>, bæði íslenskra skipa og erlendra skipa sem fara um íslenskar hafnir, skal leggja fram tryggingu til að sjá til þess að skipverji njóti viðeigandi heimferðar í samræmi við 1. mgr</w:t>
      </w:r>
      <w:r w:rsidR="00417AA9" w:rsidRPr="0002311D">
        <w:rPr>
          <w:szCs w:val="21"/>
          <w:lang w:eastAsia="en-GB"/>
        </w:rPr>
        <w:t>.</w:t>
      </w:r>
    </w:p>
    <w:p w14:paraId="22E28E7D" w14:textId="77777777" w:rsidR="00417AA9" w:rsidRPr="0002311D" w:rsidRDefault="00417AA9" w:rsidP="00417AA9">
      <w:pPr>
        <w:rPr>
          <w:szCs w:val="21"/>
          <w:lang w:eastAsia="en-GB"/>
        </w:rPr>
      </w:pPr>
      <w:r w:rsidRPr="0002311D">
        <w:rPr>
          <w:szCs w:val="21"/>
          <w:lang w:eastAsia="en-GB"/>
        </w:rPr>
        <w:lastRenderedPageBreak/>
        <w:t>Fjárhagsleg trygging getur verið í formi tryggingaverndarkerfis, tryggingar, sjóðs á landsvísu eða annars ámóta fyrirkomulags.</w:t>
      </w:r>
    </w:p>
    <w:p w14:paraId="08F2EE62" w14:textId="3EDBB20B" w:rsidR="00CB23B4" w:rsidRPr="0002311D" w:rsidRDefault="00417AA9" w:rsidP="00CB23B4">
      <w:pPr>
        <w:rPr>
          <w:rFonts w:ascii="Times New Roman" w:hAnsi="Times New Roman"/>
          <w:szCs w:val="21"/>
        </w:rPr>
      </w:pPr>
      <w:r w:rsidRPr="0002311D">
        <w:rPr>
          <w:szCs w:val="21"/>
          <w:lang w:eastAsia="en-GB"/>
        </w:rPr>
        <w:t>Fjárhagsleg trygging skal veita farmanni sem starfar á skipi, sem siglir undir fána aðildarríkisins, og er skilinn eftir, milliliðalausan, fullnægjandi og skjótan aðgang að fjárhagslegum stuðningi</w:t>
      </w:r>
      <w:r w:rsidR="003751FE" w:rsidRPr="0002311D">
        <w:rPr>
          <w:szCs w:val="21"/>
          <w:lang w:eastAsia="en-GB"/>
        </w:rPr>
        <w:t xml:space="preserve"> til lífsviðurværis um borð í skipi</w:t>
      </w:r>
      <w:r w:rsidRPr="0002311D">
        <w:rPr>
          <w:szCs w:val="21"/>
          <w:lang w:eastAsia="en-GB"/>
        </w:rPr>
        <w:t xml:space="preserve">, þar með talið </w:t>
      </w:r>
      <w:r w:rsidRPr="0002311D">
        <w:rPr>
          <w:rFonts w:ascii="Times New Roman" w:hAnsi="Times New Roman"/>
          <w:szCs w:val="21"/>
        </w:rPr>
        <w:t>fullnægjandi fæði, húsnæði, birgðir af drykkjarvatni,  og nauðsynlega læknishjálp.</w:t>
      </w:r>
    </w:p>
    <w:p w14:paraId="775489F9" w14:textId="0C5464E7" w:rsidR="000C26B5" w:rsidRPr="0002311D" w:rsidRDefault="000C26B5" w:rsidP="00CB3CFE">
      <w:pPr>
        <w:rPr>
          <w:rFonts w:ascii="Times New Roman" w:hAnsi="Times New Roman"/>
          <w:szCs w:val="21"/>
        </w:rPr>
      </w:pPr>
      <w:r w:rsidRPr="0002311D">
        <w:rPr>
          <w:rFonts w:ascii="Times New Roman" w:hAnsi="Times New Roman"/>
          <w:szCs w:val="21"/>
        </w:rPr>
        <w:t xml:space="preserve">Vanræki útgerð að gera viðhlítandi ráðstafanir til að mæta kostnaði við heimferð farmanna sem </w:t>
      </w:r>
      <w:r w:rsidR="006E30C5" w:rsidRPr="0002311D">
        <w:rPr>
          <w:rFonts w:ascii="Times New Roman" w:hAnsi="Times New Roman"/>
          <w:szCs w:val="21"/>
        </w:rPr>
        <w:t xml:space="preserve">þeir </w:t>
      </w:r>
      <w:r w:rsidRPr="0002311D">
        <w:rPr>
          <w:rFonts w:ascii="Times New Roman" w:hAnsi="Times New Roman"/>
          <w:szCs w:val="21"/>
        </w:rPr>
        <w:t>eiga rétt á gerir Samgöngustofa ráðstafanir um heimferð skipverja. Samgöngustofa gerir ekki ráðstafanir um heimferð skipverja erlendra skipa sem fara um íslenskar hafnir nema fánaríki skipsins hafi ekki eða muni ekki gera</w:t>
      </w:r>
      <w:r w:rsidR="006E30C5" w:rsidRPr="0002311D">
        <w:rPr>
          <w:rFonts w:ascii="Times New Roman" w:hAnsi="Times New Roman"/>
          <w:szCs w:val="21"/>
        </w:rPr>
        <w:t xml:space="preserve"> </w:t>
      </w:r>
      <w:r w:rsidRPr="0002311D">
        <w:rPr>
          <w:rFonts w:ascii="Times New Roman" w:hAnsi="Times New Roman"/>
          <w:szCs w:val="21"/>
        </w:rPr>
        <w:t>ráðstafanir um heimferð skipverja. Þá getur Samgöngustofa lagt farbann á skipið þar til trygging hefur verið lögð fram eða endurgreiðsla</w:t>
      </w:r>
      <w:r w:rsidR="00CB3CFE" w:rsidRPr="0002311D">
        <w:rPr>
          <w:rFonts w:ascii="Times New Roman" w:hAnsi="Times New Roman"/>
          <w:szCs w:val="21"/>
        </w:rPr>
        <w:t xml:space="preserve"> vegna heimferðar hefur farið fram.</w:t>
      </w:r>
      <w:r w:rsidR="00CB3CFE" w:rsidRPr="0002311D">
        <w:rPr>
          <w:szCs w:val="21"/>
        </w:rPr>
        <w:t xml:space="preserve"> </w:t>
      </w:r>
      <w:r w:rsidR="00CB3CFE" w:rsidRPr="0002311D">
        <w:rPr>
          <w:rFonts w:ascii="Times New Roman" w:hAnsi="Times New Roman"/>
          <w:szCs w:val="21"/>
        </w:rPr>
        <w:t>Slíkt farbann skal tilkynnt skipstjóra, eiganda eða útgerðarmanni skipsins og fánaríki og skráningarríki skipsins þegar við á. Eigandi eða útgerðarmaður skipsins getur kært farbann og fer um framkvæmd farbanns að öðru leyti samkvæmt lögum um eftirlit með skipum.</w:t>
      </w:r>
    </w:p>
    <w:p w14:paraId="5DC9E91A" w14:textId="6DDE174F" w:rsidR="00CB3CFE" w:rsidRPr="0002311D" w:rsidRDefault="00CB3CFE" w:rsidP="00CB3CFE">
      <w:pPr>
        <w:rPr>
          <w:szCs w:val="21"/>
          <w:lang w:eastAsia="en-GB"/>
        </w:rPr>
      </w:pPr>
      <w:r w:rsidRPr="0002311D">
        <w:rPr>
          <w:rFonts w:ascii="Times New Roman" w:hAnsi="Times New Roman"/>
          <w:szCs w:val="21"/>
        </w:rPr>
        <w:t>Skip sem sigla undir íslenskum fána í alþjóðlegum siglingum, skulu hafa um borð afrit af reglum sem gilda um heimsendingu.</w:t>
      </w:r>
    </w:p>
    <w:p w14:paraId="020F073B" w14:textId="7555DC85" w:rsidR="00417AA9" w:rsidRPr="0002311D" w:rsidRDefault="00417AA9" w:rsidP="003078B9">
      <w:pPr>
        <w:ind w:firstLine="0"/>
        <w:rPr>
          <w:szCs w:val="21"/>
          <w:lang w:eastAsia="en-GB"/>
        </w:rPr>
      </w:pPr>
    </w:p>
    <w:p w14:paraId="5720D37E" w14:textId="48D4FD07" w:rsidR="0048732A" w:rsidRPr="00BC13E5" w:rsidRDefault="00BC13E5" w:rsidP="00BC13E5">
      <w:pPr>
        <w:ind w:firstLine="0"/>
        <w:jc w:val="center"/>
        <w:rPr>
          <w:szCs w:val="21"/>
          <w:lang w:eastAsia="en-GB"/>
        </w:rPr>
      </w:pPr>
      <w:r>
        <w:rPr>
          <w:szCs w:val="21"/>
          <w:lang w:eastAsia="en-GB"/>
        </w:rPr>
        <w:t xml:space="preserve">6. </w:t>
      </w:r>
      <w:r w:rsidR="0048732A" w:rsidRPr="00BC13E5">
        <w:rPr>
          <w:szCs w:val="21"/>
          <w:lang w:eastAsia="en-GB"/>
        </w:rPr>
        <w:t>gr.</w:t>
      </w:r>
    </w:p>
    <w:p w14:paraId="15D74634" w14:textId="2AB0CB85" w:rsidR="009945F0" w:rsidRPr="0002311D" w:rsidRDefault="0048732A" w:rsidP="00BC13E5">
      <w:pPr>
        <w:ind w:firstLine="0"/>
        <w:jc w:val="center"/>
        <w:rPr>
          <w:i/>
          <w:szCs w:val="21"/>
          <w:lang w:eastAsia="en-GB"/>
        </w:rPr>
      </w:pPr>
      <w:r w:rsidRPr="0002311D">
        <w:rPr>
          <w:i/>
          <w:szCs w:val="21"/>
          <w:lang w:eastAsia="en-GB"/>
        </w:rPr>
        <w:t>Skráning og ráðning</w:t>
      </w:r>
      <w:r w:rsidR="00171AF4" w:rsidRPr="0002311D">
        <w:rPr>
          <w:i/>
          <w:szCs w:val="21"/>
          <w:lang w:eastAsia="en-GB"/>
        </w:rPr>
        <w:t>.</w:t>
      </w:r>
    </w:p>
    <w:p w14:paraId="5C972129" w14:textId="394C31EE" w:rsidR="00022F85" w:rsidRDefault="00DF067A" w:rsidP="00022F85">
      <w:pPr>
        <w:rPr>
          <w:szCs w:val="21"/>
          <w:lang w:eastAsia="en-GB"/>
        </w:rPr>
      </w:pPr>
      <w:r w:rsidRPr="0002311D">
        <w:rPr>
          <w:szCs w:val="21"/>
          <w:lang w:eastAsia="en-GB"/>
        </w:rPr>
        <w:t xml:space="preserve">Fyrirtæki sem sinna skráningar- og ráðningarþjónustu farmanna og </w:t>
      </w:r>
      <w:r w:rsidR="00BE4B1D" w:rsidRPr="0002311D">
        <w:rPr>
          <w:szCs w:val="21"/>
          <w:lang w:eastAsia="en-GB"/>
        </w:rPr>
        <w:t>starfa hér á landi</w:t>
      </w:r>
      <w:r w:rsidRPr="0002311D">
        <w:rPr>
          <w:szCs w:val="21"/>
          <w:lang w:eastAsia="en-GB"/>
        </w:rPr>
        <w:t xml:space="preserve"> skulu </w:t>
      </w:r>
      <w:r w:rsidR="00E851BD" w:rsidRPr="0002311D">
        <w:rPr>
          <w:szCs w:val="21"/>
          <w:lang w:eastAsia="en-GB"/>
        </w:rPr>
        <w:t xml:space="preserve">starfa í samræmi við </w:t>
      </w:r>
      <w:r w:rsidR="00BE4B1D" w:rsidRPr="0002311D">
        <w:rPr>
          <w:szCs w:val="21"/>
          <w:lang w:eastAsia="en-GB"/>
        </w:rPr>
        <w:t>gæðastjórnu</w:t>
      </w:r>
      <w:r w:rsidR="00AD2116">
        <w:rPr>
          <w:szCs w:val="21"/>
          <w:lang w:eastAsia="en-GB"/>
        </w:rPr>
        <w:t>n</w:t>
      </w:r>
      <w:r w:rsidR="00BE4B1D" w:rsidRPr="0002311D">
        <w:rPr>
          <w:szCs w:val="21"/>
          <w:lang w:eastAsia="en-GB"/>
        </w:rPr>
        <w:t>arkerfi sem fullnægir</w:t>
      </w:r>
      <w:r w:rsidRPr="0002311D">
        <w:rPr>
          <w:szCs w:val="21"/>
          <w:lang w:eastAsia="en-GB"/>
        </w:rPr>
        <w:t xml:space="preserve"> þeim viðmiðunum sem mælt er fyrir um í </w:t>
      </w:r>
      <w:r w:rsidR="00BE4B1D" w:rsidRPr="0002311D">
        <w:rPr>
          <w:szCs w:val="21"/>
          <w:lang w:eastAsia="en-GB"/>
        </w:rPr>
        <w:t>reglu 1.4 og staðli A1.4 í MLC</w:t>
      </w:r>
      <w:r w:rsidR="00723558" w:rsidRPr="0002311D">
        <w:rPr>
          <w:szCs w:val="21"/>
          <w:lang w:eastAsia="en-GB"/>
        </w:rPr>
        <w:t>-</w:t>
      </w:r>
      <w:r w:rsidR="00BE4B1D" w:rsidRPr="0002311D">
        <w:rPr>
          <w:szCs w:val="21"/>
          <w:lang w:eastAsia="en-GB"/>
        </w:rPr>
        <w:t>kóðanum</w:t>
      </w:r>
      <w:r w:rsidRPr="0002311D">
        <w:rPr>
          <w:szCs w:val="21"/>
          <w:lang w:eastAsia="en-GB"/>
        </w:rPr>
        <w:t>.</w:t>
      </w:r>
      <w:r w:rsidR="00594BF9">
        <w:rPr>
          <w:szCs w:val="21"/>
          <w:lang w:eastAsia="en-GB"/>
        </w:rPr>
        <w:t xml:space="preserve"> Þau skulu m.a. tryggja:</w:t>
      </w:r>
    </w:p>
    <w:p w14:paraId="2E95C797" w14:textId="64E572C9" w:rsidR="00022F85" w:rsidRDefault="00022F85" w:rsidP="00022F85">
      <w:pPr>
        <w:pStyle w:val="ListParagraph"/>
        <w:numPr>
          <w:ilvl w:val="0"/>
          <w:numId w:val="21"/>
        </w:numPr>
        <w:rPr>
          <w:szCs w:val="21"/>
          <w:lang w:eastAsia="en-GB"/>
        </w:rPr>
      </w:pPr>
      <w:r>
        <w:rPr>
          <w:szCs w:val="21"/>
          <w:lang w:eastAsia="en-GB"/>
        </w:rPr>
        <w:t>Að ekki sé unnið gegn því að farmenn séu ráðnir til starfa sem þeir hafa hæfi til.</w:t>
      </w:r>
    </w:p>
    <w:p w14:paraId="51717045" w14:textId="366818BA" w:rsidR="00022F85" w:rsidRDefault="00B65AE0" w:rsidP="00022F85">
      <w:pPr>
        <w:pStyle w:val="ListParagraph"/>
        <w:numPr>
          <w:ilvl w:val="0"/>
          <w:numId w:val="21"/>
        </w:numPr>
        <w:rPr>
          <w:szCs w:val="21"/>
          <w:lang w:eastAsia="en-GB"/>
        </w:rPr>
      </w:pPr>
      <w:r>
        <w:rPr>
          <w:szCs w:val="21"/>
          <w:lang w:eastAsia="en-GB"/>
        </w:rPr>
        <w:t>Að farmenn beri ekki kostnað vegna skráningar</w:t>
      </w:r>
      <w:r w:rsidR="002B106F">
        <w:rPr>
          <w:szCs w:val="21"/>
          <w:lang w:eastAsia="en-GB"/>
        </w:rPr>
        <w:t>,</w:t>
      </w:r>
      <w:r>
        <w:rPr>
          <w:szCs w:val="21"/>
          <w:lang w:eastAsia="en-GB"/>
        </w:rPr>
        <w:t xml:space="preserve"> ráðningar eða við útvegun vegabréfsáritunar. </w:t>
      </w:r>
    </w:p>
    <w:p w14:paraId="4CC8617D" w14:textId="1C3720AD" w:rsidR="00B65AE0" w:rsidRDefault="00B65AE0" w:rsidP="00022F85">
      <w:pPr>
        <w:pStyle w:val="ListParagraph"/>
        <w:numPr>
          <w:ilvl w:val="0"/>
          <w:numId w:val="21"/>
        </w:numPr>
        <w:rPr>
          <w:szCs w:val="21"/>
          <w:lang w:eastAsia="en-GB"/>
        </w:rPr>
      </w:pPr>
      <w:r>
        <w:rPr>
          <w:szCs w:val="21"/>
          <w:lang w:eastAsia="en-GB"/>
        </w:rPr>
        <w:t xml:space="preserve">Að skrá sé haldin yfir alla farmenn </w:t>
      </w:r>
      <w:r w:rsidR="008E5685">
        <w:rPr>
          <w:szCs w:val="21"/>
          <w:lang w:eastAsia="en-GB"/>
        </w:rPr>
        <w:t>sem fyrirtæki ræður eða skráir.</w:t>
      </w:r>
    </w:p>
    <w:p w14:paraId="45FA9B01" w14:textId="5644F11A" w:rsidR="00B11485" w:rsidRDefault="00B11485" w:rsidP="00B11485">
      <w:pPr>
        <w:pStyle w:val="ListParagraph"/>
        <w:numPr>
          <w:ilvl w:val="0"/>
          <w:numId w:val="21"/>
        </w:numPr>
        <w:rPr>
          <w:szCs w:val="21"/>
          <w:lang w:eastAsia="en-GB"/>
        </w:rPr>
      </w:pPr>
      <w:r>
        <w:rPr>
          <w:szCs w:val="21"/>
          <w:lang w:eastAsia="en-GB"/>
        </w:rPr>
        <w:t>Að farmenn séu hæfir til þeirra starfa sem þeir eru ráðnir í og hafi tilskilin leyfi.</w:t>
      </w:r>
    </w:p>
    <w:p w14:paraId="2DE2555A" w14:textId="57403D7E" w:rsidR="00B11485" w:rsidRDefault="00110B91" w:rsidP="00B11485">
      <w:pPr>
        <w:pStyle w:val="ListParagraph"/>
        <w:numPr>
          <w:ilvl w:val="0"/>
          <w:numId w:val="21"/>
        </w:numPr>
        <w:rPr>
          <w:szCs w:val="21"/>
          <w:lang w:eastAsia="en-GB"/>
        </w:rPr>
      </w:pPr>
      <w:r>
        <w:rPr>
          <w:szCs w:val="21"/>
          <w:lang w:eastAsia="en-GB"/>
        </w:rPr>
        <w:t>E</w:t>
      </w:r>
      <w:r w:rsidR="00B11485">
        <w:rPr>
          <w:szCs w:val="21"/>
          <w:lang w:eastAsia="en-GB"/>
        </w:rPr>
        <w:t>ins og kostur er, að skipaeigandi hafi burði til að vernda farmenn frá því að vera strandaðir í erlendri höfn.</w:t>
      </w:r>
    </w:p>
    <w:p w14:paraId="3B7F9ED3" w14:textId="7AB23829" w:rsidR="00B11485" w:rsidRDefault="00594BF9" w:rsidP="00B11485">
      <w:pPr>
        <w:pStyle w:val="ListParagraph"/>
        <w:numPr>
          <w:ilvl w:val="0"/>
          <w:numId w:val="21"/>
        </w:numPr>
        <w:rPr>
          <w:szCs w:val="21"/>
          <w:lang w:eastAsia="en-GB"/>
        </w:rPr>
      </w:pPr>
      <w:r>
        <w:rPr>
          <w:szCs w:val="21"/>
          <w:lang w:eastAsia="en-GB"/>
        </w:rPr>
        <w:t>Að brugðist sé við kvörtunum vegna starfsemi þeirra.</w:t>
      </w:r>
    </w:p>
    <w:p w14:paraId="22218065" w14:textId="0D37F930" w:rsidR="00594BF9" w:rsidRPr="00022F85" w:rsidRDefault="00594BF9" w:rsidP="00B11485">
      <w:pPr>
        <w:pStyle w:val="ListParagraph"/>
        <w:numPr>
          <w:ilvl w:val="0"/>
          <w:numId w:val="21"/>
        </w:numPr>
        <w:rPr>
          <w:szCs w:val="21"/>
          <w:lang w:eastAsia="en-GB"/>
        </w:rPr>
      </w:pPr>
      <w:r>
        <w:rPr>
          <w:szCs w:val="21"/>
          <w:lang w:eastAsia="en-GB"/>
        </w:rPr>
        <w:t xml:space="preserve">Að farmenn séu tryggðir fyrir fjártjóni sem hlýst af vanefndum </w:t>
      </w:r>
      <w:r w:rsidR="00A55AC5">
        <w:rPr>
          <w:szCs w:val="21"/>
          <w:lang w:eastAsia="en-GB"/>
        </w:rPr>
        <w:t>þeirra</w:t>
      </w:r>
      <w:r>
        <w:rPr>
          <w:szCs w:val="21"/>
          <w:lang w:eastAsia="en-GB"/>
        </w:rPr>
        <w:t xml:space="preserve"> eða viðeigandi eigenda skipa.</w:t>
      </w:r>
    </w:p>
    <w:p w14:paraId="4A5B8064" w14:textId="16414239" w:rsidR="003312BC" w:rsidRPr="0002311D" w:rsidRDefault="00DF067A" w:rsidP="00BE4B1D">
      <w:pPr>
        <w:rPr>
          <w:szCs w:val="21"/>
          <w:lang w:eastAsia="en-GB"/>
        </w:rPr>
      </w:pPr>
      <w:r w:rsidRPr="0002311D">
        <w:rPr>
          <w:szCs w:val="21"/>
          <w:lang w:eastAsia="en-GB"/>
        </w:rPr>
        <w:t xml:space="preserve">Útgerðir sem nota fyrirtæki sem sinna skráningar- og ráðningarþjónustu farmanna og eru staðsett í löndum eða á yfirráðasvæðum þar sem </w:t>
      </w:r>
      <w:r w:rsidR="002D7B10" w:rsidRPr="0002311D">
        <w:rPr>
          <w:szCs w:val="21"/>
          <w:lang w:eastAsia="en-GB"/>
        </w:rPr>
        <w:t>alþjóða</w:t>
      </w:r>
      <w:r w:rsidR="00BE4B1D" w:rsidRPr="0002311D">
        <w:rPr>
          <w:szCs w:val="21"/>
          <w:lang w:eastAsia="en-GB"/>
        </w:rPr>
        <w:t>samþykkt</w:t>
      </w:r>
      <w:r w:rsidR="002D7B10" w:rsidRPr="0002311D">
        <w:rPr>
          <w:szCs w:val="21"/>
          <w:lang w:eastAsia="en-GB"/>
        </w:rPr>
        <w:t xml:space="preserve"> um vinnuskilyrði farmanna </w:t>
      </w:r>
      <w:r w:rsidR="00BE4B1D" w:rsidRPr="0002311D">
        <w:rPr>
          <w:szCs w:val="21"/>
          <w:lang w:eastAsia="en-GB"/>
        </w:rPr>
        <w:t>gildir ekki</w:t>
      </w:r>
      <w:r w:rsidRPr="0002311D">
        <w:rPr>
          <w:szCs w:val="21"/>
          <w:lang w:eastAsia="en-GB"/>
        </w:rPr>
        <w:t xml:space="preserve"> skulu tryggja að þessi fyrirtæki uppfylli kröfurnar sem mælt </w:t>
      </w:r>
      <w:r w:rsidR="00BE4B1D" w:rsidRPr="0002311D">
        <w:rPr>
          <w:szCs w:val="21"/>
          <w:lang w:eastAsia="en-GB"/>
        </w:rPr>
        <w:t>sem vísað er til í 1. mgr. þessarar greinar.</w:t>
      </w:r>
    </w:p>
    <w:p w14:paraId="5A995AD5" w14:textId="0E93D9F4" w:rsidR="00BE4B1D" w:rsidRPr="0002311D" w:rsidRDefault="00BE4B1D" w:rsidP="00BE4B1D">
      <w:pPr>
        <w:rPr>
          <w:szCs w:val="21"/>
          <w:lang w:eastAsia="en-GB"/>
        </w:rPr>
      </w:pPr>
      <w:r w:rsidRPr="0002311D">
        <w:rPr>
          <w:szCs w:val="21"/>
          <w:lang w:eastAsia="en-GB"/>
        </w:rPr>
        <w:t xml:space="preserve">Samgöngustofa hefur eftirlit með að skráningar- og ráðningarþjónusta uppfylli þær kröfur sem vísað er til í 1. mgr. þessarar greinar. </w:t>
      </w:r>
    </w:p>
    <w:p w14:paraId="0A54335D" w14:textId="5D83FB78" w:rsidR="005029D4" w:rsidRDefault="005029D4" w:rsidP="00A06E6B">
      <w:pPr>
        <w:jc w:val="center"/>
        <w:rPr>
          <w:szCs w:val="21"/>
          <w:lang w:eastAsia="en-GB"/>
        </w:rPr>
      </w:pPr>
    </w:p>
    <w:p w14:paraId="2B5324CE" w14:textId="5885F4C2" w:rsidR="0094052E" w:rsidRPr="00BC13E5" w:rsidRDefault="00BC13E5" w:rsidP="00BC13E5">
      <w:pPr>
        <w:ind w:firstLine="0"/>
        <w:jc w:val="center"/>
        <w:rPr>
          <w:szCs w:val="21"/>
          <w:lang w:eastAsia="en-GB"/>
        </w:rPr>
      </w:pPr>
      <w:r>
        <w:rPr>
          <w:szCs w:val="21"/>
          <w:lang w:eastAsia="en-GB"/>
        </w:rPr>
        <w:t xml:space="preserve">7. </w:t>
      </w:r>
      <w:r w:rsidR="0094052E" w:rsidRPr="00BC13E5">
        <w:rPr>
          <w:szCs w:val="21"/>
          <w:lang w:eastAsia="en-GB"/>
        </w:rPr>
        <w:t>gr.</w:t>
      </w:r>
    </w:p>
    <w:p w14:paraId="4C36F94D" w14:textId="0F94FE9A" w:rsidR="0094052E" w:rsidRPr="0094052E" w:rsidRDefault="0094052E" w:rsidP="0094052E">
      <w:pPr>
        <w:ind w:firstLine="0"/>
        <w:jc w:val="center"/>
        <w:rPr>
          <w:i/>
          <w:szCs w:val="21"/>
          <w:lang w:eastAsia="en-GB"/>
        </w:rPr>
      </w:pPr>
      <w:r w:rsidRPr="0094052E">
        <w:rPr>
          <w:i/>
          <w:szCs w:val="21"/>
          <w:lang w:eastAsia="en-GB"/>
        </w:rPr>
        <w:t>Aðgangur að velferðarmiðstöðvum</w:t>
      </w:r>
    </w:p>
    <w:p w14:paraId="74E347E3" w14:textId="7345FC17" w:rsidR="0094052E" w:rsidRDefault="00FD03B6" w:rsidP="0094052E">
      <w:pPr>
        <w:rPr>
          <w:szCs w:val="21"/>
          <w:lang w:eastAsia="en-GB"/>
        </w:rPr>
      </w:pPr>
      <w:r>
        <w:rPr>
          <w:szCs w:val="21"/>
          <w:lang w:eastAsia="en-GB"/>
        </w:rPr>
        <w:t>Farmönnum skal tryggður aðgangur að tiltækum velferðarmiðstöðvum</w:t>
      </w:r>
      <w:r w:rsidR="0094052E">
        <w:rPr>
          <w:szCs w:val="21"/>
          <w:lang w:eastAsia="en-GB"/>
        </w:rPr>
        <w:t xml:space="preserve"> </w:t>
      </w:r>
      <w:r>
        <w:rPr>
          <w:szCs w:val="21"/>
          <w:lang w:eastAsia="en-GB"/>
        </w:rPr>
        <w:t xml:space="preserve">án mismununar. </w:t>
      </w:r>
    </w:p>
    <w:p w14:paraId="61C65C1B" w14:textId="77777777" w:rsidR="0094052E" w:rsidRPr="0094052E" w:rsidRDefault="0094052E" w:rsidP="0094052E">
      <w:pPr>
        <w:rPr>
          <w:szCs w:val="21"/>
          <w:lang w:eastAsia="en-GB"/>
        </w:rPr>
      </w:pPr>
    </w:p>
    <w:p w14:paraId="5F641DEF" w14:textId="1F37D7A0" w:rsidR="00CE1D72" w:rsidRPr="00BC13E5" w:rsidRDefault="00BC13E5" w:rsidP="00BC13E5">
      <w:pPr>
        <w:ind w:firstLine="0"/>
        <w:jc w:val="center"/>
        <w:rPr>
          <w:szCs w:val="21"/>
          <w:lang w:eastAsia="en-GB"/>
        </w:rPr>
      </w:pPr>
      <w:r>
        <w:rPr>
          <w:szCs w:val="21"/>
          <w:lang w:eastAsia="en-GB"/>
        </w:rPr>
        <w:t xml:space="preserve">8. </w:t>
      </w:r>
      <w:r w:rsidR="00A06E6B" w:rsidRPr="00BC13E5">
        <w:rPr>
          <w:szCs w:val="21"/>
          <w:lang w:eastAsia="en-GB"/>
        </w:rPr>
        <w:t>gr.</w:t>
      </w:r>
    </w:p>
    <w:p w14:paraId="512519FA" w14:textId="43FC5754" w:rsidR="0076412D" w:rsidRPr="00BC13E5" w:rsidRDefault="00A06E6B" w:rsidP="00BC13E5">
      <w:pPr>
        <w:ind w:firstLine="0"/>
        <w:jc w:val="center"/>
        <w:rPr>
          <w:i/>
          <w:szCs w:val="21"/>
          <w:lang w:eastAsia="en-GB"/>
        </w:rPr>
      </w:pPr>
      <w:r w:rsidRPr="00BC13E5">
        <w:rPr>
          <w:i/>
          <w:szCs w:val="21"/>
          <w:lang w:eastAsia="en-GB"/>
        </w:rPr>
        <w:t>MLC</w:t>
      </w:r>
      <w:r w:rsidR="002D7B10" w:rsidRPr="00BC13E5">
        <w:rPr>
          <w:i/>
          <w:szCs w:val="21"/>
          <w:lang w:eastAsia="en-GB"/>
        </w:rPr>
        <w:t>-</w:t>
      </w:r>
      <w:r w:rsidRPr="00BC13E5">
        <w:rPr>
          <w:i/>
          <w:szCs w:val="21"/>
          <w:lang w:eastAsia="en-GB"/>
        </w:rPr>
        <w:t>skírteini</w:t>
      </w:r>
      <w:r w:rsidR="00171AF4" w:rsidRPr="00BC13E5">
        <w:rPr>
          <w:i/>
          <w:szCs w:val="21"/>
          <w:lang w:eastAsia="en-GB"/>
        </w:rPr>
        <w:t>.</w:t>
      </w:r>
    </w:p>
    <w:p w14:paraId="03E0ED7D" w14:textId="33C9BC4A" w:rsidR="00A06E6B" w:rsidRPr="0002311D" w:rsidRDefault="00A06E6B" w:rsidP="00A06E6B">
      <w:pPr>
        <w:rPr>
          <w:szCs w:val="21"/>
          <w:lang w:eastAsia="en-GB"/>
        </w:rPr>
      </w:pPr>
      <w:r w:rsidRPr="0002311D">
        <w:rPr>
          <w:szCs w:val="21"/>
          <w:lang w:eastAsia="en-GB"/>
        </w:rPr>
        <w:t>Skip yfir 500 brúttótonn í millilandasiglingum og skip yfir 500 brúttótonn í strand</w:t>
      </w:r>
      <w:r w:rsidR="00421A26" w:rsidRPr="0002311D">
        <w:rPr>
          <w:szCs w:val="21"/>
          <w:lang w:eastAsia="en-GB"/>
        </w:rPr>
        <w:t xml:space="preserve">siglingum </w:t>
      </w:r>
      <w:r w:rsidRPr="0002311D">
        <w:rPr>
          <w:szCs w:val="21"/>
          <w:lang w:eastAsia="en-GB"/>
        </w:rPr>
        <w:t>innan annars ríkis skulu hafa tiltækt skírteini sem staðfestir samræmi við reglur alþjóðasamþykktarinnar.</w:t>
      </w:r>
    </w:p>
    <w:p w14:paraId="38C4C53F" w14:textId="5161A793" w:rsidR="00A06E6B" w:rsidRPr="0002311D" w:rsidRDefault="00A06E6B" w:rsidP="006B00B5">
      <w:pPr>
        <w:rPr>
          <w:szCs w:val="21"/>
          <w:lang w:eastAsia="en-GB"/>
        </w:rPr>
      </w:pPr>
      <w:r w:rsidRPr="0002311D">
        <w:rPr>
          <w:szCs w:val="21"/>
          <w:lang w:eastAsia="en-GB"/>
        </w:rPr>
        <w:t>Skírteini um samræmi við Alþjóðasamþykkt um vinnuskilyrði farmanna</w:t>
      </w:r>
      <w:r w:rsidR="00723558" w:rsidRPr="0002311D">
        <w:rPr>
          <w:szCs w:val="21"/>
          <w:lang w:eastAsia="en-GB"/>
        </w:rPr>
        <w:t xml:space="preserve"> (MLC-skírteini)</w:t>
      </w:r>
      <w:r w:rsidRPr="0002311D">
        <w:rPr>
          <w:szCs w:val="21"/>
          <w:lang w:eastAsia="en-GB"/>
        </w:rPr>
        <w:t xml:space="preserve"> skal gefið út af Samgöngustofu í samræmi við form í viðauka við þessa reglugerð.</w:t>
      </w:r>
      <w:r w:rsidR="006B00B5" w:rsidRPr="0002311D">
        <w:rPr>
          <w:szCs w:val="21"/>
          <w:lang w:eastAsia="en-GB"/>
        </w:rPr>
        <w:t xml:space="preserve"> Skírteinið skal gefið út til allt að fimm ára.</w:t>
      </w:r>
      <w:r w:rsidR="006B00B5" w:rsidRPr="0002311D">
        <w:rPr>
          <w:szCs w:val="21"/>
        </w:rPr>
        <w:t xml:space="preserve"> </w:t>
      </w:r>
      <w:r w:rsidR="006B00B5" w:rsidRPr="0002311D">
        <w:rPr>
          <w:szCs w:val="21"/>
          <w:lang w:eastAsia="en-GB"/>
        </w:rPr>
        <w:t>Gildi skírteinis skal vera háð milliskoðun af hálfu Samgöngustofu eða viðurkennds flokkunarfélags. Ef einungis ein milliskoðun er framkvæmd og gildistími skírteinisins er fimm ár skal hún fara fram milli annarrar og þriðju árlegu dagsetninganna á skírteininu. Umfang og yfirgrip milliskoðunar skal vera jafnt skoðun til endurnýjunar skírteinisins. Skírteinið skal áritað að lokinni fullnægjandi milliskoðun.</w:t>
      </w:r>
      <w:r w:rsidR="00B32633" w:rsidRPr="0002311D">
        <w:rPr>
          <w:szCs w:val="21"/>
          <w:lang w:eastAsia="en-GB"/>
        </w:rPr>
        <w:t xml:space="preserve"> Auk skírteins skal gefin út yfirlýsing um samræmi við reglur um vinnuskilyrði farmanna</w:t>
      </w:r>
      <w:r w:rsidR="00723558" w:rsidRPr="0002311D">
        <w:rPr>
          <w:szCs w:val="21"/>
          <w:lang w:eastAsia="en-GB"/>
        </w:rPr>
        <w:t xml:space="preserve"> (MLC-samræmisyfirlýsingu)</w:t>
      </w:r>
      <w:r w:rsidR="00B32633" w:rsidRPr="0002311D">
        <w:rPr>
          <w:szCs w:val="21"/>
          <w:lang w:eastAsia="en-GB"/>
        </w:rPr>
        <w:t xml:space="preserve"> þar sem fram koma íslensk ákvæði í samræmi </w:t>
      </w:r>
      <w:r w:rsidR="00B32633" w:rsidRPr="0002311D">
        <w:rPr>
          <w:szCs w:val="21"/>
          <w:lang w:eastAsia="en-GB"/>
        </w:rPr>
        <w:lastRenderedPageBreak/>
        <w:t>við MLC</w:t>
      </w:r>
      <w:r w:rsidR="00CB7805" w:rsidRPr="0002311D">
        <w:rPr>
          <w:szCs w:val="21"/>
          <w:lang w:eastAsia="en-GB"/>
        </w:rPr>
        <w:t>-</w:t>
      </w:r>
      <w:r w:rsidR="00B32633" w:rsidRPr="0002311D">
        <w:rPr>
          <w:szCs w:val="21"/>
          <w:lang w:eastAsia="en-GB"/>
        </w:rPr>
        <w:t>samþykktina að því er varðar lífskjör farmanna og mælt er fyrir um þær ráðstafanir sem samþykktar eru af hálfu útgerðar til að tryggja að kröfur um borð í skipinu séu uppfylltar.</w:t>
      </w:r>
    </w:p>
    <w:p w14:paraId="2EE1977E" w14:textId="46892BF0" w:rsidR="00696418" w:rsidRPr="0002311D" w:rsidRDefault="00A37D0A" w:rsidP="00274B16">
      <w:pPr>
        <w:rPr>
          <w:szCs w:val="21"/>
          <w:lang w:eastAsia="en-GB"/>
        </w:rPr>
      </w:pPr>
      <w:r w:rsidRPr="0002311D">
        <w:rPr>
          <w:szCs w:val="21"/>
          <w:lang w:eastAsia="en-GB"/>
        </w:rPr>
        <w:t xml:space="preserve">Skip undir stærðarmörkunum sem tilgreind eru í 1. mgr. </w:t>
      </w:r>
      <w:r w:rsidR="00B76D7D" w:rsidRPr="0002311D">
        <w:rPr>
          <w:szCs w:val="21"/>
          <w:lang w:eastAsia="en-GB"/>
        </w:rPr>
        <w:t>geta fengið útgefið MLC</w:t>
      </w:r>
      <w:r w:rsidR="00CB7805" w:rsidRPr="0002311D">
        <w:rPr>
          <w:szCs w:val="21"/>
          <w:lang w:eastAsia="en-GB"/>
        </w:rPr>
        <w:t>-</w:t>
      </w:r>
      <w:r w:rsidR="00B76D7D" w:rsidRPr="0002311D">
        <w:rPr>
          <w:szCs w:val="21"/>
          <w:lang w:eastAsia="en-GB"/>
        </w:rPr>
        <w:t xml:space="preserve">skírteini </w:t>
      </w:r>
      <w:r w:rsidR="00B32633" w:rsidRPr="0002311D">
        <w:rPr>
          <w:szCs w:val="21"/>
          <w:lang w:eastAsia="en-GB"/>
        </w:rPr>
        <w:t>og MLC</w:t>
      </w:r>
      <w:r w:rsidR="00CB7805" w:rsidRPr="0002311D">
        <w:rPr>
          <w:szCs w:val="21"/>
          <w:lang w:eastAsia="en-GB"/>
        </w:rPr>
        <w:t>-</w:t>
      </w:r>
      <w:r w:rsidR="00B32633" w:rsidRPr="0002311D">
        <w:rPr>
          <w:szCs w:val="21"/>
          <w:lang w:eastAsia="en-GB"/>
        </w:rPr>
        <w:t xml:space="preserve">samræmisyfirlýsingu </w:t>
      </w:r>
      <w:r w:rsidR="00B76D7D" w:rsidRPr="0002311D">
        <w:rPr>
          <w:szCs w:val="21"/>
          <w:lang w:eastAsia="en-GB"/>
        </w:rPr>
        <w:t>að undangenginni skoðun skv. 2. mgr. ef útgerð óskar þess.</w:t>
      </w:r>
    </w:p>
    <w:p w14:paraId="13FCFE4B" w14:textId="6BB44987" w:rsidR="00B27964" w:rsidRPr="0002311D" w:rsidRDefault="00B27964" w:rsidP="00C60B68">
      <w:pPr>
        <w:tabs>
          <w:tab w:val="clear" w:pos="397"/>
        </w:tabs>
        <w:ind w:firstLine="0"/>
        <w:jc w:val="left"/>
        <w:rPr>
          <w:szCs w:val="21"/>
          <w:lang w:eastAsia="en-GB"/>
        </w:rPr>
      </w:pPr>
    </w:p>
    <w:p w14:paraId="01EC6F1E" w14:textId="177FE15D" w:rsidR="005C715C" w:rsidRPr="00BC13E5" w:rsidRDefault="00BC13E5" w:rsidP="00BC13E5">
      <w:pPr>
        <w:tabs>
          <w:tab w:val="clear" w:pos="397"/>
        </w:tabs>
        <w:ind w:firstLine="0"/>
        <w:jc w:val="center"/>
        <w:rPr>
          <w:szCs w:val="21"/>
          <w:lang w:eastAsia="en-GB"/>
        </w:rPr>
      </w:pPr>
      <w:r>
        <w:rPr>
          <w:szCs w:val="21"/>
          <w:lang w:eastAsia="en-GB"/>
        </w:rPr>
        <w:t xml:space="preserve">9. </w:t>
      </w:r>
      <w:r w:rsidR="00B27964" w:rsidRPr="00BC13E5">
        <w:rPr>
          <w:szCs w:val="21"/>
          <w:lang w:eastAsia="en-GB"/>
        </w:rPr>
        <w:t>gr.</w:t>
      </w:r>
    </w:p>
    <w:p w14:paraId="7E75A86A" w14:textId="52F81F99" w:rsidR="00B27964" w:rsidRPr="00BC13E5" w:rsidRDefault="00B27964" w:rsidP="00BC13E5">
      <w:pPr>
        <w:tabs>
          <w:tab w:val="clear" w:pos="397"/>
        </w:tabs>
        <w:ind w:firstLine="0"/>
        <w:jc w:val="center"/>
        <w:rPr>
          <w:i/>
          <w:szCs w:val="21"/>
          <w:lang w:eastAsia="en-GB"/>
        </w:rPr>
      </w:pPr>
      <w:r w:rsidRPr="00BC13E5">
        <w:rPr>
          <w:i/>
          <w:szCs w:val="21"/>
          <w:lang w:eastAsia="en-GB"/>
        </w:rPr>
        <w:t>Lagastoð og gildistaka</w:t>
      </w:r>
      <w:r w:rsidR="00171AF4" w:rsidRPr="00BC13E5">
        <w:rPr>
          <w:i/>
          <w:szCs w:val="21"/>
          <w:lang w:eastAsia="en-GB"/>
        </w:rPr>
        <w:t>.</w:t>
      </w:r>
    </w:p>
    <w:p w14:paraId="031F16DE" w14:textId="2DD34838" w:rsidR="00B32633" w:rsidRDefault="00B27964" w:rsidP="00BC13E5">
      <w:pPr>
        <w:tabs>
          <w:tab w:val="clear" w:pos="397"/>
        </w:tabs>
        <w:jc w:val="left"/>
        <w:rPr>
          <w:szCs w:val="21"/>
          <w:lang w:eastAsia="en-GB"/>
        </w:rPr>
      </w:pPr>
      <w:r w:rsidRPr="0002311D">
        <w:rPr>
          <w:szCs w:val="21"/>
          <w:lang w:eastAsia="en-GB"/>
        </w:rPr>
        <w:t>Reglugerð þessi er sett á grundvelli</w:t>
      </w:r>
      <w:r w:rsidR="005C715C" w:rsidRPr="0002311D">
        <w:rPr>
          <w:szCs w:val="21"/>
          <w:lang w:eastAsia="en-GB"/>
        </w:rPr>
        <w:t xml:space="preserve"> </w:t>
      </w:r>
      <w:r w:rsidR="007B2421" w:rsidRPr="0002311D">
        <w:rPr>
          <w:szCs w:val="21"/>
          <w:lang w:eastAsia="en-GB"/>
        </w:rPr>
        <w:t xml:space="preserve">8. og  61. gr. gr. sjómannalaga nr. 35/1985, </w:t>
      </w:r>
      <w:r w:rsidR="005C715C" w:rsidRPr="0002311D">
        <w:rPr>
          <w:szCs w:val="21"/>
          <w:lang w:eastAsia="en-GB"/>
        </w:rPr>
        <w:t>17. gr. laga nr. 76/2001 um áhafnir íslenskra farþega- og flutningaskipa</w:t>
      </w:r>
      <w:r w:rsidR="00B85620" w:rsidRPr="0002311D">
        <w:rPr>
          <w:szCs w:val="21"/>
          <w:lang w:eastAsia="en-GB"/>
        </w:rPr>
        <w:t xml:space="preserve"> nr. 76/2001, og </w:t>
      </w:r>
      <w:r w:rsidR="007B2421" w:rsidRPr="0002311D">
        <w:rPr>
          <w:szCs w:val="21"/>
          <w:lang w:eastAsia="en-GB"/>
        </w:rPr>
        <w:t>3. gr.</w:t>
      </w:r>
      <w:r w:rsidR="006B00B5" w:rsidRPr="0002311D">
        <w:rPr>
          <w:szCs w:val="21"/>
          <w:lang w:eastAsia="en-GB"/>
        </w:rPr>
        <w:t xml:space="preserve"> laga um eftirlit með skipum. </w:t>
      </w:r>
    </w:p>
    <w:p w14:paraId="1D864F1B" w14:textId="44959294" w:rsidR="008B65D7" w:rsidRDefault="008B65D7" w:rsidP="00BC13E5">
      <w:pPr>
        <w:tabs>
          <w:tab w:val="clear" w:pos="397"/>
        </w:tabs>
        <w:jc w:val="left"/>
        <w:rPr>
          <w:szCs w:val="21"/>
          <w:lang w:eastAsia="en-GB"/>
        </w:rPr>
      </w:pPr>
    </w:p>
    <w:p w14:paraId="39251474" w14:textId="5D491712" w:rsidR="008B65D7" w:rsidRPr="008B65D7" w:rsidRDefault="008B65D7" w:rsidP="008B65D7">
      <w:pPr>
        <w:tabs>
          <w:tab w:val="clear" w:pos="397"/>
        </w:tabs>
        <w:ind w:firstLine="0"/>
        <w:jc w:val="center"/>
        <w:rPr>
          <w:i/>
          <w:szCs w:val="21"/>
          <w:lang w:eastAsia="en-GB"/>
        </w:rPr>
      </w:pPr>
      <w:r w:rsidRPr="008B65D7">
        <w:rPr>
          <w:i/>
          <w:szCs w:val="21"/>
          <w:lang w:eastAsia="en-GB"/>
        </w:rPr>
        <w:t>Samgöngu- og sveitastjórnarráðuneytinu,    2019</w:t>
      </w:r>
    </w:p>
    <w:p w14:paraId="619476A0" w14:textId="2370BC81" w:rsidR="008B65D7" w:rsidRDefault="008B65D7" w:rsidP="008B65D7">
      <w:pPr>
        <w:tabs>
          <w:tab w:val="clear" w:pos="397"/>
        </w:tabs>
        <w:ind w:firstLine="0"/>
        <w:jc w:val="center"/>
        <w:rPr>
          <w:szCs w:val="21"/>
          <w:lang w:eastAsia="en-GB"/>
        </w:rPr>
      </w:pPr>
    </w:p>
    <w:p w14:paraId="36FC675F" w14:textId="77777777" w:rsidR="008B65D7" w:rsidRDefault="008B65D7" w:rsidP="008B65D7">
      <w:pPr>
        <w:tabs>
          <w:tab w:val="clear" w:pos="397"/>
        </w:tabs>
        <w:ind w:firstLine="0"/>
        <w:jc w:val="center"/>
        <w:rPr>
          <w:szCs w:val="21"/>
          <w:lang w:eastAsia="en-GB"/>
        </w:rPr>
      </w:pPr>
    </w:p>
    <w:p w14:paraId="33FA46BA" w14:textId="1BC4DA68" w:rsidR="008B65D7" w:rsidRPr="008B65D7" w:rsidRDefault="008B65D7" w:rsidP="008B65D7">
      <w:pPr>
        <w:tabs>
          <w:tab w:val="clear" w:pos="397"/>
        </w:tabs>
        <w:ind w:firstLine="0"/>
        <w:jc w:val="center"/>
        <w:rPr>
          <w:b/>
          <w:szCs w:val="21"/>
          <w:lang w:eastAsia="en-GB"/>
        </w:rPr>
      </w:pPr>
      <w:r w:rsidRPr="008B65D7">
        <w:rPr>
          <w:b/>
          <w:szCs w:val="21"/>
          <w:lang w:eastAsia="en-GB"/>
        </w:rPr>
        <w:t>Sigurður Ingi Jóhannsson</w:t>
      </w:r>
    </w:p>
    <w:p w14:paraId="2045739B" w14:textId="77777777" w:rsidR="008B65D7" w:rsidRDefault="008B65D7" w:rsidP="008B65D7">
      <w:pPr>
        <w:tabs>
          <w:tab w:val="clear" w:pos="397"/>
        </w:tabs>
        <w:ind w:firstLine="0"/>
        <w:jc w:val="right"/>
        <w:rPr>
          <w:i/>
          <w:szCs w:val="21"/>
          <w:lang w:eastAsia="en-GB"/>
        </w:rPr>
      </w:pPr>
    </w:p>
    <w:p w14:paraId="69FB981A" w14:textId="58070486" w:rsidR="008B65D7" w:rsidRPr="008B65D7" w:rsidRDefault="008B65D7" w:rsidP="008B65D7">
      <w:pPr>
        <w:tabs>
          <w:tab w:val="clear" w:pos="397"/>
        </w:tabs>
        <w:ind w:firstLine="0"/>
        <w:jc w:val="right"/>
        <w:rPr>
          <w:i/>
          <w:szCs w:val="21"/>
          <w:lang w:eastAsia="en-GB"/>
        </w:rPr>
      </w:pPr>
      <w:r w:rsidRPr="008B65D7">
        <w:rPr>
          <w:i/>
          <w:szCs w:val="21"/>
          <w:lang w:eastAsia="en-GB"/>
        </w:rPr>
        <w:t>Ragnhildur Hjaltadóttir</w:t>
      </w:r>
    </w:p>
    <w:p w14:paraId="21757E6E" w14:textId="77777777" w:rsidR="00BC13E5" w:rsidRDefault="00BC13E5">
      <w:pPr>
        <w:tabs>
          <w:tab w:val="clear" w:pos="397"/>
          <w:tab w:val="clear" w:pos="709"/>
        </w:tabs>
        <w:ind w:firstLine="0"/>
        <w:jc w:val="left"/>
        <w:rPr>
          <w:szCs w:val="21"/>
          <w:lang w:eastAsia="en-GB"/>
        </w:rPr>
      </w:pPr>
      <w:r>
        <w:rPr>
          <w:szCs w:val="21"/>
          <w:lang w:eastAsia="en-GB"/>
        </w:rPr>
        <w:br w:type="page"/>
      </w:r>
    </w:p>
    <w:p w14:paraId="312938C7" w14:textId="78D86A5E" w:rsidR="006B00B5" w:rsidRPr="0002311D" w:rsidRDefault="00B32633" w:rsidP="00B32633">
      <w:pPr>
        <w:tabs>
          <w:tab w:val="clear" w:pos="397"/>
        </w:tabs>
        <w:ind w:firstLine="0"/>
        <w:jc w:val="center"/>
        <w:rPr>
          <w:szCs w:val="21"/>
          <w:lang w:eastAsia="en-GB"/>
        </w:rPr>
      </w:pPr>
      <w:r w:rsidRPr="005E08BD">
        <w:rPr>
          <w:b/>
          <w:szCs w:val="21"/>
          <w:lang w:eastAsia="en-GB"/>
        </w:rPr>
        <w:lastRenderedPageBreak/>
        <w:t>VIÐAUKI</w:t>
      </w:r>
      <w:r w:rsidR="00D83573" w:rsidRPr="0002311D">
        <w:rPr>
          <w:szCs w:val="21"/>
          <w:lang w:eastAsia="en-GB"/>
        </w:rPr>
        <w:t xml:space="preserve"> I</w:t>
      </w:r>
    </w:p>
    <w:p w14:paraId="394E55FA" w14:textId="484E8598" w:rsidR="00B32633" w:rsidRPr="0002311D" w:rsidRDefault="001C58DA" w:rsidP="00B32633">
      <w:pPr>
        <w:tabs>
          <w:tab w:val="clear" w:pos="397"/>
        </w:tabs>
        <w:ind w:firstLine="0"/>
        <w:jc w:val="center"/>
        <w:rPr>
          <w:i/>
          <w:szCs w:val="21"/>
          <w:lang w:eastAsia="en-GB"/>
        </w:rPr>
      </w:pPr>
      <w:r>
        <w:rPr>
          <w:i/>
          <w:szCs w:val="21"/>
          <w:lang w:eastAsia="en-GB"/>
        </w:rPr>
        <w:t>Form skírteinis skv. 7</w:t>
      </w:r>
      <w:r w:rsidR="00B32633" w:rsidRPr="0002311D">
        <w:rPr>
          <w:i/>
          <w:szCs w:val="21"/>
          <w:lang w:eastAsia="en-GB"/>
        </w:rPr>
        <w:t>. gr.</w:t>
      </w:r>
    </w:p>
    <w:p w14:paraId="732AF3C5" w14:textId="77777777" w:rsidR="00B32633" w:rsidRPr="0002311D" w:rsidRDefault="00B32633" w:rsidP="00B32633">
      <w:pPr>
        <w:tabs>
          <w:tab w:val="clear" w:pos="397"/>
        </w:tabs>
        <w:ind w:firstLine="0"/>
        <w:jc w:val="center"/>
        <w:rPr>
          <w:i/>
          <w:szCs w:val="21"/>
          <w:lang w:eastAsia="en-GB"/>
        </w:rPr>
      </w:pPr>
    </w:p>
    <w:p w14:paraId="71D35A11" w14:textId="77777777" w:rsidR="00B32633" w:rsidRPr="0002311D" w:rsidRDefault="00B32633" w:rsidP="00B32633">
      <w:pPr>
        <w:jc w:val="center"/>
        <w:rPr>
          <w:szCs w:val="21"/>
        </w:rPr>
      </w:pPr>
      <w:r w:rsidRPr="0002311D">
        <w:rPr>
          <w:b/>
          <w:bCs/>
          <w:szCs w:val="21"/>
        </w:rPr>
        <w:t>Skírteini um vinnuskilyrði farmanna.</w:t>
      </w:r>
      <w:r w:rsidRPr="0002311D">
        <w:rPr>
          <w:szCs w:val="21"/>
        </w:rPr>
        <w:br/>
        <w:t xml:space="preserve">(Athugasemd: Yfirlýsing um samræmi við reglur </w:t>
      </w:r>
      <w:r w:rsidRPr="0002311D">
        <w:rPr>
          <w:szCs w:val="21"/>
        </w:rPr>
        <w:br/>
        <w:t>um vinnuskilyrði farmanna skal fest við þetta skírteini.)</w:t>
      </w:r>
      <w:r w:rsidRPr="0002311D">
        <w:rPr>
          <w:szCs w:val="21"/>
        </w:rPr>
        <w:br/>
        <w:t>Gefið út samkvæmt ákvæðum V. gr. og 5. kafla</w:t>
      </w:r>
      <w:r w:rsidRPr="0002311D">
        <w:rPr>
          <w:szCs w:val="21"/>
        </w:rPr>
        <w:br/>
        <w:t xml:space="preserve">samþykktar um vinnuskilyrði farmanna, 2006 </w:t>
      </w:r>
      <w:r w:rsidRPr="0002311D">
        <w:rPr>
          <w:szCs w:val="21"/>
        </w:rPr>
        <w:br/>
        <w:t>(sem vísað er til hér á eftir sem „samþykktin“),</w:t>
      </w:r>
      <w:r w:rsidRPr="0002311D">
        <w:rPr>
          <w:szCs w:val="21"/>
        </w:rPr>
        <w:br/>
        <w:t>í umboði ríkisstjórnar:</w:t>
      </w:r>
    </w:p>
    <w:p w14:paraId="6B691E9D" w14:textId="3652CC10" w:rsidR="00D83573" w:rsidRPr="0002311D" w:rsidRDefault="00B32633" w:rsidP="004C5F7F">
      <w:pPr>
        <w:spacing w:after="240"/>
        <w:ind w:firstLine="0"/>
        <w:jc w:val="left"/>
        <w:rPr>
          <w:szCs w:val="21"/>
        </w:rPr>
      </w:pPr>
      <w:r w:rsidRPr="0002311D">
        <w:rPr>
          <w:szCs w:val="21"/>
        </w:rPr>
        <w:br/>
        <w:t xml:space="preserve">………………………………….......................................................................……….. </w:t>
      </w:r>
      <w:r w:rsidRPr="0002311D">
        <w:rPr>
          <w:szCs w:val="21"/>
        </w:rPr>
        <w:br/>
        <w:t xml:space="preserve">(fullt opinbert heiti á ríkinu sem er fánaríki skipsins) </w:t>
      </w:r>
      <w:r w:rsidRPr="0002311D">
        <w:rPr>
          <w:szCs w:val="21"/>
        </w:rPr>
        <w:br/>
        <w:t>af .....................................................................................................................................</w:t>
      </w:r>
      <w:r w:rsidRPr="0002311D">
        <w:rPr>
          <w:szCs w:val="21"/>
        </w:rPr>
        <w:br/>
        <w:t>(fullt opinbert heiti og aðsetur lögbærs einstaklings eða stofnunar með viðeigandi heimildir samkvæmt ákvæðum samþykktarinnar)</w:t>
      </w:r>
    </w:p>
    <w:p w14:paraId="4D7F7A77" w14:textId="060AE7BE" w:rsidR="00B32633" w:rsidRPr="0002311D" w:rsidRDefault="00B32633" w:rsidP="004C5F7F">
      <w:pPr>
        <w:spacing w:after="240"/>
        <w:ind w:firstLine="0"/>
        <w:jc w:val="left"/>
        <w:rPr>
          <w:szCs w:val="21"/>
        </w:rPr>
      </w:pPr>
      <w:r w:rsidRPr="0002311D">
        <w:rPr>
          <w:szCs w:val="21"/>
        </w:rPr>
        <w:t>Upplýsingar um skipið</w:t>
      </w:r>
    </w:p>
    <w:p w14:paraId="075AEABB" w14:textId="77777777" w:rsidR="00BC13E5" w:rsidRDefault="00B32633" w:rsidP="004C5F7F">
      <w:pPr>
        <w:spacing w:after="240"/>
        <w:ind w:firstLine="0"/>
        <w:jc w:val="left"/>
        <w:rPr>
          <w:szCs w:val="21"/>
        </w:rPr>
      </w:pPr>
      <w:r w:rsidRPr="0002311D">
        <w:rPr>
          <w:szCs w:val="21"/>
        </w:rPr>
        <w:br/>
        <w:t>Nafn skips</w:t>
      </w:r>
      <w:r w:rsidRPr="0002311D">
        <w:rPr>
          <w:szCs w:val="21"/>
        </w:rPr>
        <w:br/>
        <w:t>Númer eða einkennisstafir</w:t>
      </w:r>
      <w:r w:rsidRPr="0002311D">
        <w:rPr>
          <w:szCs w:val="21"/>
        </w:rPr>
        <w:br/>
        <w:t>Heimahöfn</w:t>
      </w:r>
      <w:r w:rsidRPr="0002311D">
        <w:rPr>
          <w:szCs w:val="21"/>
        </w:rPr>
        <w:br/>
        <w:t>Skráningardagur</w:t>
      </w:r>
      <w:r w:rsidRPr="0002311D">
        <w:rPr>
          <w:szCs w:val="21"/>
        </w:rPr>
        <w:br/>
        <w:t>Brúttótonnatala</w:t>
      </w:r>
      <w:bookmarkStart w:id="1" w:name="Footref1"/>
      <w:bookmarkEnd w:id="1"/>
      <w:r w:rsidRPr="0002311D">
        <w:rPr>
          <w:szCs w:val="21"/>
        </w:rPr>
        <w:t xml:space="preserve"> </w:t>
      </w:r>
      <w:r w:rsidRPr="0002311D">
        <w:rPr>
          <w:szCs w:val="21"/>
        </w:rPr>
        <w:br/>
        <w:t>IMO-númer</w:t>
      </w:r>
      <w:r w:rsidRPr="0002311D">
        <w:rPr>
          <w:szCs w:val="21"/>
        </w:rPr>
        <w:br/>
        <w:t>Gerð skips</w:t>
      </w:r>
      <w:r w:rsidRPr="0002311D">
        <w:rPr>
          <w:szCs w:val="21"/>
        </w:rPr>
        <w:br/>
        <w:t>Nafn og aðsetur útgerðarmanns</w:t>
      </w:r>
      <w:bookmarkStart w:id="2" w:name="Footref2"/>
      <w:bookmarkEnd w:id="2"/>
      <w:r w:rsidRPr="0002311D">
        <w:rPr>
          <w:szCs w:val="21"/>
        </w:rPr>
        <w:t xml:space="preserve"> </w:t>
      </w:r>
      <w:r w:rsidRPr="0002311D">
        <w:rPr>
          <w:szCs w:val="21"/>
        </w:rPr>
        <w:br/>
      </w:r>
      <w:r w:rsidRPr="0002311D">
        <w:rPr>
          <w:szCs w:val="21"/>
        </w:rPr>
        <w:br/>
        <w:t xml:space="preserve">samkvæmt skilgreiningu í j-lið 1. mgr. II. gr. samþykktarinnar) </w:t>
      </w:r>
      <w:r w:rsidRPr="0002311D">
        <w:rPr>
          <w:szCs w:val="21"/>
        </w:rPr>
        <w:br/>
      </w:r>
      <w:r w:rsidRPr="0002311D">
        <w:rPr>
          <w:szCs w:val="21"/>
        </w:rPr>
        <w:br/>
        <w:t xml:space="preserve">    Það vottast hér með: </w:t>
      </w:r>
      <w:r w:rsidRPr="0002311D">
        <w:rPr>
          <w:szCs w:val="21"/>
        </w:rPr>
        <w:br/>
        <w:t xml:space="preserve">    1.      Að þetta skip hafi verið skoðað og að það hafi verið staðfest að það uppfylli skilyrði samþykktarinnar og ákvæða viðfestrar yfirlýsingar um samræmi við reglur um vinnuskilyrði farmanna. </w:t>
      </w:r>
      <w:r w:rsidRPr="0002311D">
        <w:rPr>
          <w:szCs w:val="21"/>
        </w:rPr>
        <w:br/>
        <w:t>    2.      Að starfsskilyrði og lífskjör farmanna sem tilgreind eru í viðbæti A5-I í samþykktinni töldust samræmast ofangreindum innanlandreglum landsins sem hrinda samþykktinni í framkvæmd. Yfirlit yfir þessar innanlandskröfur er að finna í yfirlýsingu um samræmi við reglur</w:t>
      </w:r>
      <w:r w:rsidR="00D83573" w:rsidRPr="0002311D">
        <w:rPr>
          <w:szCs w:val="21"/>
        </w:rPr>
        <w:t xml:space="preserve"> um vinnuskilyrði farmanna, I. h</w:t>
      </w:r>
      <w:r w:rsidRPr="0002311D">
        <w:rPr>
          <w:szCs w:val="21"/>
        </w:rPr>
        <w:t xml:space="preserve">luta. </w:t>
      </w:r>
      <w:r w:rsidRPr="0002311D">
        <w:rPr>
          <w:szCs w:val="21"/>
        </w:rPr>
        <w:br/>
        <w:t xml:space="preserve">    Þetta skírteini gildir til ...................... með fyrirvara um skoðanir í samræmi við viðmiðanir A5.1.3 og A5.1.4 í samþykktinni. Þetta skírteini er einungis gilt þegar yfirlýsing um samræmi við reglur um vinnuskilyrði farmanna, sem er gefin út í ......................................... þann ........................................... er viðfest. </w:t>
      </w:r>
      <w:r w:rsidRPr="0002311D">
        <w:rPr>
          <w:szCs w:val="21"/>
        </w:rPr>
        <w:br/>
      </w:r>
      <w:r w:rsidRPr="0002311D">
        <w:rPr>
          <w:szCs w:val="21"/>
        </w:rPr>
        <w:br/>
        <w:t xml:space="preserve">    Dagsetningin þegar skoðun, sem þetta skírteini byggist á, lauk ................................. </w:t>
      </w:r>
      <w:r w:rsidRPr="0002311D">
        <w:rPr>
          <w:szCs w:val="21"/>
        </w:rPr>
        <w:br/>
        <w:t>    Gefið út í ...................................................... hinn.........................................................</w:t>
      </w:r>
      <w:r w:rsidRPr="0002311D">
        <w:rPr>
          <w:szCs w:val="21"/>
        </w:rPr>
        <w:br/>
      </w:r>
      <w:r w:rsidRPr="0002311D">
        <w:rPr>
          <w:szCs w:val="21"/>
        </w:rPr>
        <w:br/>
        <w:t xml:space="preserve">    Undirskrift viðurkennds eftirlitsmanns sem gefur út skírteinið </w:t>
      </w:r>
      <w:r w:rsidRPr="0002311D">
        <w:rPr>
          <w:szCs w:val="21"/>
        </w:rPr>
        <w:br/>
      </w:r>
      <w:r w:rsidRPr="0002311D">
        <w:rPr>
          <w:szCs w:val="21"/>
        </w:rPr>
        <w:br/>
        <w:t xml:space="preserve">    (Innsigli eða stimpill stjórnvaldsins sem gefur út skírteinið, eftir því sem við á) </w:t>
      </w:r>
      <w:r w:rsidRPr="0002311D">
        <w:rPr>
          <w:szCs w:val="21"/>
        </w:rPr>
        <w:br/>
      </w:r>
      <w:r w:rsidRPr="0002311D">
        <w:rPr>
          <w:szCs w:val="21"/>
        </w:rPr>
        <w:br/>
        <w:t>    Áritun um lögskylda milliskoðun og allar viðbótarskoðanir (ef þörf krefur)</w:t>
      </w:r>
      <w:r w:rsidRPr="0002311D">
        <w:rPr>
          <w:szCs w:val="21"/>
        </w:rPr>
        <w:br/>
      </w:r>
      <w:r w:rsidRPr="0002311D">
        <w:rPr>
          <w:szCs w:val="21"/>
        </w:rPr>
        <w:br/>
      </w:r>
      <w:r w:rsidRPr="0002311D">
        <w:rPr>
          <w:szCs w:val="21"/>
        </w:rPr>
        <w:lastRenderedPageBreak/>
        <w:t>    Það staðfestist hér með að skipið sætti skoðun í samræmi við viðmiðun A5.1.3 og A5.1.4 í samþykktinni og að starfsskilyrði og lífskjör farmanna sem talin eru upp í viðbæti A5-I í samþykktinni töldust vera í samræmi við ofangreindar innanlandskröfur landsins sem hrindir samþykktinni í framkvæmd.</w:t>
      </w:r>
      <w:r w:rsidRPr="0002311D">
        <w:rPr>
          <w:szCs w:val="21"/>
        </w:rPr>
        <w:br/>
      </w:r>
      <w:r w:rsidRPr="0002311D">
        <w:rPr>
          <w:szCs w:val="21"/>
        </w:rPr>
        <w:br/>
        <w:t xml:space="preserve">    Milliskoðun: </w:t>
      </w:r>
      <w:r w:rsidRPr="0002311D">
        <w:rPr>
          <w:szCs w:val="21"/>
        </w:rPr>
        <w:br/>
      </w:r>
      <w:r w:rsidRPr="0002311D">
        <w:rPr>
          <w:szCs w:val="21"/>
        </w:rPr>
        <w:br/>
        <w:t>    Undirskrift .......................</w:t>
      </w:r>
      <w:r w:rsidRPr="0002311D">
        <w:rPr>
          <w:szCs w:val="21"/>
        </w:rPr>
        <w:br/>
        <w:t xml:space="preserve">    (útfyllt milli (undirskrift viðurkennds eftirlitsmanns) </w:t>
      </w:r>
      <w:r w:rsidRPr="0002311D">
        <w:rPr>
          <w:szCs w:val="21"/>
        </w:rPr>
        <w:br/>
        <w:t>    annarrar og þriðju árlegu dagsetninganna)</w:t>
      </w:r>
      <w:r w:rsidRPr="0002311D">
        <w:rPr>
          <w:szCs w:val="21"/>
        </w:rPr>
        <w:br/>
        <w:t>    Staður .............................</w:t>
      </w:r>
      <w:r w:rsidRPr="0002311D">
        <w:rPr>
          <w:szCs w:val="21"/>
        </w:rPr>
        <w:br/>
        <w:t>    Dags. ..............................</w:t>
      </w:r>
      <w:r w:rsidRPr="0002311D">
        <w:rPr>
          <w:szCs w:val="21"/>
        </w:rPr>
        <w:br/>
      </w:r>
      <w:r w:rsidRPr="0002311D">
        <w:rPr>
          <w:szCs w:val="21"/>
        </w:rPr>
        <w:br/>
        <w:t>    (Innsigli eða stimpill stjórnvaldsins sem gefur út skírteinið, eftir því sem við á)</w:t>
      </w:r>
      <w:r w:rsidRPr="0002311D">
        <w:rPr>
          <w:szCs w:val="21"/>
        </w:rPr>
        <w:br/>
      </w:r>
      <w:r w:rsidRPr="0002311D">
        <w:rPr>
          <w:szCs w:val="21"/>
        </w:rPr>
        <w:br/>
        <w:t>    Viðbótaráritanir (ef þörf krefur)</w:t>
      </w:r>
      <w:r w:rsidRPr="0002311D">
        <w:rPr>
          <w:szCs w:val="21"/>
        </w:rPr>
        <w:br/>
      </w:r>
      <w:r w:rsidRPr="0002311D">
        <w:rPr>
          <w:szCs w:val="21"/>
        </w:rPr>
        <w:br/>
        <w:t xml:space="preserve">    Það staðfestist hér með að skipið sætti viðbótarskoðun í þeim tilgangi að sannreyna að skipið uppfyllti áfram innanlandsreglurnar sem hrinda samþykktinni í framkvæmd, eins og krafist er skv. 3. mgr. viðmiðunar A3.1 í samþykktinni (endurskráning eða veruleg breyting á vistarverum) eða af öðrum ástæðum. </w:t>
      </w:r>
      <w:r w:rsidRPr="0002311D">
        <w:rPr>
          <w:szCs w:val="21"/>
        </w:rPr>
        <w:br/>
      </w:r>
      <w:r w:rsidRPr="0002311D">
        <w:rPr>
          <w:szCs w:val="21"/>
        </w:rPr>
        <w:br/>
        <w:t xml:space="preserve">    Viðbótarskoðun: </w:t>
      </w:r>
      <w:r w:rsidRPr="0002311D">
        <w:rPr>
          <w:szCs w:val="21"/>
        </w:rPr>
        <w:br/>
      </w:r>
      <w:r w:rsidRPr="0002311D">
        <w:rPr>
          <w:szCs w:val="21"/>
        </w:rPr>
        <w:br/>
        <w:t>    Undirskrift (ef þörf krefur) .....................................</w:t>
      </w:r>
      <w:r w:rsidRPr="0002311D">
        <w:rPr>
          <w:szCs w:val="21"/>
        </w:rPr>
        <w:br/>
        <w:t>    (undirskrift viðurkennds eftirlitsmanns)</w:t>
      </w:r>
      <w:r w:rsidRPr="0002311D">
        <w:rPr>
          <w:szCs w:val="21"/>
        </w:rPr>
        <w:br/>
        <w:t>    Staður........................</w:t>
      </w:r>
      <w:r w:rsidRPr="0002311D">
        <w:rPr>
          <w:szCs w:val="21"/>
        </w:rPr>
        <w:br/>
        <w:t>    Dags. ........................</w:t>
      </w:r>
      <w:r w:rsidRPr="0002311D">
        <w:rPr>
          <w:szCs w:val="21"/>
        </w:rPr>
        <w:br/>
        <w:t>    (Innsigli eða stimpill stjórnvaldsins sem gefur út skírteinið, eftir því sem við á)</w:t>
      </w:r>
      <w:r w:rsidRPr="0002311D">
        <w:rPr>
          <w:szCs w:val="21"/>
        </w:rPr>
        <w:br/>
      </w:r>
      <w:r w:rsidRPr="0002311D">
        <w:rPr>
          <w:szCs w:val="21"/>
        </w:rPr>
        <w:br/>
        <w:t>    Viðbótarskoðun:</w:t>
      </w:r>
      <w:r w:rsidRPr="0002311D">
        <w:rPr>
          <w:szCs w:val="21"/>
        </w:rPr>
        <w:br/>
      </w:r>
      <w:r w:rsidRPr="0002311D">
        <w:rPr>
          <w:szCs w:val="21"/>
        </w:rPr>
        <w:br/>
        <w:t>    Undirskrift (ef þörf krefur) .............................................</w:t>
      </w:r>
      <w:r w:rsidRPr="0002311D">
        <w:rPr>
          <w:szCs w:val="21"/>
        </w:rPr>
        <w:br/>
        <w:t>    (undirskrift viðurkennds eftirlitsmanns)</w:t>
      </w:r>
      <w:r w:rsidRPr="0002311D">
        <w:rPr>
          <w:szCs w:val="21"/>
        </w:rPr>
        <w:br/>
        <w:t>    Staður ...........................</w:t>
      </w:r>
      <w:r w:rsidRPr="0002311D">
        <w:rPr>
          <w:szCs w:val="21"/>
        </w:rPr>
        <w:br/>
        <w:t>    Dags. ............................</w:t>
      </w:r>
      <w:r w:rsidRPr="0002311D">
        <w:rPr>
          <w:szCs w:val="21"/>
        </w:rPr>
        <w:br/>
        <w:t xml:space="preserve">    (Innsigli eða stimpill stjórnvaldsins sem gefur út skírteinið, eftir því sem við á) </w:t>
      </w:r>
      <w:r w:rsidRPr="0002311D">
        <w:rPr>
          <w:szCs w:val="21"/>
        </w:rPr>
        <w:br/>
      </w:r>
      <w:r w:rsidRPr="0002311D">
        <w:rPr>
          <w:szCs w:val="21"/>
        </w:rPr>
        <w:br/>
        <w:t xml:space="preserve">    Viðbótarskoðun: </w:t>
      </w:r>
      <w:r w:rsidRPr="0002311D">
        <w:rPr>
          <w:szCs w:val="21"/>
        </w:rPr>
        <w:br/>
      </w:r>
      <w:r w:rsidRPr="0002311D">
        <w:rPr>
          <w:szCs w:val="21"/>
        </w:rPr>
        <w:br/>
        <w:t>    Undirskrift(ef þörf krefur) (undirskrift viðurkennds eftirlitsmanns)</w:t>
      </w:r>
      <w:r w:rsidRPr="0002311D">
        <w:rPr>
          <w:szCs w:val="21"/>
        </w:rPr>
        <w:br/>
      </w:r>
      <w:r w:rsidRPr="0002311D">
        <w:rPr>
          <w:szCs w:val="21"/>
        </w:rPr>
        <w:br/>
        <w:t>    Staður .........................</w:t>
      </w:r>
      <w:r w:rsidRPr="0002311D">
        <w:rPr>
          <w:szCs w:val="21"/>
        </w:rPr>
        <w:br/>
        <w:t>    Dags. ..........................</w:t>
      </w:r>
      <w:r w:rsidRPr="0002311D">
        <w:rPr>
          <w:szCs w:val="21"/>
        </w:rPr>
        <w:br/>
      </w:r>
      <w:r w:rsidRPr="0002311D">
        <w:rPr>
          <w:szCs w:val="21"/>
        </w:rPr>
        <w:br/>
        <w:t>    (Innsigli eða stimpill stjórnvaldsins sem gefur út sk</w:t>
      </w:r>
      <w:r w:rsidR="00D83573" w:rsidRPr="0002311D">
        <w:rPr>
          <w:szCs w:val="21"/>
        </w:rPr>
        <w:t xml:space="preserve">írteinið, eftir því sem við á) </w:t>
      </w:r>
    </w:p>
    <w:p w14:paraId="7CDDFB34" w14:textId="77777777" w:rsidR="00BC13E5" w:rsidRDefault="00BC13E5" w:rsidP="004C5F7F">
      <w:pPr>
        <w:tabs>
          <w:tab w:val="clear" w:pos="397"/>
          <w:tab w:val="clear" w:pos="709"/>
        </w:tabs>
        <w:ind w:firstLine="0"/>
        <w:jc w:val="left"/>
        <w:rPr>
          <w:szCs w:val="21"/>
        </w:rPr>
      </w:pPr>
      <w:r>
        <w:rPr>
          <w:szCs w:val="21"/>
        </w:rPr>
        <w:br w:type="page"/>
      </w:r>
    </w:p>
    <w:p w14:paraId="7E9D099D" w14:textId="60693AED" w:rsidR="00B32633" w:rsidRPr="0002311D" w:rsidRDefault="00D83573" w:rsidP="005E08BD">
      <w:pPr>
        <w:spacing w:after="240"/>
        <w:ind w:firstLine="0"/>
        <w:jc w:val="center"/>
        <w:rPr>
          <w:b/>
          <w:bCs/>
          <w:szCs w:val="21"/>
        </w:rPr>
      </w:pPr>
      <w:r w:rsidRPr="0002311D">
        <w:rPr>
          <w:b/>
          <w:bCs/>
          <w:szCs w:val="21"/>
        </w:rPr>
        <w:lastRenderedPageBreak/>
        <w:t>VIÐAUKI II</w:t>
      </w:r>
    </w:p>
    <w:p w14:paraId="471AB8D6" w14:textId="7A4C5671" w:rsidR="00D83573" w:rsidRPr="0002311D" w:rsidRDefault="001C58DA" w:rsidP="005E08BD">
      <w:pPr>
        <w:spacing w:after="240"/>
        <w:ind w:firstLine="0"/>
        <w:jc w:val="center"/>
        <w:rPr>
          <w:bCs/>
          <w:i/>
          <w:szCs w:val="21"/>
        </w:rPr>
      </w:pPr>
      <w:r>
        <w:rPr>
          <w:bCs/>
          <w:i/>
          <w:szCs w:val="21"/>
        </w:rPr>
        <w:t>Form yfirlýsingar skv. 7</w:t>
      </w:r>
      <w:r w:rsidR="00D83573" w:rsidRPr="0002311D">
        <w:rPr>
          <w:bCs/>
          <w:i/>
          <w:szCs w:val="21"/>
        </w:rPr>
        <w:t>. gr.</w:t>
      </w:r>
    </w:p>
    <w:p w14:paraId="197AB19A" w14:textId="77777777" w:rsidR="00D83573" w:rsidRPr="0002311D" w:rsidRDefault="00D83573" w:rsidP="004C5F7F">
      <w:pPr>
        <w:ind w:firstLine="0"/>
        <w:jc w:val="left"/>
        <w:rPr>
          <w:rFonts w:ascii="Times New Roman" w:hAnsi="Times New Roman"/>
          <w:noProof w:val="0"/>
          <w:szCs w:val="21"/>
        </w:rPr>
      </w:pPr>
      <w:r w:rsidRPr="0002311D">
        <w:rPr>
          <w:szCs w:val="21"/>
        </w:rPr>
        <w:t xml:space="preserve">(Athugasemd: Þessi yfirlýsing skal fest við skírteini skipsins </w:t>
      </w:r>
      <w:r w:rsidRPr="0002311D">
        <w:rPr>
          <w:szCs w:val="21"/>
        </w:rPr>
        <w:br/>
        <w:t>um vinnuskilyrði farmanna)</w:t>
      </w:r>
    </w:p>
    <w:p w14:paraId="12FC14E0" w14:textId="0848EF2F" w:rsidR="00D83573" w:rsidRPr="0002311D" w:rsidRDefault="00D83573" w:rsidP="004C5F7F">
      <w:pPr>
        <w:ind w:firstLine="0"/>
        <w:jc w:val="left"/>
        <w:rPr>
          <w:szCs w:val="21"/>
        </w:rPr>
      </w:pPr>
      <w:r w:rsidRPr="0002311D">
        <w:rPr>
          <w:szCs w:val="21"/>
        </w:rPr>
        <w:t>Gefið út í umboð</w:t>
      </w:r>
      <w:r w:rsidR="00723558" w:rsidRPr="0002311D">
        <w:rPr>
          <w:szCs w:val="21"/>
        </w:rPr>
        <w:t>i</w:t>
      </w:r>
      <w:r w:rsidRPr="0002311D">
        <w:rPr>
          <w:szCs w:val="21"/>
        </w:rPr>
        <w:t xml:space="preserve">: ..................................................... (setjið inn nafn lögbærs </w:t>
      </w:r>
      <w:r w:rsidRPr="0002311D">
        <w:rPr>
          <w:szCs w:val="21"/>
        </w:rPr>
        <w:br/>
        <w:t>stjórnvalds samkvæmt skilgreiningu í a-lið 1. mgr. II. gr. samþykktarinnar)</w:t>
      </w:r>
    </w:p>
    <w:p w14:paraId="6BB98421" w14:textId="77777777" w:rsidR="00D83573" w:rsidRPr="0002311D" w:rsidRDefault="00D83573" w:rsidP="004C5F7F">
      <w:pPr>
        <w:spacing w:after="240"/>
        <w:ind w:firstLine="0"/>
        <w:jc w:val="left"/>
        <w:rPr>
          <w:szCs w:val="21"/>
        </w:rPr>
      </w:pPr>
      <w:r w:rsidRPr="0002311D">
        <w:rPr>
          <w:szCs w:val="21"/>
        </w:rPr>
        <w:br/>
        <w:t xml:space="preserve">    Með tilliti til ákvæða samþykktar um vinnuskilyrði farmanna, 2006, er eftirtöldu skipi: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57"/>
        <w:gridCol w:w="1199"/>
        <w:gridCol w:w="1552"/>
      </w:tblGrid>
      <w:tr w:rsidR="00D83573" w:rsidRPr="0002311D" w14:paraId="7DCE2851" w14:textId="77777777" w:rsidTr="00D8357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0ECD04" w14:textId="77777777" w:rsidR="00D83573" w:rsidRPr="0002311D" w:rsidRDefault="00D83573" w:rsidP="004C5F7F">
            <w:pPr>
              <w:spacing w:line="256" w:lineRule="auto"/>
              <w:ind w:firstLine="0"/>
              <w:jc w:val="left"/>
              <w:rPr>
                <w:szCs w:val="21"/>
              </w:rPr>
            </w:pPr>
            <w:r w:rsidRPr="0002311D">
              <w:rPr>
                <w:b/>
                <w:bCs/>
                <w:szCs w:val="21"/>
              </w:rPr>
              <w:t>Nafn skips</w:t>
            </w:r>
            <w:r w:rsidRPr="0002311D">
              <w:rPr>
                <w:szCs w:val="21"/>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DBE301" w14:textId="77777777" w:rsidR="00D83573" w:rsidRPr="0002311D" w:rsidRDefault="00D83573" w:rsidP="004C5F7F">
            <w:pPr>
              <w:spacing w:line="256" w:lineRule="auto"/>
              <w:ind w:firstLine="0"/>
              <w:jc w:val="left"/>
              <w:rPr>
                <w:szCs w:val="21"/>
              </w:rPr>
            </w:pPr>
            <w:r w:rsidRPr="0002311D">
              <w:rPr>
                <w:b/>
                <w:bCs/>
                <w:szCs w:val="21"/>
              </w:rPr>
              <w:t>IMO-númer</w:t>
            </w:r>
            <w:r w:rsidRPr="0002311D">
              <w:rPr>
                <w:szCs w:val="21"/>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A05AF5" w14:textId="77777777" w:rsidR="00D83573" w:rsidRPr="0002311D" w:rsidRDefault="00D83573" w:rsidP="004C5F7F">
            <w:pPr>
              <w:spacing w:line="256" w:lineRule="auto"/>
              <w:ind w:firstLine="0"/>
              <w:jc w:val="left"/>
              <w:rPr>
                <w:szCs w:val="21"/>
              </w:rPr>
            </w:pPr>
            <w:r w:rsidRPr="0002311D">
              <w:rPr>
                <w:b/>
                <w:bCs/>
                <w:szCs w:val="21"/>
              </w:rPr>
              <w:t>Brúttótonnatala</w:t>
            </w:r>
            <w:r w:rsidRPr="0002311D">
              <w:rPr>
                <w:szCs w:val="21"/>
              </w:rPr>
              <w:t xml:space="preserve"> </w:t>
            </w:r>
          </w:p>
        </w:tc>
      </w:tr>
      <w:tr w:rsidR="00D83573" w:rsidRPr="0002311D" w14:paraId="2F33F891" w14:textId="77777777" w:rsidTr="00D8357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8ED97EB" w14:textId="77777777" w:rsidR="00D83573" w:rsidRPr="0002311D" w:rsidRDefault="00D83573" w:rsidP="004C5F7F">
            <w:pPr>
              <w:spacing w:line="256" w:lineRule="auto"/>
              <w:ind w:firstLine="0"/>
              <w:jc w:val="left"/>
              <w:rPr>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DEA132B" w14:textId="77777777" w:rsidR="00D83573" w:rsidRPr="0002311D" w:rsidRDefault="00D83573" w:rsidP="004C5F7F">
            <w:pPr>
              <w:spacing w:line="256" w:lineRule="auto"/>
              <w:ind w:firstLine="0"/>
              <w:jc w:val="left"/>
              <w:rPr>
                <w:szCs w:val="21"/>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EE620B" w14:textId="77777777" w:rsidR="00D83573" w:rsidRPr="0002311D" w:rsidRDefault="00D83573" w:rsidP="004C5F7F">
            <w:pPr>
              <w:spacing w:line="256" w:lineRule="auto"/>
              <w:ind w:firstLine="0"/>
              <w:jc w:val="left"/>
              <w:rPr>
                <w:szCs w:val="21"/>
              </w:rPr>
            </w:pPr>
          </w:p>
        </w:tc>
      </w:tr>
    </w:tbl>
    <w:p w14:paraId="77D3B1D5" w14:textId="160B95BF" w:rsidR="00D83573" w:rsidRPr="0002311D" w:rsidRDefault="00D83573" w:rsidP="004C5F7F">
      <w:pPr>
        <w:spacing w:after="240"/>
        <w:ind w:firstLine="0"/>
        <w:jc w:val="left"/>
        <w:rPr>
          <w:szCs w:val="21"/>
        </w:rPr>
      </w:pPr>
      <w:r w:rsidRPr="0002311D">
        <w:rPr>
          <w:szCs w:val="21"/>
        </w:rPr>
        <w:br/>
        <w:t xml:space="preserve">viðhaldið í samræmi við viðmiðun A5.1.3 samþykktarinnar. </w:t>
      </w:r>
      <w:r w:rsidRPr="0002311D">
        <w:rPr>
          <w:szCs w:val="21"/>
        </w:rPr>
        <w:br/>
      </w:r>
      <w:r w:rsidRPr="0002311D">
        <w:rPr>
          <w:szCs w:val="21"/>
        </w:rPr>
        <w:br/>
        <w:t xml:space="preserve">    Undirritaður lýsir því yfir, fyrir hönd ofangreinds lögbærs stjórnvalds, að: </w:t>
      </w:r>
      <w:r w:rsidRPr="0002311D">
        <w:rPr>
          <w:szCs w:val="21"/>
        </w:rPr>
        <w:br/>
        <w:t xml:space="preserve">    a)      ákvæði samþykktar um vinnuskilyrði farmanna koma að fullu fram í þeim innanlandsreglum sem vísað er til hér á eftir; </w:t>
      </w:r>
      <w:r w:rsidRPr="0002311D">
        <w:rPr>
          <w:szCs w:val="21"/>
        </w:rPr>
        <w:br/>
        <w:t xml:space="preserve">    b)      þessar innanlandsreglur er að finna í þeim innanlandsákvæðum sem vísað er til hér á eftir; skýringar á efni þessara ákvæða eru tilgreindar ef nauðsyn krefur; </w:t>
      </w:r>
      <w:r w:rsidRPr="0002311D">
        <w:rPr>
          <w:szCs w:val="21"/>
        </w:rPr>
        <w:br/>
        <w:t xml:space="preserve">    c)      upplýsingar um hvers kyns ákvæði sem teljast verulega jafngild skv. 3. og 4. mgr. VI. gr. sé lagt fram &lt;samkvæmt tilsvarandi kröfum innan lands sem eru tilgreindar í hlutanum hér á eftir&gt; &lt;í hlutanum sem kveðið er á um í þessum tilgangi hér á eftir&gt; (strikið út fullyrðinguna sem á ekki við); </w:t>
      </w:r>
      <w:r w:rsidRPr="0002311D">
        <w:rPr>
          <w:szCs w:val="21"/>
        </w:rPr>
        <w:br/>
        <w:t xml:space="preserve">    d)      hvers kyns undanþágur sem lögbært stjórnvald veitir í samræmi við 3. hluta séu tilgreindar með skýrum hætti í þeim kafla sem kveðið er á um í þessum tilgangi hér á eftir; og </w:t>
      </w:r>
      <w:r w:rsidRPr="0002311D">
        <w:rPr>
          <w:szCs w:val="21"/>
        </w:rPr>
        <w:br/>
        <w:t xml:space="preserve">    e)      einnig sé vísað sé til hvers kyns sérkrafna um skipstegund samkvæmt landslögum samkvæmt viðkomandi kröfum. </w:t>
      </w:r>
      <w:r w:rsidRPr="0002311D">
        <w:rPr>
          <w:szCs w:val="21"/>
        </w:rPr>
        <w:br/>
        <w:t>    1.      Lágmarksaldur (</w:t>
      </w:r>
      <w:r w:rsidR="003919E0" w:rsidRPr="0002311D">
        <w:rPr>
          <w:szCs w:val="21"/>
        </w:rPr>
        <w:t>3. gr.</w:t>
      </w:r>
      <w:r w:rsidRPr="0002311D">
        <w:rPr>
          <w:szCs w:val="21"/>
        </w:rPr>
        <w:t xml:space="preserve">) </w:t>
      </w:r>
      <w:r w:rsidRPr="0002311D">
        <w:rPr>
          <w:szCs w:val="21"/>
        </w:rPr>
        <w:br/>
        <w:t>    2.      Læknisvottorð (</w:t>
      </w:r>
      <w:r w:rsidR="00B41058" w:rsidRPr="0002311D">
        <w:rPr>
          <w:szCs w:val="21"/>
        </w:rPr>
        <w:t>Lög nr. 76/2001, 4.gr. A</w:t>
      </w:r>
      <w:r w:rsidR="003919E0" w:rsidRPr="0002311D">
        <w:rPr>
          <w:szCs w:val="21"/>
        </w:rPr>
        <w:t>.</w:t>
      </w:r>
      <w:r w:rsidRPr="0002311D">
        <w:rPr>
          <w:szCs w:val="21"/>
        </w:rPr>
        <w:t xml:space="preserve">) </w:t>
      </w:r>
      <w:r w:rsidRPr="0002311D">
        <w:rPr>
          <w:szCs w:val="21"/>
        </w:rPr>
        <w:br/>
        <w:t>    3.      Hæfniskröfur til farmanna (</w:t>
      </w:r>
      <w:r w:rsidR="003919E0" w:rsidRPr="0002311D">
        <w:rPr>
          <w:szCs w:val="21"/>
        </w:rPr>
        <w:t>Reglugerð nr. 676/2015, 4. gr.</w:t>
      </w:r>
      <w:r w:rsidRPr="0002311D">
        <w:rPr>
          <w:szCs w:val="21"/>
        </w:rPr>
        <w:t xml:space="preserve">) </w:t>
      </w:r>
      <w:r w:rsidRPr="0002311D">
        <w:rPr>
          <w:szCs w:val="21"/>
        </w:rPr>
        <w:br/>
        <w:t>    4.      Ráðningarsamningar farmanna (</w:t>
      </w:r>
      <w:r w:rsidR="003919E0" w:rsidRPr="0002311D">
        <w:rPr>
          <w:szCs w:val="21"/>
        </w:rPr>
        <w:t>2. gr.</w:t>
      </w:r>
      <w:r w:rsidRPr="0002311D">
        <w:rPr>
          <w:szCs w:val="21"/>
        </w:rPr>
        <w:t xml:space="preserve">) </w:t>
      </w:r>
      <w:r w:rsidRPr="0002311D">
        <w:rPr>
          <w:szCs w:val="21"/>
        </w:rPr>
        <w:br/>
        <w:t xml:space="preserve">    5.      Notkun fyrirtækja með starfsleyfi og vottaða starfsemi sem sinna skráningu og ráðningu </w:t>
      </w:r>
      <w:r w:rsidR="003919E0" w:rsidRPr="0002311D">
        <w:rPr>
          <w:szCs w:val="21"/>
        </w:rPr>
        <w:t>(7. gr.</w:t>
      </w:r>
      <w:r w:rsidRPr="0002311D">
        <w:rPr>
          <w:szCs w:val="21"/>
        </w:rPr>
        <w:br/>
        <w:t>    6.      Vinnu- eða hvíldartími (</w:t>
      </w:r>
      <w:r w:rsidR="003919E0" w:rsidRPr="0002311D">
        <w:rPr>
          <w:szCs w:val="21"/>
        </w:rPr>
        <w:t>Lög nr. 76/2001, 7. gr. A.</w:t>
      </w:r>
      <w:r w:rsidR="00F21243" w:rsidRPr="0002311D">
        <w:rPr>
          <w:szCs w:val="21"/>
        </w:rPr>
        <w:t xml:space="preserve"> og 7. gr. B.</w:t>
      </w:r>
      <w:r w:rsidRPr="0002311D">
        <w:rPr>
          <w:szCs w:val="21"/>
        </w:rPr>
        <w:t xml:space="preserve">) </w:t>
      </w:r>
      <w:r w:rsidRPr="0002311D">
        <w:rPr>
          <w:szCs w:val="21"/>
        </w:rPr>
        <w:br/>
        <w:t>    7.      Mönnun skipsins (</w:t>
      </w:r>
      <w:r w:rsidR="00F21243" w:rsidRPr="0002311D">
        <w:rPr>
          <w:szCs w:val="21"/>
        </w:rPr>
        <w:t>Lög nr. 76/2001, 12. gr.</w:t>
      </w:r>
      <w:r w:rsidRPr="0002311D">
        <w:rPr>
          <w:szCs w:val="21"/>
        </w:rPr>
        <w:t xml:space="preserve">) </w:t>
      </w:r>
      <w:r w:rsidRPr="0002311D">
        <w:rPr>
          <w:szCs w:val="21"/>
        </w:rPr>
        <w:br/>
        <w:t>    8.      Vistarverur (</w:t>
      </w:r>
      <w:r w:rsidR="00F21243" w:rsidRPr="0002311D">
        <w:rPr>
          <w:szCs w:val="21"/>
        </w:rPr>
        <w:t>Reglur nr. 492/1979, 2. gr.</w:t>
      </w:r>
      <w:r w:rsidRPr="0002311D">
        <w:rPr>
          <w:szCs w:val="21"/>
        </w:rPr>
        <w:t xml:space="preserve">) </w:t>
      </w:r>
      <w:r w:rsidRPr="0002311D">
        <w:rPr>
          <w:szCs w:val="21"/>
        </w:rPr>
        <w:br/>
        <w:t>    9.      Tómstundaaðstaða um borð (</w:t>
      </w:r>
      <w:r w:rsidR="00B41058" w:rsidRPr="0002311D">
        <w:rPr>
          <w:szCs w:val="21"/>
        </w:rPr>
        <w:t>R</w:t>
      </w:r>
      <w:r w:rsidR="00F21243" w:rsidRPr="0002311D">
        <w:rPr>
          <w:szCs w:val="21"/>
        </w:rPr>
        <w:t>eglur nr. 492/1979, 2. gr</w:t>
      </w:r>
      <w:r w:rsidRPr="0002311D">
        <w:rPr>
          <w:szCs w:val="21"/>
        </w:rPr>
        <w:t xml:space="preserve">) </w:t>
      </w:r>
      <w:r w:rsidRPr="0002311D">
        <w:rPr>
          <w:szCs w:val="21"/>
        </w:rPr>
        <w:br/>
        <w:t>    10.      Fæði og þjónusta áhafna (</w:t>
      </w:r>
      <w:r w:rsidR="00F21243" w:rsidRPr="0002311D">
        <w:rPr>
          <w:szCs w:val="21"/>
        </w:rPr>
        <w:t>Lög nr. 35/1985, 61. gr.</w:t>
      </w:r>
      <w:r w:rsidRPr="0002311D">
        <w:rPr>
          <w:szCs w:val="21"/>
        </w:rPr>
        <w:t xml:space="preserve">) </w:t>
      </w:r>
      <w:r w:rsidRPr="0002311D">
        <w:rPr>
          <w:szCs w:val="21"/>
        </w:rPr>
        <w:br/>
        <w:t>    11.      Heilsuvernd, öryggi og slysavarnir (</w:t>
      </w:r>
      <w:r w:rsidR="00F21243" w:rsidRPr="0002311D">
        <w:rPr>
          <w:szCs w:val="21"/>
        </w:rPr>
        <w:t>Lög nr. 76/2001, 7. gr. E</w:t>
      </w:r>
      <w:r w:rsidRPr="0002311D">
        <w:rPr>
          <w:szCs w:val="21"/>
        </w:rPr>
        <w:t xml:space="preserve">) </w:t>
      </w:r>
      <w:r w:rsidRPr="0002311D">
        <w:rPr>
          <w:szCs w:val="21"/>
        </w:rPr>
        <w:br/>
        <w:t>    12.      Læknishjálp um borð (</w:t>
      </w:r>
      <w:r w:rsidR="00F21243" w:rsidRPr="0002311D">
        <w:rPr>
          <w:szCs w:val="21"/>
        </w:rPr>
        <w:t>Lög nr. 76/2001, 7. gr. E</w:t>
      </w:r>
      <w:r w:rsidRPr="0002311D">
        <w:rPr>
          <w:szCs w:val="21"/>
        </w:rPr>
        <w:t xml:space="preserve">) </w:t>
      </w:r>
      <w:r w:rsidRPr="0002311D">
        <w:rPr>
          <w:szCs w:val="21"/>
        </w:rPr>
        <w:br/>
        <w:t>    13.      Málsmeðferð um kvartanir um borð (</w:t>
      </w:r>
      <w:r w:rsidR="00F21243" w:rsidRPr="0002311D">
        <w:rPr>
          <w:szCs w:val="21"/>
        </w:rPr>
        <w:t>Lög nr. 76/2001, 15. gr.)</w:t>
      </w:r>
      <w:r w:rsidRPr="0002311D">
        <w:rPr>
          <w:szCs w:val="21"/>
        </w:rPr>
        <w:br/>
        <w:t>    14.      Greiðsla launa (</w:t>
      </w:r>
      <w:r w:rsidR="00B41058" w:rsidRPr="0002311D">
        <w:rPr>
          <w:szCs w:val="21"/>
        </w:rPr>
        <w:t xml:space="preserve">2.gr.  </w:t>
      </w:r>
      <w:r w:rsidRPr="0002311D">
        <w:rPr>
          <w:szCs w:val="21"/>
        </w:rPr>
        <w:t xml:space="preserve">) </w:t>
      </w:r>
      <w:r w:rsidRPr="0002311D">
        <w:rPr>
          <w:szCs w:val="21"/>
        </w:rPr>
        <w:br/>
      </w:r>
      <w:r w:rsidRPr="0002311D">
        <w:rPr>
          <w:szCs w:val="21"/>
        </w:rPr>
        <w:br/>
        <w:t>    Nafn: ...........................................................</w:t>
      </w:r>
      <w:r w:rsidRPr="0002311D">
        <w:rPr>
          <w:szCs w:val="21"/>
        </w:rPr>
        <w:br/>
        <w:t>    Kafli: ..........................................</w:t>
      </w:r>
      <w:r w:rsidRPr="0002311D">
        <w:rPr>
          <w:szCs w:val="21"/>
        </w:rPr>
        <w:br/>
        <w:t>    Undirskrift: .................................</w:t>
      </w:r>
      <w:r w:rsidRPr="0002311D">
        <w:rPr>
          <w:szCs w:val="21"/>
        </w:rPr>
        <w:br/>
        <w:t>    Staður: ........................................</w:t>
      </w:r>
      <w:r w:rsidRPr="0002311D">
        <w:rPr>
          <w:szCs w:val="21"/>
        </w:rPr>
        <w:br/>
        <w:t>    Dags.: .........................................</w:t>
      </w:r>
    </w:p>
    <w:p w14:paraId="0F5A2C72" w14:textId="77777777" w:rsidR="00D83573" w:rsidRPr="0002311D" w:rsidRDefault="00D83573" w:rsidP="004C5F7F">
      <w:pPr>
        <w:ind w:firstLine="0"/>
        <w:jc w:val="left"/>
        <w:rPr>
          <w:szCs w:val="21"/>
        </w:rPr>
      </w:pPr>
      <w:r w:rsidRPr="0002311D">
        <w:rPr>
          <w:szCs w:val="21"/>
        </w:rPr>
        <w:t>(Innsigli eða stimpill stjórnvaldsins sem gefur út skírteinið, eftir því sem við á)</w:t>
      </w:r>
    </w:p>
    <w:p w14:paraId="1167D2D4" w14:textId="77777777" w:rsidR="00D83573" w:rsidRPr="0002311D" w:rsidRDefault="00D83573" w:rsidP="004C5F7F">
      <w:pPr>
        <w:spacing w:after="240"/>
        <w:ind w:firstLine="0"/>
        <w:jc w:val="left"/>
        <w:rPr>
          <w:szCs w:val="21"/>
        </w:rPr>
      </w:pPr>
    </w:p>
    <w:p w14:paraId="570FD872" w14:textId="77777777" w:rsidR="00D83573" w:rsidRPr="0002311D" w:rsidRDefault="00D83573" w:rsidP="004C5F7F">
      <w:pPr>
        <w:ind w:firstLine="0"/>
        <w:jc w:val="left"/>
        <w:rPr>
          <w:szCs w:val="21"/>
        </w:rPr>
      </w:pPr>
      <w:r w:rsidRPr="0002311D">
        <w:rPr>
          <w:szCs w:val="21"/>
        </w:rPr>
        <w:lastRenderedPageBreak/>
        <w:t>Ákvæði sem teljast jafngild að verulegu leyti</w:t>
      </w:r>
    </w:p>
    <w:p w14:paraId="15EF678E" w14:textId="77777777" w:rsidR="00D83573" w:rsidRPr="0002311D" w:rsidRDefault="00D83573" w:rsidP="004C5F7F">
      <w:pPr>
        <w:ind w:firstLine="0"/>
        <w:jc w:val="left"/>
        <w:rPr>
          <w:szCs w:val="21"/>
        </w:rPr>
      </w:pPr>
    </w:p>
    <w:p w14:paraId="1C6479C5" w14:textId="77777777" w:rsidR="00D83573" w:rsidRPr="0002311D" w:rsidRDefault="00D83573" w:rsidP="004C5F7F">
      <w:pPr>
        <w:ind w:firstLine="0"/>
        <w:jc w:val="left"/>
        <w:rPr>
          <w:szCs w:val="21"/>
        </w:rPr>
      </w:pPr>
      <w:r w:rsidRPr="0002311D">
        <w:rPr>
          <w:i/>
          <w:iCs/>
          <w:szCs w:val="21"/>
        </w:rPr>
        <w:t>(Athugasemd: Strikið út fullyrðinguna sem á ekki við)</w:t>
      </w:r>
    </w:p>
    <w:p w14:paraId="55A04378" w14:textId="77777777" w:rsidR="00D83573" w:rsidRPr="0002311D" w:rsidRDefault="00D83573" w:rsidP="004C5F7F">
      <w:pPr>
        <w:spacing w:after="240"/>
        <w:ind w:firstLine="0"/>
        <w:jc w:val="left"/>
        <w:rPr>
          <w:szCs w:val="21"/>
        </w:rPr>
      </w:pPr>
      <w:r w:rsidRPr="0002311D">
        <w:rPr>
          <w:szCs w:val="21"/>
        </w:rPr>
        <w:br/>
      </w:r>
      <w:r w:rsidRPr="0002311D">
        <w:rPr>
          <w:szCs w:val="21"/>
        </w:rPr>
        <w:br/>
        <w:t>    Eftirtalin ákvæði, sem eru jafngild að verulegu leyti, eins og kveðið er á um skv. 3. og 4. mgr. VI. gr. samþykktarinnar, nema ef getið er um þau hér á undan, eru tilgreind (færið inn lýsingu ef við á)</w:t>
      </w:r>
      <w:r w:rsidRPr="0002311D">
        <w:rPr>
          <w:szCs w:val="21"/>
        </w:rPr>
        <w:br/>
        <w:t>............................................................................................................................................. .......................................................................................................................................</w:t>
      </w:r>
      <w:r w:rsidRPr="0002311D">
        <w:rPr>
          <w:szCs w:val="21"/>
        </w:rPr>
        <w:br/>
      </w:r>
      <w:r w:rsidRPr="0002311D">
        <w:rPr>
          <w:szCs w:val="21"/>
        </w:rPr>
        <w:br/>
        <w:t>    Engin jafngildi hafa verið veitt</w:t>
      </w:r>
      <w:r w:rsidRPr="0002311D">
        <w:rPr>
          <w:szCs w:val="21"/>
        </w:rPr>
        <w:br/>
      </w:r>
      <w:r w:rsidRPr="0002311D">
        <w:rPr>
          <w:szCs w:val="21"/>
        </w:rPr>
        <w:br/>
        <w:t>    Nafn: ....................................</w:t>
      </w:r>
      <w:r w:rsidRPr="0002311D">
        <w:rPr>
          <w:szCs w:val="21"/>
        </w:rPr>
        <w:br/>
        <w:t>    Kafli: ...................................</w:t>
      </w:r>
      <w:r w:rsidRPr="0002311D">
        <w:rPr>
          <w:szCs w:val="21"/>
        </w:rPr>
        <w:br/>
        <w:t>    Undirskrift: ..........................</w:t>
      </w:r>
      <w:r w:rsidRPr="0002311D">
        <w:rPr>
          <w:szCs w:val="21"/>
        </w:rPr>
        <w:br/>
        <w:t>    Staður: .................................</w:t>
      </w:r>
      <w:r w:rsidRPr="0002311D">
        <w:rPr>
          <w:szCs w:val="21"/>
        </w:rPr>
        <w:br/>
        <w:t>    Dags: ....................................</w:t>
      </w:r>
      <w:r w:rsidRPr="0002311D">
        <w:rPr>
          <w:szCs w:val="21"/>
        </w:rPr>
        <w:br/>
      </w:r>
    </w:p>
    <w:p w14:paraId="004948AF" w14:textId="77777777" w:rsidR="00D83573" w:rsidRPr="0002311D" w:rsidRDefault="00D83573" w:rsidP="004C5F7F">
      <w:pPr>
        <w:spacing w:after="160" w:line="256" w:lineRule="auto"/>
        <w:ind w:firstLine="0"/>
        <w:jc w:val="left"/>
        <w:rPr>
          <w:b/>
          <w:bCs/>
          <w:szCs w:val="21"/>
        </w:rPr>
      </w:pPr>
      <w:r w:rsidRPr="0002311D">
        <w:rPr>
          <w:b/>
          <w:bCs/>
          <w:szCs w:val="21"/>
        </w:rPr>
        <w:br w:type="page"/>
      </w:r>
    </w:p>
    <w:p w14:paraId="16761F3E" w14:textId="77777777" w:rsidR="00D83573" w:rsidRPr="0002311D" w:rsidRDefault="00D83573" w:rsidP="005E08BD">
      <w:pPr>
        <w:ind w:firstLine="0"/>
        <w:jc w:val="center"/>
        <w:rPr>
          <w:szCs w:val="21"/>
        </w:rPr>
      </w:pPr>
      <w:r w:rsidRPr="0002311D">
        <w:rPr>
          <w:b/>
          <w:bCs/>
          <w:szCs w:val="21"/>
        </w:rPr>
        <w:lastRenderedPageBreak/>
        <w:t>Yfirlýsing um samræmi við reglur um vinnuskilyrði farmanna. – II. hluti.</w:t>
      </w:r>
    </w:p>
    <w:p w14:paraId="4C9953CF" w14:textId="77777777" w:rsidR="00D83573" w:rsidRPr="0002311D" w:rsidRDefault="00D83573" w:rsidP="005E08BD">
      <w:pPr>
        <w:ind w:firstLine="0"/>
        <w:jc w:val="center"/>
        <w:rPr>
          <w:szCs w:val="21"/>
        </w:rPr>
      </w:pPr>
    </w:p>
    <w:p w14:paraId="3130FC94" w14:textId="77777777" w:rsidR="00D83573" w:rsidRPr="0002311D" w:rsidRDefault="00D83573" w:rsidP="005E08BD">
      <w:pPr>
        <w:ind w:firstLine="0"/>
        <w:jc w:val="center"/>
        <w:rPr>
          <w:i/>
          <w:iCs/>
          <w:szCs w:val="21"/>
        </w:rPr>
      </w:pPr>
      <w:r w:rsidRPr="0002311D">
        <w:rPr>
          <w:i/>
          <w:iCs/>
          <w:szCs w:val="21"/>
        </w:rPr>
        <w:t>Ráðstafanir sem teknar eru upp til að tryggja</w:t>
      </w:r>
      <w:r w:rsidRPr="0002311D">
        <w:rPr>
          <w:i/>
          <w:iCs/>
          <w:szCs w:val="21"/>
        </w:rPr>
        <w:br/>
        <w:t>að ætíð sé farið að reglum milli skoðana.</w:t>
      </w:r>
    </w:p>
    <w:p w14:paraId="3F5697A7" w14:textId="3ADA7636" w:rsidR="00D83573" w:rsidRPr="0002311D" w:rsidRDefault="00D83573" w:rsidP="004C5F7F">
      <w:pPr>
        <w:spacing w:after="240"/>
        <w:ind w:firstLine="0"/>
        <w:jc w:val="left"/>
        <w:rPr>
          <w:szCs w:val="21"/>
        </w:rPr>
      </w:pPr>
      <w:r w:rsidRPr="0002311D">
        <w:rPr>
          <w:szCs w:val="21"/>
        </w:rPr>
        <w:br/>
        <w:t xml:space="preserve">    Útgerðarmaðurinn, sem tilgreindur er í skírteini um vinnuskilyrði farmanna, hefur sett fram eftirfarandi ráðstafanir til að tryggja að ætíð sé farið að reglum milli skoðana: </w:t>
      </w:r>
      <w:r w:rsidRPr="0002311D">
        <w:rPr>
          <w:szCs w:val="21"/>
        </w:rPr>
        <w:br/>
      </w:r>
      <w:r w:rsidRPr="0002311D">
        <w:rPr>
          <w:szCs w:val="21"/>
        </w:rPr>
        <w:br/>
        <w:t>    </w:t>
      </w:r>
      <w:r w:rsidRPr="0002311D">
        <w:rPr>
          <w:i/>
          <w:iCs/>
          <w:szCs w:val="21"/>
        </w:rPr>
        <w:t>(Tilgreinið hér á eftir þær ráðstafanir sem útgerðarmaður gefur upp til að tryggja að hvert kröfur um hvert atriði í I. hluta séu uppfylltar.)</w:t>
      </w:r>
      <w:r w:rsidRPr="0002311D">
        <w:rPr>
          <w:i/>
          <w:iCs/>
          <w:szCs w:val="21"/>
        </w:rPr>
        <w:br/>
      </w:r>
      <w:r w:rsidRPr="0002311D">
        <w:rPr>
          <w:szCs w:val="21"/>
        </w:rPr>
        <w:br/>
        <w:t>1. Lágmarksaldur (</w:t>
      </w:r>
      <w:r w:rsidR="00B41058" w:rsidRPr="0002311D">
        <w:rPr>
          <w:szCs w:val="21"/>
        </w:rPr>
        <w:t>3. gr</w:t>
      </w:r>
      <w:r w:rsidRPr="0002311D">
        <w:rPr>
          <w:szCs w:val="21"/>
        </w:rPr>
        <w:t>)</w:t>
      </w:r>
      <w:r w:rsidRPr="0002311D">
        <w:rPr>
          <w:szCs w:val="21"/>
        </w:rPr>
        <w:br/>
        <w:t>................................................................................................................................</w:t>
      </w:r>
      <w:r w:rsidRPr="0002311D">
        <w:rPr>
          <w:szCs w:val="21"/>
        </w:rPr>
        <w:br/>
        <w:t>2. Læknisvottorð (</w:t>
      </w:r>
      <w:r w:rsidR="00B41058" w:rsidRPr="0002311D">
        <w:rPr>
          <w:szCs w:val="21"/>
        </w:rPr>
        <w:t>Lög nr. 76/2001, 4.gr. A</w:t>
      </w:r>
      <w:r w:rsidRPr="0002311D">
        <w:rPr>
          <w:szCs w:val="21"/>
        </w:rPr>
        <w:t xml:space="preserve">) </w:t>
      </w:r>
      <w:r w:rsidRPr="0002311D">
        <w:rPr>
          <w:szCs w:val="21"/>
        </w:rPr>
        <w:br/>
        <w:t>................................................................................................................................</w:t>
      </w:r>
      <w:r w:rsidRPr="0002311D">
        <w:rPr>
          <w:szCs w:val="21"/>
        </w:rPr>
        <w:br/>
        <w:t>3. Hæfniskröfur til farmanna (</w:t>
      </w:r>
      <w:r w:rsidR="00B41058" w:rsidRPr="0002311D">
        <w:rPr>
          <w:szCs w:val="21"/>
        </w:rPr>
        <w:t>Reglugerð nr. 676/2015, 4. gr.</w:t>
      </w:r>
      <w:r w:rsidRPr="0002311D">
        <w:rPr>
          <w:szCs w:val="21"/>
        </w:rPr>
        <w:t xml:space="preserve">) </w:t>
      </w:r>
      <w:r w:rsidRPr="0002311D">
        <w:rPr>
          <w:szCs w:val="21"/>
        </w:rPr>
        <w:br/>
        <w:t>................................................................................................................................</w:t>
      </w:r>
      <w:r w:rsidRPr="0002311D">
        <w:rPr>
          <w:szCs w:val="21"/>
        </w:rPr>
        <w:br/>
        <w:t>4. Ráðningarsamningar farmanna (</w:t>
      </w:r>
      <w:r w:rsidR="00B41058" w:rsidRPr="0002311D">
        <w:rPr>
          <w:szCs w:val="21"/>
        </w:rPr>
        <w:t>2. gr.</w:t>
      </w:r>
      <w:r w:rsidRPr="0002311D">
        <w:rPr>
          <w:szCs w:val="21"/>
        </w:rPr>
        <w:t xml:space="preserve">) </w:t>
      </w:r>
      <w:r w:rsidRPr="0002311D">
        <w:rPr>
          <w:szCs w:val="21"/>
        </w:rPr>
        <w:br/>
        <w:t>................................................................................................................................</w:t>
      </w:r>
      <w:r w:rsidRPr="0002311D">
        <w:rPr>
          <w:szCs w:val="21"/>
        </w:rPr>
        <w:br/>
        <w:t>5. Notkun fyrirtækja með starfsleyfi sem sinna skráningu og ráðningu (</w:t>
      </w:r>
      <w:r w:rsidR="00B41058" w:rsidRPr="0002311D">
        <w:rPr>
          <w:szCs w:val="21"/>
        </w:rPr>
        <w:t>7. gr.</w:t>
      </w:r>
      <w:r w:rsidRPr="0002311D">
        <w:rPr>
          <w:szCs w:val="21"/>
        </w:rPr>
        <w:br/>
        <w:t xml:space="preserve">................................................................................................................................ </w:t>
      </w:r>
      <w:r w:rsidRPr="0002311D">
        <w:rPr>
          <w:szCs w:val="21"/>
        </w:rPr>
        <w:br/>
        <w:t>6. Vinnu- eða hvíldartími (</w:t>
      </w:r>
      <w:r w:rsidR="00B41058" w:rsidRPr="0002311D">
        <w:rPr>
          <w:szCs w:val="21"/>
        </w:rPr>
        <w:t>Lög nr. 76/2001, 7. gr. A. og 7. gr. B.</w:t>
      </w:r>
      <w:r w:rsidRPr="0002311D">
        <w:rPr>
          <w:szCs w:val="21"/>
        </w:rPr>
        <w:t xml:space="preserve">) </w:t>
      </w:r>
      <w:r w:rsidRPr="0002311D">
        <w:rPr>
          <w:szCs w:val="21"/>
        </w:rPr>
        <w:br/>
        <w:t>................................................................................................................................</w:t>
      </w:r>
      <w:r w:rsidRPr="0002311D">
        <w:rPr>
          <w:szCs w:val="21"/>
        </w:rPr>
        <w:br/>
        <w:t>7. Mönnun skipsins (</w:t>
      </w:r>
      <w:r w:rsidR="00B41058" w:rsidRPr="0002311D">
        <w:rPr>
          <w:szCs w:val="21"/>
        </w:rPr>
        <w:t>Lög nr. 76/2001, 12. gr.</w:t>
      </w:r>
      <w:r w:rsidRPr="0002311D">
        <w:rPr>
          <w:szCs w:val="21"/>
        </w:rPr>
        <w:t>)</w:t>
      </w:r>
      <w:r w:rsidRPr="0002311D">
        <w:rPr>
          <w:szCs w:val="21"/>
        </w:rPr>
        <w:br/>
        <w:t>................................................................................................................................</w:t>
      </w:r>
      <w:r w:rsidRPr="0002311D">
        <w:rPr>
          <w:szCs w:val="21"/>
        </w:rPr>
        <w:br/>
        <w:t>8. Vistarverur (</w:t>
      </w:r>
      <w:r w:rsidR="00B41058" w:rsidRPr="0002311D">
        <w:rPr>
          <w:szCs w:val="21"/>
        </w:rPr>
        <w:t>Reglur nr. 492/1979, 2. gr</w:t>
      </w:r>
      <w:r w:rsidRPr="0002311D">
        <w:rPr>
          <w:szCs w:val="21"/>
        </w:rPr>
        <w:t>)</w:t>
      </w:r>
      <w:r w:rsidRPr="0002311D">
        <w:rPr>
          <w:szCs w:val="21"/>
        </w:rPr>
        <w:br/>
        <w:t>................................................................................................................................</w:t>
      </w:r>
      <w:r w:rsidRPr="0002311D">
        <w:rPr>
          <w:szCs w:val="21"/>
        </w:rPr>
        <w:br/>
        <w:t>9. Tómstundaaðstaða um borð (</w:t>
      </w:r>
      <w:r w:rsidR="00B41058" w:rsidRPr="0002311D">
        <w:rPr>
          <w:szCs w:val="21"/>
        </w:rPr>
        <w:t>Reglur nr. 492/1979, 2. gr</w:t>
      </w:r>
      <w:r w:rsidRPr="0002311D">
        <w:rPr>
          <w:szCs w:val="21"/>
        </w:rPr>
        <w:t>)</w:t>
      </w:r>
      <w:r w:rsidRPr="0002311D">
        <w:rPr>
          <w:szCs w:val="21"/>
        </w:rPr>
        <w:br/>
        <w:t xml:space="preserve">................................................................................................................................ </w:t>
      </w:r>
      <w:r w:rsidRPr="0002311D">
        <w:rPr>
          <w:szCs w:val="21"/>
        </w:rPr>
        <w:br/>
        <w:t xml:space="preserve">10. Fæði og þjónusta áhafna </w:t>
      </w:r>
      <w:r w:rsidR="00B41058" w:rsidRPr="0002311D">
        <w:rPr>
          <w:szCs w:val="21"/>
        </w:rPr>
        <w:t>(Lög nr. 35/1985, 61. gr.)</w:t>
      </w:r>
      <w:r w:rsidRPr="0002311D">
        <w:rPr>
          <w:szCs w:val="21"/>
        </w:rPr>
        <w:t xml:space="preserve">................................................................................................................................ </w:t>
      </w:r>
      <w:r w:rsidRPr="0002311D">
        <w:rPr>
          <w:szCs w:val="21"/>
        </w:rPr>
        <w:br/>
        <w:t>11. Heilsuvernd, öryggi og slysavarnir (</w:t>
      </w:r>
      <w:r w:rsidR="00B41058" w:rsidRPr="0002311D">
        <w:rPr>
          <w:szCs w:val="21"/>
        </w:rPr>
        <w:t>Lög nr. 76/2001, 7. gr. E</w:t>
      </w:r>
      <w:r w:rsidRPr="0002311D">
        <w:rPr>
          <w:szCs w:val="21"/>
        </w:rPr>
        <w:t>)</w:t>
      </w:r>
      <w:r w:rsidRPr="0002311D">
        <w:rPr>
          <w:szCs w:val="21"/>
        </w:rPr>
        <w:br/>
        <w:t xml:space="preserve">................................................................................................................................ </w:t>
      </w:r>
      <w:r w:rsidRPr="0002311D">
        <w:rPr>
          <w:szCs w:val="21"/>
        </w:rPr>
        <w:br/>
        <w:t>12. Læknishjálp um borð (</w:t>
      </w:r>
      <w:r w:rsidR="00B41058" w:rsidRPr="0002311D">
        <w:rPr>
          <w:szCs w:val="21"/>
        </w:rPr>
        <w:t>Lög nr. 76/2001, 7. gr. E</w:t>
      </w:r>
      <w:r w:rsidRPr="0002311D">
        <w:rPr>
          <w:szCs w:val="21"/>
        </w:rPr>
        <w:t>1)</w:t>
      </w:r>
      <w:r w:rsidRPr="0002311D">
        <w:rPr>
          <w:szCs w:val="21"/>
        </w:rPr>
        <w:br/>
        <w:t xml:space="preserve">................................................................................................................................ </w:t>
      </w:r>
      <w:r w:rsidRPr="0002311D">
        <w:rPr>
          <w:szCs w:val="21"/>
        </w:rPr>
        <w:br/>
        <w:t>13. Málsmeðferð um kvartanir um borð (</w:t>
      </w:r>
      <w:r w:rsidR="00B41058" w:rsidRPr="0002311D">
        <w:rPr>
          <w:szCs w:val="21"/>
        </w:rPr>
        <w:t>Lög nr. 76/2001, 15. gr.)</w:t>
      </w:r>
      <w:r w:rsidRPr="0002311D">
        <w:rPr>
          <w:szCs w:val="21"/>
        </w:rPr>
        <w:t xml:space="preserve">................................................................................................................................ </w:t>
      </w:r>
      <w:r w:rsidRPr="0002311D">
        <w:rPr>
          <w:szCs w:val="21"/>
        </w:rPr>
        <w:br/>
        <w:t>14. Greiðsla launa (</w:t>
      </w:r>
      <w:r w:rsidR="00B41058" w:rsidRPr="0002311D">
        <w:rPr>
          <w:szCs w:val="21"/>
        </w:rPr>
        <w:t xml:space="preserve">2.gr.  </w:t>
      </w:r>
      <w:r w:rsidRPr="0002311D">
        <w:rPr>
          <w:szCs w:val="21"/>
        </w:rPr>
        <w:t>)</w:t>
      </w:r>
      <w:r w:rsidRPr="0002311D">
        <w:rPr>
          <w:szCs w:val="21"/>
        </w:rPr>
        <w:br/>
        <w:t xml:space="preserve">............................................................................................................................... </w:t>
      </w:r>
      <w:r w:rsidRPr="0002311D">
        <w:rPr>
          <w:szCs w:val="21"/>
        </w:rPr>
        <w:br/>
      </w:r>
      <w:r w:rsidRPr="0002311D">
        <w:rPr>
          <w:szCs w:val="21"/>
        </w:rPr>
        <w:br/>
      </w:r>
      <w:r w:rsidRPr="0002311D">
        <w:rPr>
          <w:szCs w:val="21"/>
        </w:rPr>
        <w:br/>
        <w:t xml:space="preserve">    Ég votta hér með að framangreindar ráðstafanir hafa verið gerðar til að tryggja að farið sé eftir kröfunum sem taldar eru upp í I. hluta á milli skoðana. </w:t>
      </w:r>
      <w:r w:rsidRPr="0002311D">
        <w:rPr>
          <w:szCs w:val="21"/>
        </w:rPr>
        <w:br/>
      </w:r>
      <w:r w:rsidRPr="0002311D">
        <w:rPr>
          <w:szCs w:val="21"/>
        </w:rPr>
        <w:br/>
        <w:t>    Nafn útgerðarmanns</w:t>
      </w:r>
      <w:bookmarkStart w:id="3" w:name="Footref3"/>
      <w:bookmarkEnd w:id="3"/>
      <w:r w:rsidRPr="0002311D">
        <w:rPr>
          <w:szCs w:val="21"/>
        </w:rPr>
        <w:t>: ...........................................................</w:t>
      </w:r>
      <w:r w:rsidRPr="0002311D">
        <w:rPr>
          <w:szCs w:val="21"/>
        </w:rPr>
        <w:br/>
        <w:t>    Aðsetur félags: ......................................</w:t>
      </w:r>
      <w:r w:rsidRPr="0002311D">
        <w:rPr>
          <w:szCs w:val="21"/>
        </w:rPr>
        <w:br/>
        <w:t>    Nafn lögbærs undirritunaraðila: ...........................................</w:t>
      </w:r>
      <w:r w:rsidRPr="0002311D">
        <w:rPr>
          <w:szCs w:val="21"/>
        </w:rPr>
        <w:br/>
        <w:t>    Titill: ..........................................</w:t>
      </w:r>
      <w:r w:rsidRPr="0002311D">
        <w:rPr>
          <w:szCs w:val="21"/>
        </w:rPr>
        <w:br/>
        <w:t>    Undirskrift lögbærs undirritunaraðila: ........................................</w:t>
      </w:r>
      <w:r w:rsidRPr="0002311D">
        <w:rPr>
          <w:szCs w:val="21"/>
        </w:rPr>
        <w:br/>
        <w:t>    Dags. ...................................</w:t>
      </w:r>
      <w:r w:rsidRPr="0002311D">
        <w:rPr>
          <w:szCs w:val="21"/>
        </w:rPr>
        <w:br/>
        <w:t>    (Innsigli eða stimpill útgerðarmannsins)</w:t>
      </w:r>
      <w:r w:rsidRPr="0002311D">
        <w:rPr>
          <w:szCs w:val="21"/>
        </w:rPr>
        <w:br/>
      </w:r>
      <w:r w:rsidRPr="0002311D">
        <w:rPr>
          <w:szCs w:val="21"/>
        </w:rPr>
        <w:br/>
        <w:t xml:space="preserve">    Framangreindar ráðstafanir hafa verið yfirfarnar af </w:t>
      </w:r>
      <w:r w:rsidRPr="0002311D">
        <w:rPr>
          <w:i/>
          <w:iCs/>
          <w:szCs w:val="21"/>
        </w:rPr>
        <w:t xml:space="preserve">&lt;tilgreina nafn lögbærs stjórnvalds eða </w:t>
      </w:r>
      <w:r w:rsidRPr="0002311D">
        <w:rPr>
          <w:i/>
          <w:iCs/>
          <w:szCs w:val="21"/>
        </w:rPr>
        <w:lastRenderedPageBreak/>
        <w:t>viðurkenndrar stofnunar&gt;</w:t>
      </w:r>
      <w:r w:rsidRPr="0002311D">
        <w:rPr>
          <w:szCs w:val="21"/>
        </w:rPr>
        <w:t xml:space="preserve"> og, að lokinni skoðun skipsins, hefur það komist að því að tilganginum sem lýst er í b-lið 10. mgr. viðmiðunar A5.1.3 sé náð, en hann felur í sér ráðstafanir til að tryggja, í upphafi og ætíð síðan, að farið sé að kröfunum sem kveðið er á um í I. hluta þessarar yfirlýsingar. </w:t>
      </w:r>
      <w:r w:rsidRPr="0002311D">
        <w:rPr>
          <w:szCs w:val="21"/>
        </w:rPr>
        <w:br/>
      </w:r>
      <w:r w:rsidRPr="0002311D">
        <w:rPr>
          <w:szCs w:val="21"/>
        </w:rPr>
        <w:br/>
        <w:t xml:space="preserve">    Nafn: </w:t>
      </w:r>
      <w:r w:rsidRPr="0002311D">
        <w:rPr>
          <w:szCs w:val="21"/>
        </w:rPr>
        <w:br/>
        <w:t xml:space="preserve">    Kafli: </w:t>
      </w:r>
      <w:r w:rsidRPr="0002311D">
        <w:rPr>
          <w:szCs w:val="21"/>
        </w:rPr>
        <w:br/>
        <w:t xml:space="preserve">    Aðsetur útgerðarfélags: </w:t>
      </w:r>
      <w:r w:rsidRPr="0002311D">
        <w:rPr>
          <w:szCs w:val="21"/>
        </w:rPr>
        <w:br/>
        <w:t xml:space="preserve">    Undirskrift: </w:t>
      </w:r>
      <w:r w:rsidRPr="0002311D">
        <w:rPr>
          <w:szCs w:val="21"/>
        </w:rPr>
        <w:br/>
        <w:t xml:space="preserve">    Staður: </w:t>
      </w:r>
      <w:r w:rsidRPr="0002311D">
        <w:rPr>
          <w:szCs w:val="21"/>
        </w:rPr>
        <w:br/>
        <w:t>    (Innsigli eða stimpill stjórnvaldsins sem gefur út skírteinið)</w:t>
      </w:r>
    </w:p>
    <w:p w14:paraId="7804ABFE" w14:textId="77777777" w:rsidR="00D83573" w:rsidRPr="0002311D" w:rsidRDefault="00D83573" w:rsidP="004C5F7F">
      <w:pPr>
        <w:spacing w:after="160" w:line="256" w:lineRule="auto"/>
        <w:ind w:firstLine="0"/>
        <w:jc w:val="left"/>
        <w:rPr>
          <w:b/>
          <w:bCs/>
          <w:szCs w:val="21"/>
        </w:rPr>
      </w:pPr>
      <w:r w:rsidRPr="0002311D">
        <w:rPr>
          <w:b/>
          <w:bCs/>
          <w:szCs w:val="21"/>
        </w:rPr>
        <w:br w:type="page"/>
      </w:r>
    </w:p>
    <w:p w14:paraId="664736AB" w14:textId="77777777" w:rsidR="00D83573" w:rsidRPr="0002311D" w:rsidRDefault="00D83573" w:rsidP="005E08BD">
      <w:pPr>
        <w:ind w:firstLine="0"/>
        <w:jc w:val="center"/>
        <w:rPr>
          <w:szCs w:val="21"/>
        </w:rPr>
      </w:pPr>
      <w:r w:rsidRPr="0002311D">
        <w:rPr>
          <w:b/>
          <w:bCs/>
          <w:szCs w:val="21"/>
        </w:rPr>
        <w:lastRenderedPageBreak/>
        <w:t>Bráðabirgðaskírteini um vinnuskilyrði farmanna.</w:t>
      </w:r>
    </w:p>
    <w:p w14:paraId="0C05A916" w14:textId="44E2E833" w:rsidR="00B32633" w:rsidRPr="00BC13E5" w:rsidRDefault="00D83573" w:rsidP="004C5F7F">
      <w:pPr>
        <w:spacing w:after="240"/>
        <w:ind w:firstLine="0"/>
        <w:jc w:val="left"/>
        <w:rPr>
          <w:b/>
          <w:bCs/>
          <w:szCs w:val="21"/>
        </w:rPr>
      </w:pPr>
      <w:r w:rsidRPr="0002311D">
        <w:rPr>
          <w:szCs w:val="21"/>
        </w:rPr>
        <w:br/>
        <w:t>    Gefið út samkvæmt ákvæðum V. gr. og 5. kafla samþykktar um vinnuskilyrði farmanna, 2006 (sem vísað er til hér á eftir sem „samþykktin“) í umboði ríkisstjórnar:</w:t>
      </w:r>
      <w:r w:rsidRPr="0002311D">
        <w:rPr>
          <w:szCs w:val="21"/>
        </w:rPr>
        <w:br/>
        <w:t xml:space="preserve">………………………………………….. </w:t>
      </w:r>
      <w:r w:rsidRPr="0002311D">
        <w:rPr>
          <w:szCs w:val="21"/>
        </w:rPr>
        <w:br/>
        <w:t>(fullt opinbert heiti á ríkinu sem er fánaríki skipsins)</w:t>
      </w:r>
      <w:r w:rsidRPr="0002311D">
        <w:rPr>
          <w:szCs w:val="21"/>
        </w:rPr>
        <w:br/>
        <w:t>af .............................</w:t>
      </w:r>
      <w:r w:rsidRPr="0002311D">
        <w:rPr>
          <w:szCs w:val="21"/>
        </w:rPr>
        <w:br/>
        <w:t xml:space="preserve">(fullt opinbert heiti og aðsetur lögbærs einstaklings eða stofnunar með viðeigandi heimildir samkvæmt ákvæðum samþykktarinnar) </w:t>
      </w:r>
      <w:r w:rsidRPr="0002311D">
        <w:rPr>
          <w:szCs w:val="21"/>
        </w:rPr>
        <w:br/>
        <w:t xml:space="preserve">    Upplýsingar um skipið </w:t>
      </w:r>
      <w:r w:rsidRPr="0002311D">
        <w:rPr>
          <w:szCs w:val="21"/>
        </w:rPr>
        <w:br/>
        <w:t xml:space="preserve">    Nafn skips </w:t>
      </w:r>
      <w:r w:rsidRPr="0002311D">
        <w:rPr>
          <w:szCs w:val="21"/>
        </w:rPr>
        <w:br/>
        <w:t xml:space="preserve">    Númer eða einkennisstafir </w:t>
      </w:r>
      <w:r w:rsidRPr="0002311D">
        <w:rPr>
          <w:szCs w:val="21"/>
        </w:rPr>
        <w:br/>
        <w:t>    Heimahöfn</w:t>
      </w:r>
      <w:r w:rsidRPr="0002311D">
        <w:rPr>
          <w:szCs w:val="21"/>
        </w:rPr>
        <w:br/>
        <w:t xml:space="preserve">    Skráningardagur </w:t>
      </w:r>
      <w:r w:rsidRPr="0002311D">
        <w:rPr>
          <w:szCs w:val="21"/>
        </w:rPr>
        <w:br/>
        <w:t>    Brúttótonnatala</w:t>
      </w:r>
      <w:r w:rsidRPr="0002311D">
        <w:rPr>
          <w:szCs w:val="21"/>
        </w:rPr>
        <w:br/>
        <w:t xml:space="preserve">    IMO-númer </w:t>
      </w:r>
      <w:r w:rsidRPr="0002311D">
        <w:rPr>
          <w:szCs w:val="21"/>
        </w:rPr>
        <w:br/>
        <w:t>    Gerð skips</w:t>
      </w:r>
      <w:r w:rsidRPr="0002311D">
        <w:rPr>
          <w:szCs w:val="21"/>
        </w:rPr>
        <w:br/>
        <w:t>    Nafn og aðsetur útgerðarmannsins</w:t>
      </w:r>
      <w:r w:rsidRPr="0002311D">
        <w:rPr>
          <w:szCs w:val="21"/>
        </w:rPr>
        <w:br/>
      </w:r>
      <w:r w:rsidRPr="0002311D">
        <w:rPr>
          <w:szCs w:val="21"/>
        </w:rPr>
        <w:br/>
        <w:t xml:space="preserve">    Það vottast hér með, að því er varðar 7. mgr. viðmiðunar A5.1.3 í samþykktinni, að: </w:t>
      </w:r>
      <w:r w:rsidRPr="0002311D">
        <w:rPr>
          <w:szCs w:val="21"/>
        </w:rPr>
        <w:br/>
        <w:t xml:space="preserve">    a)      skipið hafi verið skoðað, að svo miklu leyti sem skynsamlegt og gerlegt er, með tilliti til atriðanna sem skráð eru í viðbæti A5-I í samþykktinni, að teknu tilliti til staðfestingar á atriðum skv. b-, c- og d-lið hér á eftir; </w:t>
      </w:r>
      <w:r w:rsidRPr="0002311D">
        <w:rPr>
          <w:szCs w:val="21"/>
        </w:rPr>
        <w:br/>
        <w:t xml:space="preserve">    b)      útgerðarmaðurinn hafi sýnt fram á við lögbært stjórnvald eða viðurkennda stofnun að um borð í skipinu hafi verið gerðar fullnægjandi ráðstafanir til að fullnægja þessari samþykkt; </w:t>
      </w:r>
      <w:r w:rsidRPr="0002311D">
        <w:rPr>
          <w:szCs w:val="21"/>
        </w:rPr>
        <w:br/>
        <w:t xml:space="preserve">    c)      skipstjórinn kunni skil á kröfum þessarar samþykktar og skyldum um framkvæmd; </w:t>
      </w:r>
      <w:r w:rsidRPr="0002311D">
        <w:rPr>
          <w:szCs w:val="21"/>
        </w:rPr>
        <w:br/>
        <w:t xml:space="preserve">    d)      upplýsingar sem máli skipta hafi verið sendar til lögbærs stjórnvalds eða viðurkenndrar stofnunar svo unnt sé að gefa út um samræmi við reglur um vinnuskilyrði farmanna. </w:t>
      </w:r>
      <w:r w:rsidRPr="0002311D">
        <w:rPr>
          <w:szCs w:val="21"/>
        </w:rPr>
        <w:br/>
      </w:r>
      <w:r w:rsidRPr="0002311D">
        <w:rPr>
          <w:szCs w:val="21"/>
        </w:rPr>
        <w:br/>
        <w:t xml:space="preserve">    Þetta skírteini gildir til ................................. með fyrirvara um skoðanir í samræmi við viðmiðun A5.1.3 og A5.1.4. </w:t>
      </w:r>
      <w:r w:rsidRPr="0002311D">
        <w:rPr>
          <w:szCs w:val="21"/>
        </w:rPr>
        <w:br/>
      </w:r>
      <w:r w:rsidRPr="0002311D">
        <w:rPr>
          <w:szCs w:val="21"/>
        </w:rPr>
        <w:br/>
        <w:t>    Dagsetningin þegar skoðuninni sem um getur í a-lið lauk var ........................................</w:t>
      </w:r>
      <w:r w:rsidRPr="0002311D">
        <w:rPr>
          <w:szCs w:val="21"/>
        </w:rPr>
        <w:br/>
      </w:r>
      <w:r w:rsidRPr="0002311D">
        <w:rPr>
          <w:szCs w:val="21"/>
        </w:rPr>
        <w:br/>
        <w:t>    Gefið út í ........................... þann .............................</w:t>
      </w:r>
      <w:r w:rsidRPr="0002311D">
        <w:rPr>
          <w:szCs w:val="21"/>
        </w:rPr>
        <w:br/>
      </w:r>
      <w:r w:rsidRPr="0002311D">
        <w:rPr>
          <w:szCs w:val="21"/>
        </w:rPr>
        <w:br/>
        <w:t xml:space="preserve">    Undirskrift viðurkennds eftirlitsmanns </w:t>
      </w:r>
      <w:r w:rsidRPr="0002311D">
        <w:rPr>
          <w:szCs w:val="21"/>
        </w:rPr>
        <w:br/>
        <w:t>    sem gefur út bráðabirgðaskírteinið ......................................................................</w:t>
      </w:r>
      <w:r w:rsidRPr="0002311D">
        <w:rPr>
          <w:szCs w:val="21"/>
        </w:rPr>
        <w:br/>
        <w:t>    (Innsigli eða stimpill stjórnvaldsins sem gefur út skírteinið, eftir því sem við á)</w:t>
      </w:r>
      <w:r w:rsidRPr="0002311D">
        <w:rPr>
          <w:szCs w:val="21"/>
        </w:rPr>
        <w:br/>
      </w:r>
    </w:p>
    <w:sectPr w:rsidR="00B32633" w:rsidRPr="00BC13E5" w:rsidSect="00840702">
      <w:headerReference w:type="even" r:id="rId8"/>
      <w:headerReference w:type="default" r:id="rId9"/>
      <w:headerReference w:type="first" r:id="rId10"/>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6BBB" w14:textId="77777777" w:rsidR="00BE3B67" w:rsidRDefault="00BE3B67" w:rsidP="000130AF">
      <w:r>
        <w:separator/>
      </w:r>
    </w:p>
  </w:endnote>
  <w:endnote w:type="continuationSeparator" w:id="0">
    <w:p w14:paraId="04801184" w14:textId="77777777" w:rsidR="00BE3B67" w:rsidRDefault="00BE3B67"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FC93" w14:textId="77777777" w:rsidR="00BE3B67" w:rsidRDefault="00BE3B67" w:rsidP="000130AF">
      <w:r>
        <w:separator/>
      </w:r>
    </w:p>
  </w:footnote>
  <w:footnote w:type="continuationSeparator" w:id="0">
    <w:p w14:paraId="39F1B524" w14:textId="77777777" w:rsidR="00BE3B67" w:rsidRDefault="00BE3B67"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ACCB" w14:textId="3E626000" w:rsidR="00AA5F58" w:rsidRDefault="00AA5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26D6" w14:textId="5F09B27F" w:rsidR="00AA5F58" w:rsidRDefault="00AA5F58" w:rsidP="006B4431">
    <w:pPr>
      <w:pStyle w:val="Header"/>
      <w:tabs>
        <w:tab w:val="clear" w:pos="4153"/>
        <w:tab w:val="clear" w:pos="8306"/>
        <w:tab w:val="right" w:pos="7938"/>
      </w:tabs>
      <w:ind w:firstLine="0"/>
    </w:pPr>
  </w:p>
  <w:p w14:paraId="47B4BBAE" w14:textId="77777777" w:rsidR="00AA5F58" w:rsidRDefault="00AA5F58" w:rsidP="006B4431">
    <w:pPr>
      <w:pStyle w:val="Header"/>
      <w:tabs>
        <w:tab w:val="clear" w:pos="4153"/>
        <w:tab w:val="clear" w:pos="8306"/>
        <w:tab w:val="right" w:pos="7938"/>
      </w:tabs>
      <w:ind w:firstLine="0"/>
    </w:pPr>
  </w:p>
  <w:p w14:paraId="7B90D72D" w14:textId="77777777" w:rsidR="00AA5F58" w:rsidRDefault="00AA5F58" w:rsidP="006B4431">
    <w:pPr>
      <w:pStyle w:val="Header"/>
      <w:tabs>
        <w:tab w:val="clear" w:pos="4153"/>
        <w:tab w:val="clear" w:pos="8306"/>
        <w:tab w:val="right" w:pos="7938"/>
      </w:tabs>
      <w:ind w:firstLine="0"/>
    </w:pPr>
  </w:p>
  <w:p w14:paraId="7E9BD8CC" w14:textId="77777777" w:rsidR="00AA5F58" w:rsidRDefault="00AA5F58" w:rsidP="006B4431">
    <w:pPr>
      <w:pStyle w:val="Header"/>
      <w:tabs>
        <w:tab w:val="clear" w:pos="4153"/>
        <w:tab w:val="clear" w:pos="8306"/>
        <w:tab w:val="right" w:pos="7938"/>
      </w:tabs>
      <w:ind w:firstLine="0"/>
    </w:pPr>
  </w:p>
  <w:p w14:paraId="3BD90943" w14:textId="77777777" w:rsidR="00AA5F58" w:rsidRDefault="00AA5F58" w:rsidP="006B4431">
    <w:pPr>
      <w:pStyle w:val="Header"/>
      <w:tabs>
        <w:tab w:val="clear" w:pos="4153"/>
        <w:tab w:val="clear" w:pos="8306"/>
        <w:tab w:val="right" w:pos="7938"/>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CB16" w14:textId="5D812481" w:rsidR="00AA5F58" w:rsidRDefault="00AA5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5A3"/>
    <w:multiLevelType w:val="hybridMultilevel"/>
    <w:tmpl w:val="9CA879D6"/>
    <w:lvl w:ilvl="0" w:tplc="2E3C1136">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15:restartNumberingAfterBreak="0">
    <w:nsid w:val="0A883DF0"/>
    <w:multiLevelType w:val="hybridMultilevel"/>
    <w:tmpl w:val="10700DC0"/>
    <w:lvl w:ilvl="0" w:tplc="FF120E2A">
      <w:start w:val="1"/>
      <w:numFmt w:val="decimal"/>
      <w:pStyle w:val="Greinarnmer"/>
      <w:lvlText w:val="%1. gr."/>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D385F7F"/>
    <w:multiLevelType w:val="hybridMultilevel"/>
    <w:tmpl w:val="DD34B8CE"/>
    <w:lvl w:ilvl="0" w:tplc="03EA6060">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0D551B6F"/>
    <w:multiLevelType w:val="hybridMultilevel"/>
    <w:tmpl w:val="BE2E63B2"/>
    <w:lvl w:ilvl="0" w:tplc="19EA809E">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0D885B7B"/>
    <w:multiLevelType w:val="hybridMultilevel"/>
    <w:tmpl w:val="ADD8DED6"/>
    <w:lvl w:ilvl="0" w:tplc="040F0019">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5" w15:restartNumberingAfterBreak="0">
    <w:nsid w:val="0FF71F6E"/>
    <w:multiLevelType w:val="hybridMultilevel"/>
    <w:tmpl w:val="A232C818"/>
    <w:lvl w:ilvl="0" w:tplc="86F86734">
      <w:start w:val="1"/>
      <w:numFmt w:val="decimal"/>
      <w:lvlText w:val="%1."/>
      <w:lvlJc w:val="left"/>
      <w:pPr>
        <w:ind w:left="1477" w:hanging="360"/>
      </w:pPr>
      <w:rPr>
        <w:rFonts w:hint="default"/>
      </w:rPr>
    </w:lvl>
    <w:lvl w:ilvl="1" w:tplc="040F0019" w:tentative="1">
      <w:start w:val="1"/>
      <w:numFmt w:val="lowerLetter"/>
      <w:lvlText w:val="%2."/>
      <w:lvlJc w:val="left"/>
      <w:pPr>
        <w:ind w:left="2197" w:hanging="360"/>
      </w:pPr>
    </w:lvl>
    <w:lvl w:ilvl="2" w:tplc="040F001B" w:tentative="1">
      <w:start w:val="1"/>
      <w:numFmt w:val="lowerRoman"/>
      <w:lvlText w:val="%3."/>
      <w:lvlJc w:val="right"/>
      <w:pPr>
        <w:ind w:left="2917" w:hanging="180"/>
      </w:pPr>
    </w:lvl>
    <w:lvl w:ilvl="3" w:tplc="040F000F" w:tentative="1">
      <w:start w:val="1"/>
      <w:numFmt w:val="decimal"/>
      <w:lvlText w:val="%4."/>
      <w:lvlJc w:val="left"/>
      <w:pPr>
        <w:ind w:left="3637" w:hanging="360"/>
      </w:pPr>
    </w:lvl>
    <w:lvl w:ilvl="4" w:tplc="040F0019" w:tentative="1">
      <w:start w:val="1"/>
      <w:numFmt w:val="lowerLetter"/>
      <w:lvlText w:val="%5."/>
      <w:lvlJc w:val="left"/>
      <w:pPr>
        <w:ind w:left="4357" w:hanging="360"/>
      </w:pPr>
    </w:lvl>
    <w:lvl w:ilvl="5" w:tplc="040F001B" w:tentative="1">
      <w:start w:val="1"/>
      <w:numFmt w:val="lowerRoman"/>
      <w:lvlText w:val="%6."/>
      <w:lvlJc w:val="right"/>
      <w:pPr>
        <w:ind w:left="5077" w:hanging="180"/>
      </w:pPr>
    </w:lvl>
    <w:lvl w:ilvl="6" w:tplc="040F000F" w:tentative="1">
      <w:start w:val="1"/>
      <w:numFmt w:val="decimal"/>
      <w:lvlText w:val="%7."/>
      <w:lvlJc w:val="left"/>
      <w:pPr>
        <w:ind w:left="5797" w:hanging="360"/>
      </w:pPr>
    </w:lvl>
    <w:lvl w:ilvl="7" w:tplc="040F0019" w:tentative="1">
      <w:start w:val="1"/>
      <w:numFmt w:val="lowerLetter"/>
      <w:lvlText w:val="%8."/>
      <w:lvlJc w:val="left"/>
      <w:pPr>
        <w:ind w:left="6517" w:hanging="360"/>
      </w:pPr>
    </w:lvl>
    <w:lvl w:ilvl="8" w:tplc="040F001B" w:tentative="1">
      <w:start w:val="1"/>
      <w:numFmt w:val="lowerRoman"/>
      <w:lvlText w:val="%9."/>
      <w:lvlJc w:val="right"/>
      <w:pPr>
        <w:ind w:left="7237" w:hanging="180"/>
      </w:pPr>
    </w:lvl>
  </w:abstractNum>
  <w:abstractNum w:abstractNumId="6" w15:restartNumberingAfterBreak="0">
    <w:nsid w:val="17AA0FD2"/>
    <w:multiLevelType w:val="hybridMultilevel"/>
    <w:tmpl w:val="BBCCF380"/>
    <w:lvl w:ilvl="0" w:tplc="45924738">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7" w15:restartNumberingAfterBreak="0">
    <w:nsid w:val="30F326D3"/>
    <w:multiLevelType w:val="hybridMultilevel"/>
    <w:tmpl w:val="2EB05EA4"/>
    <w:lvl w:ilvl="0" w:tplc="E32C98E6">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8" w15:restartNumberingAfterBreak="0">
    <w:nsid w:val="35CD4181"/>
    <w:multiLevelType w:val="hybridMultilevel"/>
    <w:tmpl w:val="BA04A946"/>
    <w:lvl w:ilvl="0" w:tplc="95F419D8">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9" w15:restartNumberingAfterBreak="0">
    <w:nsid w:val="365C280A"/>
    <w:multiLevelType w:val="hybridMultilevel"/>
    <w:tmpl w:val="3918D37A"/>
    <w:lvl w:ilvl="0" w:tplc="510ED75A">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0" w15:restartNumberingAfterBreak="0">
    <w:nsid w:val="40955A96"/>
    <w:multiLevelType w:val="hybridMultilevel"/>
    <w:tmpl w:val="DF70673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4139610C"/>
    <w:multiLevelType w:val="hybridMultilevel"/>
    <w:tmpl w:val="69EA9C3C"/>
    <w:lvl w:ilvl="0" w:tplc="37E24794">
      <w:start w:val="1"/>
      <w:numFmt w:val="lowerLetter"/>
      <w:lvlText w:val="%1."/>
      <w:lvlJc w:val="left"/>
      <w:pPr>
        <w:ind w:left="1041" w:hanging="615"/>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12" w15:restartNumberingAfterBreak="0">
    <w:nsid w:val="562A52CB"/>
    <w:multiLevelType w:val="multilevel"/>
    <w:tmpl w:val="33BE83D8"/>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3" w15:restartNumberingAfterBreak="0">
    <w:nsid w:val="5C445823"/>
    <w:multiLevelType w:val="hybridMultilevel"/>
    <w:tmpl w:val="FABE08B4"/>
    <w:lvl w:ilvl="0" w:tplc="D960F5F2">
      <w:start w:val="1"/>
      <w:numFmt w:val="decimal"/>
      <w:lvlText w:val="%1."/>
      <w:lvlJc w:val="left"/>
      <w:pPr>
        <w:ind w:left="757" w:hanging="360"/>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14" w15:restartNumberingAfterBreak="0">
    <w:nsid w:val="5DAD0A37"/>
    <w:multiLevelType w:val="hybridMultilevel"/>
    <w:tmpl w:val="1CF077A6"/>
    <w:lvl w:ilvl="0" w:tplc="D03E4F3C">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5" w15:restartNumberingAfterBreak="0">
    <w:nsid w:val="63864B0A"/>
    <w:multiLevelType w:val="hybridMultilevel"/>
    <w:tmpl w:val="5BA65986"/>
    <w:lvl w:ilvl="0" w:tplc="A9EC4D78">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6" w15:restartNumberingAfterBreak="0">
    <w:nsid w:val="66116532"/>
    <w:multiLevelType w:val="hybridMultilevel"/>
    <w:tmpl w:val="452AE9D0"/>
    <w:lvl w:ilvl="0" w:tplc="CC3476AC">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68850385"/>
    <w:multiLevelType w:val="hybridMultilevel"/>
    <w:tmpl w:val="779E426C"/>
    <w:lvl w:ilvl="0" w:tplc="30C0C48A">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8" w15:restartNumberingAfterBreak="0">
    <w:nsid w:val="73B94828"/>
    <w:multiLevelType w:val="hybridMultilevel"/>
    <w:tmpl w:val="A7EA5BCC"/>
    <w:lvl w:ilvl="0" w:tplc="9BEA0DC6">
      <w:numFmt w:val="bullet"/>
      <w:lvlText w:val="-"/>
      <w:lvlJc w:val="left"/>
      <w:pPr>
        <w:ind w:left="757" w:hanging="360"/>
      </w:pPr>
      <w:rPr>
        <w:rFonts w:ascii="Times" w:eastAsia="Times New Roman" w:hAnsi="Times" w:cs="Times" w:hint="default"/>
      </w:rPr>
    </w:lvl>
    <w:lvl w:ilvl="1" w:tplc="040F0003" w:tentative="1">
      <w:start w:val="1"/>
      <w:numFmt w:val="bullet"/>
      <w:lvlText w:val="o"/>
      <w:lvlJc w:val="left"/>
      <w:pPr>
        <w:ind w:left="1477" w:hanging="360"/>
      </w:pPr>
      <w:rPr>
        <w:rFonts w:ascii="Courier New" w:hAnsi="Courier New" w:cs="Courier New" w:hint="default"/>
      </w:rPr>
    </w:lvl>
    <w:lvl w:ilvl="2" w:tplc="040F0005" w:tentative="1">
      <w:start w:val="1"/>
      <w:numFmt w:val="bullet"/>
      <w:lvlText w:val=""/>
      <w:lvlJc w:val="left"/>
      <w:pPr>
        <w:ind w:left="2197" w:hanging="360"/>
      </w:pPr>
      <w:rPr>
        <w:rFonts w:ascii="Wingdings" w:hAnsi="Wingdings" w:hint="default"/>
      </w:rPr>
    </w:lvl>
    <w:lvl w:ilvl="3" w:tplc="040F0001" w:tentative="1">
      <w:start w:val="1"/>
      <w:numFmt w:val="bullet"/>
      <w:lvlText w:val=""/>
      <w:lvlJc w:val="left"/>
      <w:pPr>
        <w:ind w:left="2917" w:hanging="360"/>
      </w:pPr>
      <w:rPr>
        <w:rFonts w:ascii="Symbol" w:hAnsi="Symbol" w:hint="default"/>
      </w:rPr>
    </w:lvl>
    <w:lvl w:ilvl="4" w:tplc="040F0003" w:tentative="1">
      <w:start w:val="1"/>
      <w:numFmt w:val="bullet"/>
      <w:lvlText w:val="o"/>
      <w:lvlJc w:val="left"/>
      <w:pPr>
        <w:ind w:left="3637" w:hanging="360"/>
      </w:pPr>
      <w:rPr>
        <w:rFonts w:ascii="Courier New" w:hAnsi="Courier New" w:cs="Courier New" w:hint="default"/>
      </w:rPr>
    </w:lvl>
    <w:lvl w:ilvl="5" w:tplc="040F0005" w:tentative="1">
      <w:start w:val="1"/>
      <w:numFmt w:val="bullet"/>
      <w:lvlText w:val=""/>
      <w:lvlJc w:val="left"/>
      <w:pPr>
        <w:ind w:left="4357" w:hanging="360"/>
      </w:pPr>
      <w:rPr>
        <w:rFonts w:ascii="Wingdings" w:hAnsi="Wingdings" w:hint="default"/>
      </w:rPr>
    </w:lvl>
    <w:lvl w:ilvl="6" w:tplc="040F0001" w:tentative="1">
      <w:start w:val="1"/>
      <w:numFmt w:val="bullet"/>
      <w:lvlText w:val=""/>
      <w:lvlJc w:val="left"/>
      <w:pPr>
        <w:ind w:left="5077" w:hanging="360"/>
      </w:pPr>
      <w:rPr>
        <w:rFonts w:ascii="Symbol" w:hAnsi="Symbol" w:hint="default"/>
      </w:rPr>
    </w:lvl>
    <w:lvl w:ilvl="7" w:tplc="040F0003" w:tentative="1">
      <w:start w:val="1"/>
      <w:numFmt w:val="bullet"/>
      <w:lvlText w:val="o"/>
      <w:lvlJc w:val="left"/>
      <w:pPr>
        <w:ind w:left="5797" w:hanging="360"/>
      </w:pPr>
      <w:rPr>
        <w:rFonts w:ascii="Courier New" w:hAnsi="Courier New" w:cs="Courier New" w:hint="default"/>
      </w:rPr>
    </w:lvl>
    <w:lvl w:ilvl="8" w:tplc="040F0005" w:tentative="1">
      <w:start w:val="1"/>
      <w:numFmt w:val="bullet"/>
      <w:lvlText w:val=""/>
      <w:lvlJc w:val="left"/>
      <w:pPr>
        <w:ind w:left="6517" w:hanging="360"/>
      </w:pPr>
      <w:rPr>
        <w:rFonts w:ascii="Wingdings" w:hAnsi="Wingdings" w:hint="default"/>
      </w:rPr>
    </w:lvl>
  </w:abstractNum>
  <w:num w:numId="1">
    <w:abstractNumId w:val="1"/>
  </w:num>
  <w:num w:numId="2">
    <w:abstractNumId w:val="0"/>
  </w:num>
  <w:num w:numId="3">
    <w:abstractNumId w:val="15"/>
  </w:num>
  <w:num w:numId="4">
    <w:abstractNumId w:val="1"/>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2"/>
  </w:num>
  <w:num w:numId="9">
    <w:abstractNumId w:val="6"/>
  </w:num>
  <w:num w:numId="10">
    <w:abstractNumId w:val="7"/>
  </w:num>
  <w:num w:numId="11">
    <w:abstractNumId w:val="3"/>
  </w:num>
  <w:num w:numId="12">
    <w:abstractNumId w:val="2"/>
  </w:num>
  <w:num w:numId="13">
    <w:abstractNumId w:val="17"/>
  </w:num>
  <w:num w:numId="14">
    <w:abstractNumId w:val="18"/>
  </w:num>
  <w:num w:numId="15">
    <w:abstractNumId w:val="16"/>
  </w:num>
  <w:num w:numId="16">
    <w:abstractNumId w:val="14"/>
  </w:num>
  <w:num w:numId="17">
    <w:abstractNumId w:val="5"/>
  </w:num>
  <w:num w:numId="18">
    <w:abstractNumId w:val="9"/>
  </w:num>
  <w:num w:numId="19">
    <w:abstractNumId w:val="8"/>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8F"/>
    <w:rsid w:val="000130AF"/>
    <w:rsid w:val="00022F85"/>
    <w:rsid w:val="0002311D"/>
    <w:rsid w:val="00030E1D"/>
    <w:rsid w:val="00054887"/>
    <w:rsid w:val="00054EA9"/>
    <w:rsid w:val="00060FD5"/>
    <w:rsid w:val="0007219F"/>
    <w:rsid w:val="00086235"/>
    <w:rsid w:val="00086261"/>
    <w:rsid w:val="0009180F"/>
    <w:rsid w:val="000923DA"/>
    <w:rsid w:val="000A6EE8"/>
    <w:rsid w:val="000B17A6"/>
    <w:rsid w:val="000B44BC"/>
    <w:rsid w:val="000B78A7"/>
    <w:rsid w:val="000C0977"/>
    <w:rsid w:val="000C1A4E"/>
    <w:rsid w:val="000C24D3"/>
    <w:rsid w:val="000C26B5"/>
    <w:rsid w:val="000C2BA5"/>
    <w:rsid w:val="000D266C"/>
    <w:rsid w:val="000D6A31"/>
    <w:rsid w:val="000E259E"/>
    <w:rsid w:val="000F64C8"/>
    <w:rsid w:val="000F79D2"/>
    <w:rsid w:val="001070B0"/>
    <w:rsid w:val="00110B91"/>
    <w:rsid w:val="00110CD7"/>
    <w:rsid w:val="00112CAF"/>
    <w:rsid w:val="00120F52"/>
    <w:rsid w:val="0015039F"/>
    <w:rsid w:val="00154585"/>
    <w:rsid w:val="00171AF4"/>
    <w:rsid w:val="00186E48"/>
    <w:rsid w:val="00192041"/>
    <w:rsid w:val="00193B7D"/>
    <w:rsid w:val="00196C3A"/>
    <w:rsid w:val="001A27E6"/>
    <w:rsid w:val="001B4DFD"/>
    <w:rsid w:val="001C58DA"/>
    <w:rsid w:val="001F45AB"/>
    <w:rsid w:val="001F5B52"/>
    <w:rsid w:val="00203FE7"/>
    <w:rsid w:val="002120F9"/>
    <w:rsid w:val="00212F5D"/>
    <w:rsid w:val="002164C8"/>
    <w:rsid w:val="00223BAC"/>
    <w:rsid w:val="00224CE9"/>
    <w:rsid w:val="00227BB9"/>
    <w:rsid w:val="00230BBB"/>
    <w:rsid w:val="00233958"/>
    <w:rsid w:val="00234940"/>
    <w:rsid w:val="00240CAA"/>
    <w:rsid w:val="0024543E"/>
    <w:rsid w:val="00245F3D"/>
    <w:rsid w:val="002462F0"/>
    <w:rsid w:val="002463AB"/>
    <w:rsid w:val="00252C59"/>
    <w:rsid w:val="00254B0C"/>
    <w:rsid w:val="00274B16"/>
    <w:rsid w:val="00276F3A"/>
    <w:rsid w:val="00277AD3"/>
    <w:rsid w:val="0028440C"/>
    <w:rsid w:val="00285874"/>
    <w:rsid w:val="002926D1"/>
    <w:rsid w:val="002A557C"/>
    <w:rsid w:val="002A5ADB"/>
    <w:rsid w:val="002A77D0"/>
    <w:rsid w:val="002B106F"/>
    <w:rsid w:val="002D5008"/>
    <w:rsid w:val="002D6378"/>
    <w:rsid w:val="002D747D"/>
    <w:rsid w:val="002D7B10"/>
    <w:rsid w:val="002D7D3C"/>
    <w:rsid w:val="002F32BF"/>
    <w:rsid w:val="002F7D6F"/>
    <w:rsid w:val="003004E2"/>
    <w:rsid w:val="0030380E"/>
    <w:rsid w:val="0030556D"/>
    <w:rsid w:val="003078B9"/>
    <w:rsid w:val="0031021D"/>
    <w:rsid w:val="00310259"/>
    <w:rsid w:val="00321167"/>
    <w:rsid w:val="003243C0"/>
    <w:rsid w:val="003312BC"/>
    <w:rsid w:val="00333E21"/>
    <w:rsid w:val="00333FE7"/>
    <w:rsid w:val="00344D57"/>
    <w:rsid w:val="00364738"/>
    <w:rsid w:val="00373A61"/>
    <w:rsid w:val="00373B96"/>
    <w:rsid w:val="003751FE"/>
    <w:rsid w:val="00380654"/>
    <w:rsid w:val="00385EB3"/>
    <w:rsid w:val="003919E0"/>
    <w:rsid w:val="00391FD9"/>
    <w:rsid w:val="0039370C"/>
    <w:rsid w:val="00394B9F"/>
    <w:rsid w:val="003B1A42"/>
    <w:rsid w:val="003F5E3F"/>
    <w:rsid w:val="00400959"/>
    <w:rsid w:val="0041008C"/>
    <w:rsid w:val="004123F1"/>
    <w:rsid w:val="004128D7"/>
    <w:rsid w:val="0041679C"/>
    <w:rsid w:val="00417AA9"/>
    <w:rsid w:val="00421A26"/>
    <w:rsid w:val="00436D62"/>
    <w:rsid w:val="00436ECD"/>
    <w:rsid w:val="004661AF"/>
    <w:rsid w:val="0047411C"/>
    <w:rsid w:val="004843F7"/>
    <w:rsid w:val="004863C2"/>
    <w:rsid w:val="0048732A"/>
    <w:rsid w:val="0049455F"/>
    <w:rsid w:val="004A4455"/>
    <w:rsid w:val="004A4873"/>
    <w:rsid w:val="004B299C"/>
    <w:rsid w:val="004C014D"/>
    <w:rsid w:val="004C5F7F"/>
    <w:rsid w:val="004C6823"/>
    <w:rsid w:val="004E4DEB"/>
    <w:rsid w:val="005029D4"/>
    <w:rsid w:val="0051133D"/>
    <w:rsid w:val="00513DDC"/>
    <w:rsid w:val="0054226A"/>
    <w:rsid w:val="00545311"/>
    <w:rsid w:val="00550077"/>
    <w:rsid w:val="00553D4A"/>
    <w:rsid w:val="00554C25"/>
    <w:rsid w:val="0056455E"/>
    <w:rsid w:val="00567724"/>
    <w:rsid w:val="005841BE"/>
    <w:rsid w:val="00585D68"/>
    <w:rsid w:val="00594B30"/>
    <w:rsid w:val="00594BF9"/>
    <w:rsid w:val="005A01F6"/>
    <w:rsid w:val="005A0755"/>
    <w:rsid w:val="005A4E70"/>
    <w:rsid w:val="005A5DF5"/>
    <w:rsid w:val="005B344A"/>
    <w:rsid w:val="005B4635"/>
    <w:rsid w:val="005B7783"/>
    <w:rsid w:val="005C6ADA"/>
    <w:rsid w:val="005C715C"/>
    <w:rsid w:val="005D1E3C"/>
    <w:rsid w:val="005E08BD"/>
    <w:rsid w:val="005F412B"/>
    <w:rsid w:val="00607670"/>
    <w:rsid w:val="00612C4E"/>
    <w:rsid w:val="00617EF1"/>
    <w:rsid w:val="006220CB"/>
    <w:rsid w:val="006268EB"/>
    <w:rsid w:val="00627912"/>
    <w:rsid w:val="00642983"/>
    <w:rsid w:val="00644F44"/>
    <w:rsid w:val="00646E83"/>
    <w:rsid w:val="0067381E"/>
    <w:rsid w:val="00673C2A"/>
    <w:rsid w:val="00692794"/>
    <w:rsid w:val="00694E40"/>
    <w:rsid w:val="00695B8A"/>
    <w:rsid w:val="00696418"/>
    <w:rsid w:val="006A102F"/>
    <w:rsid w:val="006A7C38"/>
    <w:rsid w:val="006B00B5"/>
    <w:rsid w:val="006B4431"/>
    <w:rsid w:val="006C08D0"/>
    <w:rsid w:val="006C5236"/>
    <w:rsid w:val="006D2F55"/>
    <w:rsid w:val="006D4393"/>
    <w:rsid w:val="006D54EC"/>
    <w:rsid w:val="006D70EA"/>
    <w:rsid w:val="006E30C5"/>
    <w:rsid w:val="006F34F1"/>
    <w:rsid w:val="006F451C"/>
    <w:rsid w:val="006F664E"/>
    <w:rsid w:val="00717432"/>
    <w:rsid w:val="007207F2"/>
    <w:rsid w:val="00723438"/>
    <w:rsid w:val="0072347B"/>
    <w:rsid w:val="00723558"/>
    <w:rsid w:val="007314B9"/>
    <w:rsid w:val="007434B8"/>
    <w:rsid w:val="00750BA1"/>
    <w:rsid w:val="007511D7"/>
    <w:rsid w:val="00752A94"/>
    <w:rsid w:val="00763C3F"/>
    <w:rsid w:val="0076412D"/>
    <w:rsid w:val="007709E5"/>
    <w:rsid w:val="00790848"/>
    <w:rsid w:val="007A410B"/>
    <w:rsid w:val="007B0F06"/>
    <w:rsid w:val="007B2421"/>
    <w:rsid w:val="007B350A"/>
    <w:rsid w:val="007B4504"/>
    <w:rsid w:val="007D1ABF"/>
    <w:rsid w:val="007D52C6"/>
    <w:rsid w:val="007F51BD"/>
    <w:rsid w:val="007F60B3"/>
    <w:rsid w:val="00802512"/>
    <w:rsid w:val="00832C31"/>
    <w:rsid w:val="008353BB"/>
    <w:rsid w:val="00835DDD"/>
    <w:rsid w:val="00840702"/>
    <w:rsid w:val="008413AF"/>
    <w:rsid w:val="008642B6"/>
    <w:rsid w:val="008877FA"/>
    <w:rsid w:val="00892F3A"/>
    <w:rsid w:val="00893581"/>
    <w:rsid w:val="008A6254"/>
    <w:rsid w:val="008B0A90"/>
    <w:rsid w:val="008B0D3B"/>
    <w:rsid w:val="008B65D7"/>
    <w:rsid w:val="008C1EB8"/>
    <w:rsid w:val="008C36CC"/>
    <w:rsid w:val="008D17B1"/>
    <w:rsid w:val="008D63B3"/>
    <w:rsid w:val="008E2D8C"/>
    <w:rsid w:val="008E5685"/>
    <w:rsid w:val="008E64B7"/>
    <w:rsid w:val="008F0699"/>
    <w:rsid w:val="008F2A54"/>
    <w:rsid w:val="008F51F5"/>
    <w:rsid w:val="00927942"/>
    <w:rsid w:val="00931894"/>
    <w:rsid w:val="00932EAA"/>
    <w:rsid w:val="0094052E"/>
    <w:rsid w:val="00946CE8"/>
    <w:rsid w:val="00954D0E"/>
    <w:rsid w:val="00964F8F"/>
    <w:rsid w:val="00965049"/>
    <w:rsid w:val="00972555"/>
    <w:rsid w:val="0098562E"/>
    <w:rsid w:val="00990CBD"/>
    <w:rsid w:val="0099371F"/>
    <w:rsid w:val="009945F0"/>
    <w:rsid w:val="009A4A23"/>
    <w:rsid w:val="009A5458"/>
    <w:rsid w:val="009B4AF1"/>
    <w:rsid w:val="009B7F10"/>
    <w:rsid w:val="009C464F"/>
    <w:rsid w:val="009F3199"/>
    <w:rsid w:val="009F6DAC"/>
    <w:rsid w:val="00A06E6B"/>
    <w:rsid w:val="00A211D0"/>
    <w:rsid w:val="00A2736C"/>
    <w:rsid w:val="00A312AD"/>
    <w:rsid w:val="00A37D0A"/>
    <w:rsid w:val="00A55AC5"/>
    <w:rsid w:val="00A64FF9"/>
    <w:rsid w:val="00A668E2"/>
    <w:rsid w:val="00A67DFE"/>
    <w:rsid w:val="00A8265D"/>
    <w:rsid w:val="00A85F5A"/>
    <w:rsid w:val="00A9092D"/>
    <w:rsid w:val="00A91DAD"/>
    <w:rsid w:val="00AA073E"/>
    <w:rsid w:val="00AA5F58"/>
    <w:rsid w:val="00AB2AAF"/>
    <w:rsid w:val="00AD2116"/>
    <w:rsid w:val="00AE2E30"/>
    <w:rsid w:val="00AE3087"/>
    <w:rsid w:val="00B0276D"/>
    <w:rsid w:val="00B11485"/>
    <w:rsid w:val="00B15D96"/>
    <w:rsid w:val="00B17CA1"/>
    <w:rsid w:val="00B25334"/>
    <w:rsid w:val="00B263D6"/>
    <w:rsid w:val="00B27964"/>
    <w:rsid w:val="00B32633"/>
    <w:rsid w:val="00B41058"/>
    <w:rsid w:val="00B41879"/>
    <w:rsid w:val="00B53D55"/>
    <w:rsid w:val="00B64FC6"/>
    <w:rsid w:val="00B65AE0"/>
    <w:rsid w:val="00B663BF"/>
    <w:rsid w:val="00B76D7D"/>
    <w:rsid w:val="00B80364"/>
    <w:rsid w:val="00B85620"/>
    <w:rsid w:val="00B86F75"/>
    <w:rsid w:val="00B9073B"/>
    <w:rsid w:val="00BA17DC"/>
    <w:rsid w:val="00BA50E9"/>
    <w:rsid w:val="00BB5A26"/>
    <w:rsid w:val="00BC13E5"/>
    <w:rsid w:val="00BC7677"/>
    <w:rsid w:val="00BE0EBF"/>
    <w:rsid w:val="00BE3576"/>
    <w:rsid w:val="00BE3B67"/>
    <w:rsid w:val="00BE4B1D"/>
    <w:rsid w:val="00BE7004"/>
    <w:rsid w:val="00BF1532"/>
    <w:rsid w:val="00BF1EFC"/>
    <w:rsid w:val="00BF694B"/>
    <w:rsid w:val="00BF7EF9"/>
    <w:rsid w:val="00C01933"/>
    <w:rsid w:val="00C0235C"/>
    <w:rsid w:val="00C21E48"/>
    <w:rsid w:val="00C426CF"/>
    <w:rsid w:val="00C50477"/>
    <w:rsid w:val="00C538DD"/>
    <w:rsid w:val="00C57B34"/>
    <w:rsid w:val="00C60B68"/>
    <w:rsid w:val="00C611D0"/>
    <w:rsid w:val="00C714CA"/>
    <w:rsid w:val="00C729C7"/>
    <w:rsid w:val="00C82906"/>
    <w:rsid w:val="00C9272D"/>
    <w:rsid w:val="00CA01E2"/>
    <w:rsid w:val="00CA5943"/>
    <w:rsid w:val="00CA643E"/>
    <w:rsid w:val="00CB1CC1"/>
    <w:rsid w:val="00CB23B4"/>
    <w:rsid w:val="00CB2E86"/>
    <w:rsid w:val="00CB3CFE"/>
    <w:rsid w:val="00CB7805"/>
    <w:rsid w:val="00CD0A8F"/>
    <w:rsid w:val="00CD295D"/>
    <w:rsid w:val="00CE1D72"/>
    <w:rsid w:val="00CE2B4D"/>
    <w:rsid w:val="00CE43C1"/>
    <w:rsid w:val="00CE72A8"/>
    <w:rsid w:val="00CF0BF9"/>
    <w:rsid w:val="00CF5CB5"/>
    <w:rsid w:val="00CF7B5B"/>
    <w:rsid w:val="00D002DC"/>
    <w:rsid w:val="00D07F88"/>
    <w:rsid w:val="00D14DE3"/>
    <w:rsid w:val="00D17DB0"/>
    <w:rsid w:val="00D20E53"/>
    <w:rsid w:val="00D21609"/>
    <w:rsid w:val="00D21F81"/>
    <w:rsid w:val="00D24E62"/>
    <w:rsid w:val="00D25112"/>
    <w:rsid w:val="00D26F41"/>
    <w:rsid w:val="00D60469"/>
    <w:rsid w:val="00D61388"/>
    <w:rsid w:val="00D6594D"/>
    <w:rsid w:val="00D714EA"/>
    <w:rsid w:val="00D76A0D"/>
    <w:rsid w:val="00D825AE"/>
    <w:rsid w:val="00D83573"/>
    <w:rsid w:val="00DA0481"/>
    <w:rsid w:val="00DA0F9C"/>
    <w:rsid w:val="00DB481F"/>
    <w:rsid w:val="00DB5A0D"/>
    <w:rsid w:val="00DB74A1"/>
    <w:rsid w:val="00DC257D"/>
    <w:rsid w:val="00DC5127"/>
    <w:rsid w:val="00DF067A"/>
    <w:rsid w:val="00DF1A16"/>
    <w:rsid w:val="00DF28B2"/>
    <w:rsid w:val="00DF5FF4"/>
    <w:rsid w:val="00E04E0A"/>
    <w:rsid w:val="00E15A68"/>
    <w:rsid w:val="00E212DC"/>
    <w:rsid w:val="00E23848"/>
    <w:rsid w:val="00E3281E"/>
    <w:rsid w:val="00E4111D"/>
    <w:rsid w:val="00E42752"/>
    <w:rsid w:val="00E44461"/>
    <w:rsid w:val="00E528C5"/>
    <w:rsid w:val="00E70B1A"/>
    <w:rsid w:val="00E817BC"/>
    <w:rsid w:val="00E84736"/>
    <w:rsid w:val="00E85185"/>
    <w:rsid w:val="00E851BD"/>
    <w:rsid w:val="00EA1528"/>
    <w:rsid w:val="00EB2EAA"/>
    <w:rsid w:val="00EC46A9"/>
    <w:rsid w:val="00ED4EFA"/>
    <w:rsid w:val="00ED5202"/>
    <w:rsid w:val="00ED610D"/>
    <w:rsid w:val="00EE7900"/>
    <w:rsid w:val="00F061F4"/>
    <w:rsid w:val="00F152D2"/>
    <w:rsid w:val="00F21243"/>
    <w:rsid w:val="00F51867"/>
    <w:rsid w:val="00F535D0"/>
    <w:rsid w:val="00F62E12"/>
    <w:rsid w:val="00F6577D"/>
    <w:rsid w:val="00F6670A"/>
    <w:rsid w:val="00F669C8"/>
    <w:rsid w:val="00F73E93"/>
    <w:rsid w:val="00F74D2E"/>
    <w:rsid w:val="00F74D45"/>
    <w:rsid w:val="00F82050"/>
    <w:rsid w:val="00F8565B"/>
    <w:rsid w:val="00F862D0"/>
    <w:rsid w:val="00F86726"/>
    <w:rsid w:val="00F9070F"/>
    <w:rsid w:val="00F91734"/>
    <w:rsid w:val="00F92691"/>
    <w:rsid w:val="00F92EC2"/>
    <w:rsid w:val="00F94843"/>
    <w:rsid w:val="00FA3496"/>
    <w:rsid w:val="00FA7140"/>
    <w:rsid w:val="00FB5B39"/>
    <w:rsid w:val="00FC2947"/>
    <w:rsid w:val="00FD03B6"/>
    <w:rsid w:val="00FD4044"/>
    <w:rsid w:val="00FD7623"/>
    <w:rsid w:val="00FE1C05"/>
    <w:rsid w:val="00FF64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F94E1"/>
  <w15:docId w15:val="{A57ECEF8-6339-4666-A405-85A5097C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i ákvæðis"/>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aliases w:val="REGLUGERÐ"/>
    <w:basedOn w:val="Normal"/>
    <w:next w:val="Normal"/>
    <w:link w:val="Heading1Char"/>
    <w:autoRedefine/>
    <w:qFormat/>
    <w:rsid w:val="008F51F5"/>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aliases w:val="Undirtitlar"/>
    <w:basedOn w:val="Normal"/>
    <w:next w:val="Normal"/>
    <w:link w:val="Heading2Char"/>
    <w:autoRedefine/>
    <w:unhideWhenUsed/>
    <w:qFormat/>
    <w:rsid w:val="00285874"/>
    <w:pPr>
      <w:keepNext/>
      <w:tabs>
        <w:tab w:val="right" w:pos="7796"/>
      </w:tabs>
      <w:ind w:firstLine="0"/>
      <w:jc w:val="center"/>
      <w:outlineLvl w:val="1"/>
    </w:pPr>
    <w:rPr>
      <w:b/>
      <w:noProof w:val="0"/>
      <w:szCs w:val="20"/>
      <w:lang w:eastAsia="en-GB"/>
    </w:rPr>
  </w:style>
  <w:style w:type="paragraph" w:styleId="Heading3">
    <w:name w:val="heading 3"/>
    <w:aliases w:val="Kafli númer"/>
    <w:basedOn w:val="Normal"/>
    <w:next w:val="Normal"/>
    <w:link w:val="Heading3Char"/>
    <w:autoRedefine/>
    <w:qFormat/>
    <w:rsid w:val="006220CB"/>
    <w:pPr>
      <w:keepNext/>
      <w:tabs>
        <w:tab w:val="right" w:pos="7796"/>
      </w:tabs>
      <w:ind w:firstLine="0"/>
      <w:jc w:val="center"/>
      <w:outlineLvl w:val="2"/>
    </w:pPr>
    <w:rPr>
      <w:noProof w:val="0"/>
      <w:szCs w:val="20"/>
      <w:lang w:eastAsia="en-GB"/>
    </w:rPr>
  </w:style>
  <w:style w:type="paragraph" w:styleId="Heading4">
    <w:name w:val="heading 4"/>
    <w:aliases w:val="Greinarfyrirsögn"/>
    <w:basedOn w:val="Normal"/>
    <w:next w:val="Normal"/>
    <w:link w:val="Heading4Char"/>
    <w:autoRedefine/>
    <w:unhideWhenUsed/>
    <w:qFormat/>
    <w:rsid w:val="00193B7D"/>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rsid w:val="006220CB"/>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aliases w:val="REGLUGERÐ Char"/>
    <w:basedOn w:val="DefaultParagraphFont"/>
    <w:link w:val="Heading1"/>
    <w:rsid w:val="008F51F5"/>
    <w:rPr>
      <w:rFonts w:ascii="Times" w:hAnsi="Times"/>
      <w:spacing w:val="32"/>
      <w:kern w:val="28"/>
      <w:sz w:val="32"/>
      <w:lang w:eastAsia="en-GB"/>
    </w:rPr>
  </w:style>
  <w:style w:type="character" w:customStyle="1" w:styleId="Heading2Char">
    <w:name w:val="Heading 2 Char"/>
    <w:aliases w:val="Undirtitlar Char"/>
    <w:basedOn w:val="DefaultParagraphFont"/>
    <w:link w:val="Heading2"/>
    <w:rsid w:val="00285874"/>
    <w:rPr>
      <w:rFonts w:ascii="Times" w:hAnsi="Times"/>
      <w:b/>
      <w:sz w:val="21"/>
      <w:lang w:eastAsia="en-GB"/>
    </w:rPr>
  </w:style>
  <w:style w:type="character" w:customStyle="1" w:styleId="Heading4Char">
    <w:name w:val="Heading 4 Char"/>
    <w:aliases w:val="Greinarfyrirsögn Char"/>
    <w:basedOn w:val="DefaultParagraphFont"/>
    <w:link w:val="Heading4"/>
    <w:rsid w:val="00193B7D"/>
    <w:rPr>
      <w:rFonts w:ascii="Times" w:hAnsi="Times"/>
      <w:bCs/>
      <w:i/>
      <w:sz w:val="21"/>
      <w:szCs w:val="28"/>
      <w:lang w:eastAsia="en-GB"/>
    </w:rPr>
  </w:style>
  <w:style w:type="paragraph" w:customStyle="1" w:styleId="Undirritun1">
    <w:name w:val="Undirritun 1"/>
    <w:basedOn w:val="Normal"/>
    <w:autoRedefine/>
    <w:qFormat/>
    <w:rsid w:val="00240CAA"/>
    <w:pPr>
      <w:keepNext/>
      <w:tabs>
        <w:tab w:val="right" w:pos="7796"/>
      </w:tabs>
      <w:ind w:firstLine="0"/>
      <w:jc w:val="center"/>
    </w:pPr>
    <w:rPr>
      <w:b/>
      <w:szCs w:val="20"/>
      <w:lang w:eastAsia="en-GB"/>
    </w:rPr>
  </w:style>
  <w:style w:type="paragraph" w:customStyle="1" w:styleId="Undirritun2">
    <w:name w:val="Undirritun 2"/>
    <w:basedOn w:val="Normal"/>
    <w:autoRedefine/>
    <w:qFormat/>
    <w:rsid w:val="00695B8A"/>
    <w:pPr>
      <w:pBdr>
        <w:top w:val="single" w:sz="4" w:space="1" w:color="auto"/>
      </w:pBdr>
      <w:tabs>
        <w:tab w:val="right" w:pos="7796"/>
      </w:tabs>
      <w:ind w:left="6383" w:firstLine="0"/>
      <w:jc w:val="right"/>
    </w:pPr>
    <w:rPr>
      <w:i/>
      <w:szCs w:val="20"/>
      <w:lang w:eastAsia="en-GB"/>
    </w:rPr>
  </w:style>
  <w:style w:type="character" w:styleId="CommentReference">
    <w:name w:val="annotation reference"/>
    <w:basedOn w:val="DefaultParagraphFont"/>
    <w:uiPriority w:val="99"/>
    <w:semiHidden/>
    <w:unhideWhenUsed/>
    <w:rsid w:val="006C08D0"/>
    <w:rPr>
      <w:sz w:val="16"/>
      <w:szCs w:val="16"/>
    </w:rPr>
  </w:style>
  <w:style w:type="paragraph" w:styleId="CommentText">
    <w:name w:val="annotation text"/>
    <w:basedOn w:val="Normal"/>
    <w:link w:val="CommentTextChar"/>
    <w:uiPriority w:val="99"/>
    <w:unhideWhenUsed/>
    <w:rsid w:val="006C08D0"/>
    <w:rPr>
      <w:sz w:val="20"/>
      <w:szCs w:val="20"/>
    </w:rPr>
  </w:style>
  <w:style w:type="character" w:customStyle="1" w:styleId="CommentTextChar">
    <w:name w:val="Comment Text Char"/>
    <w:basedOn w:val="DefaultParagraphFont"/>
    <w:link w:val="CommentText"/>
    <w:uiPriority w:val="99"/>
    <w:rsid w:val="006C08D0"/>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6C08D0"/>
    <w:rPr>
      <w:b/>
      <w:bCs/>
    </w:rPr>
  </w:style>
  <w:style w:type="character" w:customStyle="1" w:styleId="CommentSubjectChar">
    <w:name w:val="Comment Subject Char"/>
    <w:basedOn w:val="CommentTextChar"/>
    <w:link w:val="CommentSubject"/>
    <w:uiPriority w:val="99"/>
    <w:semiHidden/>
    <w:rsid w:val="006C08D0"/>
    <w:rPr>
      <w:rFonts w:ascii="Times" w:hAnsi="Times"/>
      <w:b/>
      <w:bCs/>
      <w:noProof/>
      <w:lang w:eastAsia="en-US"/>
    </w:rPr>
  </w:style>
  <w:style w:type="paragraph" w:styleId="BalloonText">
    <w:name w:val="Balloon Text"/>
    <w:basedOn w:val="Normal"/>
    <w:link w:val="BalloonTextChar"/>
    <w:uiPriority w:val="99"/>
    <w:semiHidden/>
    <w:unhideWhenUsed/>
    <w:rsid w:val="006C08D0"/>
    <w:rPr>
      <w:rFonts w:ascii="Tahoma" w:hAnsi="Tahoma" w:cs="Tahoma"/>
      <w:sz w:val="16"/>
      <w:szCs w:val="16"/>
    </w:rPr>
  </w:style>
  <w:style w:type="character" w:customStyle="1" w:styleId="BalloonTextChar">
    <w:name w:val="Balloon Text Char"/>
    <w:basedOn w:val="DefaultParagraphFont"/>
    <w:link w:val="BalloonText"/>
    <w:uiPriority w:val="99"/>
    <w:semiHidden/>
    <w:rsid w:val="006C08D0"/>
    <w:rPr>
      <w:rFonts w:ascii="Tahoma" w:hAnsi="Tahoma" w:cs="Tahoma"/>
      <w:noProof/>
      <w:sz w:val="16"/>
      <w:szCs w:val="16"/>
      <w:lang w:eastAsia="en-US"/>
    </w:rPr>
  </w:style>
  <w:style w:type="paragraph" w:customStyle="1" w:styleId="Greinarnmer">
    <w:name w:val="Greinarnúmer"/>
    <w:basedOn w:val="Heading3"/>
    <w:next w:val="Normal"/>
    <w:link w:val="GreinarnmerChar"/>
    <w:qFormat/>
    <w:rsid w:val="00644F44"/>
    <w:pPr>
      <w:numPr>
        <w:numId w:val="1"/>
      </w:numPr>
      <w:spacing w:before="360" w:after="240"/>
    </w:pPr>
  </w:style>
  <w:style w:type="paragraph" w:styleId="ListParagraph">
    <w:name w:val="List Paragraph"/>
    <w:basedOn w:val="Normal"/>
    <w:uiPriority w:val="34"/>
    <w:qFormat/>
    <w:rsid w:val="009F6DAC"/>
    <w:pPr>
      <w:ind w:left="720"/>
      <w:contextualSpacing/>
    </w:pPr>
  </w:style>
  <w:style w:type="character" w:customStyle="1" w:styleId="GreinarnmerChar">
    <w:name w:val="Greinarnúmer Char"/>
    <w:basedOn w:val="Heading3Char"/>
    <w:link w:val="Greinarnmer"/>
    <w:rsid w:val="00644F44"/>
    <w:rPr>
      <w:rFonts w:ascii="Times" w:hAnsi="Times"/>
      <w:i w:val="0"/>
      <w:sz w:val="21"/>
      <w:lang w:eastAsia="en-GB"/>
    </w:rPr>
  </w:style>
  <w:style w:type="paragraph" w:customStyle="1" w:styleId="Kafli">
    <w:name w:val="Kafli"/>
    <w:basedOn w:val="Normal"/>
    <w:link w:val="KafliChar"/>
    <w:rsid w:val="00BA50E9"/>
    <w:pPr>
      <w:jc w:val="center"/>
    </w:pPr>
  </w:style>
  <w:style w:type="character" w:customStyle="1" w:styleId="KafliChar">
    <w:name w:val="Kafli Char"/>
    <w:basedOn w:val="DefaultParagraphFont"/>
    <w:link w:val="Kafli"/>
    <w:rsid w:val="00BA50E9"/>
    <w:rPr>
      <w:rFonts w:ascii="Times" w:hAnsi="Times"/>
      <w:noProof/>
      <w:sz w:val="21"/>
      <w:szCs w:val="24"/>
      <w:lang w:eastAsia="en-US"/>
    </w:rPr>
  </w:style>
  <w:style w:type="paragraph" w:styleId="NormalWeb">
    <w:name w:val="Normal (Web)"/>
    <w:basedOn w:val="Normal"/>
    <w:uiPriority w:val="99"/>
    <w:semiHidden/>
    <w:unhideWhenUsed/>
    <w:rsid w:val="00224CE9"/>
    <w:pPr>
      <w:tabs>
        <w:tab w:val="clear" w:pos="397"/>
        <w:tab w:val="clear" w:pos="709"/>
      </w:tabs>
      <w:spacing w:before="100" w:beforeAutospacing="1" w:after="100" w:afterAutospacing="1"/>
      <w:ind w:firstLine="0"/>
      <w:jc w:val="left"/>
    </w:pPr>
    <w:rPr>
      <w:rFonts w:ascii="Times New Roman" w:hAnsi="Times New Roman"/>
      <w:noProof w:val="0"/>
      <w:sz w:val="24"/>
      <w:lang w:eastAsia="is-IS"/>
    </w:rPr>
  </w:style>
  <w:style w:type="character" w:styleId="Strong">
    <w:name w:val="Strong"/>
    <w:basedOn w:val="DefaultParagraphFont"/>
    <w:uiPriority w:val="22"/>
    <w:qFormat/>
    <w:rsid w:val="00224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526">
      <w:bodyDiv w:val="1"/>
      <w:marLeft w:val="0"/>
      <w:marRight w:val="0"/>
      <w:marTop w:val="0"/>
      <w:marBottom w:val="0"/>
      <w:divBdr>
        <w:top w:val="none" w:sz="0" w:space="0" w:color="auto"/>
        <w:left w:val="none" w:sz="0" w:space="0" w:color="auto"/>
        <w:bottom w:val="none" w:sz="0" w:space="0" w:color="auto"/>
        <w:right w:val="none" w:sz="0" w:space="0" w:color="auto"/>
      </w:divBdr>
    </w:div>
    <w:div w:id="150371167">
      <w:bodyDiv w:val="1"/>
      <w:marLeft w:val="0"/>
      <w:marRight w:val="0"/>
      <w:marTop w:val="0"/>
      <w:marBottom w:val="0"/>
      <w:divBdr>
        <w:top w:val="none" w:sz="0" w:space="0" w:color="auto"/>
        <w:left w:val="none" w:sz="0" w:space="0" w:color="auto"/>
        <w:bottom w:val="none" w:sz="0" w:space="0" w:color="auto"/>
        <w:right w:val="none" w:sz="0" w:space="0" w:color="auto"/>
      </w:divBdr>
    </w:div>
    <w:div w:id="182675130">
      <w:bodyDiv w:val="1"/>
      <w:marLeft w:val="0"/>
      <w:marRight w:val="0"/>
      <w:marTop w:val="0"/>
      <w:marBottom w:val="0"/>
      <w:divBdr>
        <w:top w:val="none" w:sz="0" w:space="0" w:color="auto"/>
        <w:left w:val="none" w:sz="0" w:space="0" w:color="auto"/>
        <w:bottom w:val="none" w:sz="0" w:space="0" w:color="auto"/>
        <w:right w:val="none" w:sz="0" w:space="0" w:color="auto"/>
      </w:divBdr>
    </w:div>
    <w:div w:id="227229017">
      <w:bodyDiv w:val="1"/>
      <w:marLeft w:val="0"/>
      <w:marRight w:val="0"/>
      <w:marTop w:val="0"/>
      <w:marBottom w:val="0"/>
      <w:divBdr>
        <w:top w:val="none" w:sz="0" w:space="0" w:color="auto"/>
        <w:left w:val="none" w:sz="0" w:space="0" w:color="auto"/>
        <w:bottom w:val="none" w:sz="0" w:space="0" w:color="auto"/>
        <w:right w:val="none" w:sz="0" w:space="0" w:color="auto"/>
      </w:divBdr>
    </w:div>
    <w:div w:id="291594769">
      <w:bodyDiv w:val="1"/>
      <w:marLeft w:val="0"/>
      <w:marRight w:val="0"/>
      <w:marTop w:val="0"/>
      <w:marBottom w:val="0"/>
      <w:divBdr>
        <w:top w:val="none" w:sz="0" w:space="0" w:color="auto"/>
        <w:left w:val="none" w:sz="0" w:space="0" w:color="auto"/>
        <w:bottom w:val="none" w:sz="0" w:space="0" w:color="auto"/>
        <w:right w:val="none" w:sz="0" w:space="0" w:color="auto"/>
      </w:divBdr>
    </w:div>
    <w:div w:id="461846077">
      <w:bodyDiv w:val="1"/>
      <w:marLeft w:val="0"/>
      <w:marRight w:val="0"/>
      <w:marTop w:val="0"/>
      <w:marBottom w:val="0"/>
      <w:divBdr>
        <w:top w:val="none" w:sz="0" w:space="0" w:color="auto"/>
        <w:left w:val="none" w:sz="0" w:space="0" w:color="auto"/>
        <w:bottom w:val="none" w:sz="0" w:space="0" w:color="auto"/>
        <w:right w:val="none" w:sz="0" w:space="0" w:color="auto"/>
      </w:divBdr>
    </w:div>
    <w:div w:id="471412746">
      <w:bodyDiv w:val="1"/>
      <w:marLeft w:val="0"/>
      <w:marRight w:val="0"/>
      <w:marTop w:val="0"/>
      <w:marBottom w:val="0"/>
      <w:divBdr>
        <w:top w:val="none" w:sz="0" w:space="0" w:color="auto"/>
        <w:left w:val="none" w:sz="0" w:space="0" w:color="auto"/>
        <w:bottom w:val="none" w:sz="0" w:space="0" w:color="auto"/>
        <w:right w:val="none" w:sz="0" w:space="0" w:color="auto"/>
      </w:divBdr>
    </w:div>
    <w:div w:id="583756738">
      <w:bodyDiv w:val="1"/>
      <w:marLeft w:val="0"/>
      <w:marRight w:val="0"/>
      <w:marTop w:val="0"/>
      <w:marBottom w:val="0"/>
      <w:divBdr>
        <w:top w:val="none" w:sz="0" w:space="0" w:color="auto"/>
        <w:left w:val="none" w:sz="0" w:space="0" w:color="auto"/>
        <w:bottom w:val="none" w:sz="0" w:space="0" w:color="auto"/>
        <w:right w:val="none" w:sz="0" w:space="0" w:color="auto"/>
      </w:divBdr>
    </w:div>
    <w:div w:id="918831416">
      <w:bodyDiv w:val="1"/>
      <w:marLeft w:val="0"/>
      <w:marRight w:val="0"/>
      <w:marTop w:val="0"/>
      <w:marBottom w:val="0"/>
      <w:divBdr>
        <w:top w:val="none" w:sz="0" w:space="0" w:color="auto"/>
        <w:left w:val="none" w:sz="0" w:space="0" w:color="auto"/>
        <w:bottom w:val="none" w:sz="0" w:space="0" w:color="auto"/>
        <w:right w:val="none" w:sz="0" w:space="0" w:color="auto"/>
      </w:divBdr>
    </w:div>
    <w:div w:id="969482029">
      <w:bodyDiv w:val="1"/>
      <w:marLeft w:val="0"/>
      <w:marRight w:val="0"/>
      <w:marTop w:val="0"/>
      <w:marBottom w:val="0"/>
      <w:divBdr>
        <w:top w:val="none" w:sz="0" w:space="0" w:color="auto"/>
        <w:left w:val="none" w:sz="0" w:space="0" w:color="auto"/>
        <w:bottom w:val="none" w:sz="0" w:space="0" w:color="auto"/>
        <w:right w:val="none" w:sz="0" w:space="0" w:color="auto"/>
      </w:divBdr>
      <w:divsChild>
        <w:div w:id="2123574230">
          <w:marLeft w:val="0"/>
          <w:marRight w:val="0"/>
          <w:marTop w:val="0"/>
          <w:marBottom w:val="0"/>
          <w:divBdr>
            <w:top w:val="none" w:sz="0" w:space="0" w:color="auto"/>
            <w:left w:val="none" w:sz="0" w:space="0" w:color="auto"/>
            <w:bottom w:val="none" w:sz="0" w:space="0" w:color="auto"/>
            <w:right w:val="none" w:sz="0" w:space="0" w:color="auto"/>
          </w:divBdr>
          <w:divsChild>
            <w:div w:id="846402468">
              <w:marLeft w:val="0"/>
              <w:marRight w:val="0"/>
              <w:marTop w:val="0"/>
              <w:marBottom w:val="0"/>
              <w:divBdr>
                <w:top w:val="none" w:sz="0" w:space="0" w:color="auto"/>
                <w:left w:val="none" w:sz="0" w:space="0" w:color="auto"/>
                <w:bottom w:val="none" w:sz="0" w:space="0" w:color="auto"/>
                <w:right w:val="none" w:sz="0" w:space="0" w:color="auto"/>
              </w:divBdr>
              <w:divsChild>
                <w:div w:id="944996175">
                  <w:marLeft w:val="0"/>
                  <w:marRight w:val="0"/>
                  <w:marTop w:val="0"/>
                  <w:marBottom w:val="0"/>
                  <w:divBdr>
                    <w:top w:val="none" w:sz="0" w:space="0" w:color="auto"/>
                    <w:left w:val="none" w:sz="0" w:space="0" w:color="auto"/>
                    <w:bottom w:val="none" w:sz="0" w:space="0" w:color="auto"/>
                    <w:right w:val="none" w:sz="0" w:space="0" w:color="auto"/>
                  </w:divBdr>
                  <w:divsChild>
                    <w:div w:id="404651438">
                      <w:marLeft w:val="0"/>
                      <w:marRight w:val="0"/>
                      <w:marTop w:val="0"/>
                      <w:marBottom w:val="0"/>
                      <w:divBdr>
                        <w:top w:val="none" w:sz="0" w:space="0" w:color="auto"/>
                        <w:left w:val="none" w:sz="0" w:space="0" w:color="auto"/>
                        <w:bottom w:val="none" w:sz="0" w:space="0" w:color="auto"/>
                        <w:right w:val="none" w:sz="0" w:space="0" w:color="auto"/>
                      </w:divBdr>
                      <w:divsChild>
                        <w:div w:id="365109077">
                          <w:marLeft w:val="0"/>
                          <w:marRight w:val="0"/>
                          <w:marTop w:val="0"/>
                          <w:marBottom w:val="0"/>
                          <w:divBdr>
                            <w:top w:val="none" w:sz="0" w:space="0" w:color="auto"/>
                            <w:left w:val="none" w:sz="0" w:space="0" w:color="auto"/>
                            <w:bottom w:val="none" w:sz="0" w:space="0" w:color="auto"/>
                            <w:right w:val="none" w:sz="0" w:space="0" w:color="auto"/>
                          </w:divBdr>
                          <w:divsChild>
                            <w:div w:id="452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5055">
      <w:bodyDiv w:val="1"/>
      <w:marLeft w:val="0"/>
      <w:marRight w:val="0"/>
      <w:marTop w:val="0"/>
      <w:marBottom w:val="0"/>
      <w:divBdr>
        <w:top w:val="none" w:sz="0" w:space="0" w:color="auto"/>
        <w:left w:val="none" w:sz="0" w:space="0" w:color="auto"/>
        <w:bottom w:val="none" w:sz="0" w:space="0" w:color="auto"/>
        <w:right w:val="none" w:sz="0" w:space="0" w:color="auto"/>
      </w:divBdr>
    </w:div>
    <w:div w:id="1164079267">
      <w:bodyDiv w:val="1"/>
      <w:marLeft w:val="0"/>
      <w:marRight w:val="0"/>
      <w:marTop w:val="0"/>
      <w:marBottom w:val="0"/>
      <w:divBdr>
        <w:top w:val="none" w:sz="0" w:space="0" w:color="auto"/>
        <w:left w:val="none" w:sz="0" w:space="0" w:color="auto"/>
        <w:bottom w:val="none" w:sz="0" w:space="0" w:color="auto"/>
        <w:right w:val="none" w:sz="0" w:space="0" w:color="auto"/>
      </w:divBdr>
    </w:div>
    <w:div w:id="1184828135">
      <w:bodyDiv w:val="1"/>
      <w:marLeft w:val="0"/>
      <w:marRight w:val="0"/>
      <w:marTop w:val="0"/>
      <w:marBottom w:val="0"/>
      <w:divBdr>
        <w:top w:val="none" w:sz="0" w:space="0" w:color="auto"/>
        <w:left w:val="none" w:sz="0" w:space="0" w:color="auto"/>
        <w:bottom w:val="none" w:sz="0" w:space="0" w:color="auto"/>
        <w:right w:val="none" w:sz="0" w:space="0" w:color="auto"/>
      </w:divBdr>
    </w:div>
    <w:div w:id="1222903051">
      <w:bodyDiv w:val="1"/>
      <w:marLeft w:val="0"/>
      <w:marRight w:val="0"/>
      <w:marTop w:val="0"/>
      <w:marBottom w:val="0"/>
      <w:divBdr>
        <w:top w:val="none" w:sz="0" w:space="0" w:color="auto"/>
        <w:left w:val="none" w:sz="0" w:space="0" w:color="auto"/>
        <w:bottom w:val="none" w:sz="0" w:space="0" w:color="auto"/>
        <w:right w:val="none" w:sz="0" w:space="0" w:color="auto"/>
      </w:divBdr>
    </w:div>
    <w:div w:id="1490094728">
      <w:bodyDiv w:val="1"/>
      <w:marLeft w:val="0"/>
      <w:marRight w:val="0"/>
      <w:marTop w:val="0"/>
      <w:marBottom w:val="0"/>
      <w:divBdr>
        <w:top w:val="none" w:sz="0" w:space="0" w:color="auto"/>
        <w:left w:val="none" w:sz="0" w:space="0" w:color="auto"/>
        <w:bottom w:val="none" w:sz="0" w:space="0" w:color="auto"/>
        <w:right w:val="none" w:sz="0" w:space="0" w:color="auto"/>
      </w:divBdr>
    </w:div>
    <w:div w:id="1544251772">
      <w:bodyDiv w:val="1"/>
      <w:marLeft w:val="0"/>
      <w:marRight w:val="0"/>
      <w:marTop w:val="0"/>
      <w:marBottom w:val="0"/>
      <w:divBdr>
        <w:top w:val="none" w:sz="0" w:space="0" w:color="auto"/>
        <w:left w:val="none" w:sz="0" w:space="0" w:color="auto"/>
        <w:bottom w:val="none" w:sz="0" w:space="0" w:color="auto"/>
        <w:right w:val="none" w:sz="0" w:space="0" w:color="auto"/>
      </w:divBdr>
    </w:div>
    <w:div w:id="1642535562">
      <w:bodyDiv w:val="1"/>
      <w:marLeft w:val="0"/>
      <w:marRight w:val="0"/>
      <w:marTop w:val="0"/>
      <w:marBottom w:val="0"/>
      <w:divBdr>
        <w:top w:val="none" w:sz="0" w:space="0" w:color="auto"/>
        <w:left w:val="none" w:sz="0" w:space="0" w:color="auto"/>
        <w:bottom w:val="none" w:sz="0" w:space="0" w:color="auto"/>
        <w:right w:val="none" w:sz="0" w:space="0" w:color="auto"/>
      </w:divBdr>
    </w:div>
    <w:div w:id="1698847407">
      <w:bodyDiv w:val="1"/>
      <w:marLeft w:val="0"/>
      <w:marRight w:val="0"/>
      <w:marTop w:val="0"/>
      <w:marBottom w:val="0"/>
      <w:divBdr>
        <w:top w:val="none" w:sz="0" w:space="0" w:color="auto"/>
        <w:left w:val="none" w:sz="0" w:space="0" w:color="auto"/>
        <w:bottom w:val="none" w:sz="0" w:space="0" w:color="auto"/>
        <w:right w:val="none" w:sz="0" w:space="0" w:color="auto"/>
      </w:divBdr>
    </w:div>
    <w:div w:id="1817069024">
      <w:bodyDiv w:val="1"/>
      <w:marLeft w:val="0"/>
      <w:marRight w:val="0"/>
      <w:marTop w:val="0"/>
      <w:marBottom w:val="0"/>
      <w:divBdr>
        <w:top w:val="none" w:sz="0" w:space="0" w:color="auto"/>
        <w:left w:val="none" w:sz="0" w:space="0" w:color="auto"/>
        <w:bottom w:val="none" w:sz="0" w:space="0" w:color="auto"/>
        <w:right w:val="none" w:sz="0" w:space="0" w:color="auto"/>
      </w:divBdr>
    </w:div>
    <w:div w:id="19847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BBD2-2C6D-46A3-9945-3C32943E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4240</Words>
  <Characters>24170</Characters>
  <Application>Microsoft Office Word</Application>
  <DocSecurity>0</DocSecurity>
  <Lines>201</Lines>
  <Paragraphs>56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Magnús D Baldursson</dc:creator>
  <cp:lastModifiedBy>Eggert Ólafsson</cp:lastModifiedBy>
  <cp:revision>15</cp:revision>
  <cp:lastPrinted>2019-02-06T16:53:00Z</cp:lastPrinted>
  <dcterms:created xsi:type="dcterms:W3CDTF">2019-02-08T10:23:00Z</dcterms:created>
  <dcterms:modified xsi:type="dcterms:W3CDTF">2019-02-08T15:41:00Z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drog ad reglugerd um innleiðingu MLC</vt:lpwstr>
  </property>
  <property fmtid="{D5CDD505-2E9C-101B-9397-08002B2CF9AE}" pid="3" name="One_Number">
    <vt:lpwstr>1807444</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Magnús D Baldursson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0.7</vt:lpwstr>
  </property>
</Properties>
</file>