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7C4" w14:textId="3E34E79A" w:rsidR="00C922D9" w:rsidRPr="00D8577D" w:rsidRDefault="00D8577D" w:rsidP="00D8577D">
      <w:pPr>
        <w:tabs>
          <w:tab w:val="left" w:pos="6663"/>
        </w:tabs>
        <w:spacing w:after="0"/>
        <w:jc w:val="center"/>
        <w:rPr>
          <w:rFonts w:asciiTheme="majorHAnsi" w:hAnsiTheme="majorHAnsi"/>
          <w:b/>
          <w:sz w:val="48"/>
          <w:szCs w:val="36"/>
        </w:rPr>
      </w:pPr>
      <w:bookmarkStart w:id="0" w:name="_GoBack"/>
      <w:bookmarkEnd w:id="0"/>
      <w:r w:rsidRPr="00D8577D">
        <w:rPr>
          <w:rFonts w:asciiTheme="majorHAnsi" w:hAnsiTheme="majorHAnsi"/>
          <w:b/>
          <w:sz w:val="48"/>
          <w:szCs w:val="36"/>
        </w:rPr>
        <w:t xml:space="preserve">Stöðuskýrsla </w:t>
      </w:r>
    </w:p>
    <w:p w14:paraId="1F5B4521" w14:textId="77777777" w:rsidR="00D8577D" w:rsidRPr="00C46536" w:rsidRDefault="00D8577D" w:rsidP="00D8577D">
      <w:pPr>
        <w:tabs>
          <w:tab w:val="left" w:pos="6663"/>
        </w:tabs>
        <w:spacing w:after="0"/>
        <w:jc w:val="center"/>
        <w:rPr>
          <w:rFonts w:asciiTheme="majorHAnsi" w:hAnsiTheme="majorHAnsi"/>
          <w:b/>
          <w:sz w:val="36"/>
          <w:szCs w:val="36"/>
        </w:rPr>
      </w:pPr>
    </w:p>
    <w:p w14:paraId="60085FE2" w14:textId="083DF7A0" w:rsidR="00D8577D" w:rsidRPr="00D8577D" w:rsidRDefault="00C04064" w:rsidP="00D8577D">
      <w:pPr>
        <w:tabs>
          <w:tab w:val="left" w:pos="6663"/>
        </w:tabs>
        <w:spacing w:after="0"/>
        <w:jc w:val="both"/>
        <w:rPr>
          <w:rFonts w:asciiTheme="majorHAnsi" w:hAnsiTheme="majorHAnsi"/>
          <w:b/>
          <w:sz w:val="36"/>
          <w:szCs w:val="28"/>
        </w:rPr>
      </w:pPr>
      <w:r w:rsidRPr="00D8577D">
        <w:rPr>
          <w:rFonts w:asciiTheme="majorHAnsi" w:hAnsiTheme="majorHAnsi"/>
          <w:b/>
          <w:sz w:val="36"/>
          <w:szCs w:val="28"/>
        </w:rPr>
        <w:t>H</w:t>
      </w:r>
      <w:r w:rsidR="00C922D9" w:rsidRPr="00D8577D">
        <w:rPr>
          <w:rFonts w:asciiTheme="majorHAnsi" w:hAnsiTheme="majorHAnsi"/>
          <w:b/>
          <w:sz w:val="36"/>
          <w:szCs w:val="28"/>
        </w:rPr>
        <w:t>úsnæðismál á landsbyggðinni</w:t>
      </w:r>
    </w:p>
    <w:p w14:paraId="6A889671" w14:textId="3DC9FC03" w:rsidR="00C922D9" w:rsidRPr="00D8577D" w:rsidRDefault="00D8577D" w:rsidP="00D8577D">
      <w:pPr>
        <w:tabs>
          <w:tab w:val="left" w:pos="6663"/>
        </w:tabs>
        <w:spacing w:after="0"/>
        <w:jc w:val="both"/>
        <w:rPr>
          <w:rFonts w:asciiTheme="majorHAnsi" w:hAnsiTheme="majorHAnsi"/>
          <w:b/>
          <w:sz w:val="36"/>
          <w:szCs w:val="28"/>
        </w:rPr>
      </w:pPr>
      <w:r w:rsidRPr="00D8577D">
        <w:rPr>
          <w:rFonts w:asciiTheme="majorHAnsi" w:hAnsiTheme="majorHAnsi"/>
          <w:b/>
          <w:sz w:val="36"/>
          <w:szCs w:val="28"/>
        </w:rPr>
        <w:t>Tilraunaverkefni Íbúðalánasjóðs og félagsmálaráðuneytisins</w:t>
      </w:r>
    </w:p>
    <w:p w14:paraId="1B971129" w14:textId="77777777" w:rsidR="00DF3B4D" w:rsidRDefault="00DF3B4D" w:rsidP="00D8577D">
      <w:pPr>
        <w:tabs>
          <w:tab w:val="left" w:pos="6663"/>
        </w:tabs>
        <w:spacing w:after="80" w:line="240" w:lineRule="auto"/>
        <w:rPr>
          <w:rFonts w:asciiTheme="majorHAnsi" w:hAnsiTheme="majorHAnsi"/>
          <w:b/>
        </w:rPr>
      </w:pPr>
    </w:p>
    <w:p w14:paraId="19B79311" w14:textId="7C4C7876" w:rsidR="005471F7" w:rsidRPr="000C4175" w:rsidRDefault="005471F7" w:rsidP="00D8577D">
      <w:pPr>
        <w:tabs>
          <w:tab w:val="left" w:pos="6663"/>
        </w:tabs>
        <w:spacing w:after="80" w:line="240" w:lineRule="auto"/>
        <w:jc w:val="both"/>
        <w:rPr>
          <w:rFonts w:asciiTheme="majorHAnsi" w:hAnsiTheme="majorHAnsi"/>
        </w:rPr>
      </w:pPr>
      <w:r w:rsidRPr="000C4175">
        <w:rPr>
          <w:rFonts w:asciiTheme="majorHAnsi" w:hAnsiTheme="majorHAnsi"/>
        </w:rPr>
        <w:t>Húsnæðismál hafa verið ofarlega á baugi síðastliðin ár og ekki að undra í ljósi þess mikla skorts á íbúðarhúsnæði sem ríkir víða um landið. Öruggt húsnæði er ein af grunnstoðum í velferðarsamfélagi og því mikilvægt að framboð sé í eins miklu samræmi  við eftirspurn á hverjum tíma</w:t>
      </w:r>
      <w:r w:rsidR="00E201DF">
        <w:rPr>
          <w:rFonts w:asciiTheme="majorHAnsi" w:hAnsiTheme="majorHAnsi"/>
        </w:rPr>
        <w:t xml:space="preserve"> og hægt er</w:t>
      </w:r>
      <w:r w:rsidRPr="000C4175">
        <w:rPr>
          <w:rFonts w:asciiTheme="majorHAnsi" w:hAnsiTheme="majorHAnsi"/>
        </w:rPr>
        <w:t xml:space="preserve">. </w:t>
      </w:r>
    </w:p>
    <w:p w14:paraId="3291AC92" w14:textId="69A77ED5" w:rsidR="005471F7" w:rsidRPr="000C4175" w:rsidRDefault="005471F7" w:rsidP="00D8577D">
      <w:pPr>
        <w:tabs>
          <w:tab w:val="left" w:pos="6663"/>
        </w:tabs>
        <w:spacing w:after="80" w:line="240" w:lineRule="auto"/>
        <w:jc w:val="both"/>
        <w:rPr>
          <w:rFonts w:asciiTheme="majorHAnsi" w:hAnsiTheme="majorHAnsi"/>
        </w:rPr>
      </w:pPr>
      <w:r w:rsidRPr="000C4175">
        <w:rPr>
          <w:rFonts w:asciiTheme="majorHAnsi" w:hAnsiTheme="majorHAnsi"/>
        </w:rPr>
        <w:t>Það er ljóst að til þess að fólk geti búið og starfað á landinu öllu þarf að vera aðgangur að viðunandi húsnæði á öllum landssvæðum. Uppbygging íbúðarhúsnæðis á landsbyggðinni hefur ekki fylgt auknum íbúafjölda, frekar en á höfuðborgarsvæðinu og hefur húsnæðisskortur haft slæmar afleiðingar í för með sér. Dæmi eru um að skortur á íbúðarhúsnæði hafi jafnvel staðið atvinnuuppbyggingu fyrir þrifum í sveitarfélögum víðsvegar á landsbyggðinni og ljóst var að bregðast þurfti við þeirri stöðu af hálfu stjórnvalda.</w:t>
      </w:r>
    </w:p>
    <w:p w14:paraId="426BA37C" w14:textId="24AF19AD" w:rsidR="005471F7" w:rsidRPr="000C4175" w:rsidRDefault="005471F7" w:rsidP="00D8577D">
      <w:pPr>
        <w:tabs>
          <w:tab w:val="left" w:pos="6663"/>
        </w:tabs>
        <w:spacing w:after="80" w:line="240" w:lineRule="auto"/>
        <w:jc w:val="both"/>
        <w:rPr>
          <w:rFonts w:asciiTheme="majorHAnsi" w:hAnsiTheme="majorHAnsi"/>
        </w:rPr>
      </w:pPr>
      <w:r w:rsidRPr="000C4175">
        <w:rPr>
          <w:rFonts w:asciiTheme="majorHAnsi" w:hAnsiTheme="majorHAnsi"/>
        </w:rPr>
        <w:t xml:space="preserve">Á haustmánuðum </w:t>
      </w:r>
      <w:r w:rsidR="00EE3A60">
        <w:rPr>
          <w:rFonts w:asciiTheme="majorHAnsi" w:hAnsiTheme="majorHAnsi"/>
        </w:rPr>
        <w:t>boðaði félags- og barnamálaráðherra að bregðast þyrfti við stöðunni á landsbyggðinni og fól</w:t>
      </w:r>
      <w:r w:rsidRPr="000C4175">
        <w:rPr>
          <w:rFonts w:asciiTheme="majorHAnsi" w:hAnsiTheme="majorHAnsi"/>
        </w:rPr>
        <w:t xml:space="preserve"> Íbúðalánasjóð</w:t>
      </w:r>
      <w:r w:rsidR="00EE3A60">
        <w:rPr>
          <w:rFonts w:asciiTheme="majorHAnsi" w:hAnsiTheme="majorHAnsi"/>
        </w:rPr>
        <w:t>i að fara</w:t>
      </w:r>
      <w:r w:rsidRPr="000C4175">
        <w:rPr>
          <w:rFonts w:asciiTheme="majorHAnsi" w:hAnsiTheme="majorHAnsi"/>
        </w:rPr>
        <w:t xml:space="preserve"> af stað með tilraunaverkefni í því skyni að leita leiða til þess að bregðast við langvarandi stöðnun á húsnæðismarkaði á landsbyggðinni.  </w:t>
      </w:r>
    </w:p>
    <w:p w14:paraId="1BA478BD" w14:textId="1DA76066" w:rsidR="00DE0389" w:rsidRPr="003568C3" w:rsidRDefault="00E201DF" w:rsidP="00D8577D">
      <w:pPr>
        <w:tabs>
          <w:tab w:val="left" w:pos="6663"/>
        </w:tabs>
        <w:spacing w:after="80" w:line="240" w:lineRule="auto"/>
        <w:jc w:val="both"/>
        <w:rPr>
          <w:rFonts w:asciiTheme="majorHAnsi" w:hAnsiTheme="majorHAnsi"/>
        </w:rPr>
      </w:pPr>
      <w:r>
        <w:rPr>
          <w:rFonts w:asciiTheme="majorHAnsi" w:hAnsiTheme="majorHAnsi"/>
        </w:rPr>
        <w:t>Það var strax ljóst að</w:t>
      </w:r>
      <w:r w:rsidR="003D20EA">
        <w:rPr>
          <w:rFonts w:asciiTheme="majorHAnsi" w:hAnsiTheme="majorHAnsi"/>
        </w:rPr>
        <w:t xml:space="preserve"> vandinn væri víðtækur </w:t>
      </w:r>
      <w:r w:rsidR="002C3810">
        <w:rPr>
          <w:rFonts w:asciiTheme="majorHAnsi" w:hAnsiTheme="majorHAnsi"/>
        </w:rPr>
        <w:t>en</w:t>
      </w:r>
      <w:r>
        <w:rPr>
          <w:rFonts w:asciiTheme="majorHAnsi" w:hAnsiTheme="majorHAnsi"/>
        </w:rPr>
        <w:t xml:space="preserve"> alls sóttu</w:t>
      </w:r>
      <w:r w:rsidR="002C3810" w:rsidRPr="003568C3">
        <w:rPr>
          <w:rFonts w:asciiTheme="majorHAnsi" w:hAnsiTheme="majorHAnsi"/>
        </w:rPr>
        <w:t xml:space="preserve"> </w:t>
      </w:r>
      <w:r w:rsidR="002C3810" w:rsidRPr="00DE0389">
        <w:rPr>
          <w:rFonts w:asciiTheme="majorHAnsi" w:hAnsiTheme="majorHAnsi"/>
        </w:rPr>
        <w:t>33 sveitarfélög</w:t>
      </w:r>
      <w:r>
        <w:rPr>
          <w:rFonts w:asciiTheme="majorHAnsi" w:hAnsiTheme="majorHAnsi"/>
        </w:rPr>
        <w:t xml:space="preserve"> </w:t>
      </w:r>
      <w:r w:rsidR="002C3810" w:rsidRPr="00DE0389">
        <w:rPr>
          <w:rFonts w:asciiTheme="majorHAnsi" w:hAnsiTheme="majorHAnsi"/>
        </w:rPr>
        <w:t xml:space="preserve">frá öllum landshlutum </w:t>
      </w:r>
      <w:r w:rsidR="002C3810">
        <w:rPr>
          <w:rFonts w:asciiTheme="majorHAnsi" w:hAnsiTheme="majorHAnsi"/>
        </w:rPr>
        <w:t>um þátttöku í landsbyggðarverkefni Íbúðalánasjóðs.</w:t>
      </w:r>
      <w:r w:rsidR="002C3810" w:rsidRPr="00DE0389">
        <w:rPr>
          <w:rFonts w:asciiTheme="majorHAnsi" w:hAnsiTheme="majorHAnsi"/>
        </w:rPr>
        <w:t xml:space="preserve"> Nær öll verkefnin þóttu áhugaverð en niðurstaða</w:t>
      </w:r>
      <w:r>
        <w:rPr>
          <w:rFonts w:asciiTheme="majorHAnsi" w:hAnsiTheme="majorHAnsi"/>
        </w:rPr>
        <w:t>n</w:t>
      </w:r>
      <w:r w:rsidR="002C3810" w:rsidRPr="00DE0389">
        <w:rPr>
          <w:rFonts w:asciiTheme="majorHAnsi" w:hAnsiTheme="majorHAnsi"/>
        </w:rPr>
        <w:t xml:space="preserve"> var</w:t>
      </w:r>
      <w:r>
        <w:rPr>
          <w:rFonts w:asciiTheme="majorHAnsi" w:hAnsiTheme="majorHAnsi"/>
        </w:rPr>
        <w:t xml:space="preserve"> að</w:t>
      </w:r>
      <w:r w:rsidR="002C3810" w:rsidRPr="00DE0389">
        <w:rPr>
          <w:rFonts w:asciiTheme="majorHAnsi" w:hAnsiTheme="majorHAnsi"/>
        </w:rPr>
        <w:t xml:space="preserve"> Dalabyggð, Vesturbyggð, Snæfellsbær, Skeiða- og Gnúpverjahreppur, Norðurþing, Hörgársveit og Seyðisfjarðarkaupstaður yrðu fyrst í röðinni.</w:t>
      </w:r>
      <w:r w:rsidR="002C3810" w:rsidRPr="003568C3">
        <w:rPr>
          <w:rFonts w:asciiTheme="majorHAnsi" w:hAnsiTheme="majorHAnsi"/>
        </w:rPr>
        <w:t xml:space="preserve"> </w:t>
      </w:r>
    </w:p>
    <w:p w14:paraId="0D08F1AC" w14:textId="6250E283" w:rsidR="00DE0389" w:rsidRPr="00DE0389" w:rsidRDefault="00DE0389" w:rsidP="00D8577D">
      <w:pPr>
        <w:tabs>
          <w:tab w:val="left" w:pos="6663"/>
        </w:tabs>
        <w:spacing w:after="80" w:line="240" w:lineRule="auto"/>
        <w:jc w:val="both"/>
        <w:rPr>
          <w:rFonts w:asciiTheme="majorHAnsi" w:hAnsiTheme="majorHAnsi"/>
        </w:rPr>
      </w:pPr>
      <w:r w:rsidRPr="00DE0389">
        <w:rPr>
          <w:rFonts w:asciiTheme="majorHAnsi" w:hAnsiTheme="majorHAnsi"/>
        </w:rPr>
        <w:t xml:space="preserve">Val á </w:t>
      </w:r>
      <w:r>
        <w:rPr>
          <w:rFonts w:asciiTheme="majorHAnsi" w:hAnsiTheme="majorHAnsi"/>
        </w:rPr>
        <w:t>sveitarfélögum til þátttöku í verkefninu var unnið í samvinnu Íbúðalánasjóðs, Byggðastofnunar og Sambands Íslenskra sveitarfélaga og</w:t>
      </w:r>
      <w:r w:rsidRPr="00DE0389">
        <w:rPr>
          <w:rFonts w:asciiTheme="majorHAnsi" w:hAnsiTheme="majorHAnsi"/>
        </w:rPr>
        <w:t xml:space="preserve"> tók mið af því að áskoranirnar sem þau stæðu frammi fyrir væru mismunandi og á ólíkum landsvæðum. Þannig verði til breiðara framboð lausna í húsnæðimálum sem nýst geti </w:t>
      </w:r>
      <w:r w:rsidR="00E201DF">
        <w:rPr>
          <w:rFonts w:asciiTheme="majorHAnsi" w:hAnsiTheme="majorHAnsi"/>
        </w:rPr>
        <w:t>sem flestum</w:t>
      </w:r>
      <w:r w:rsidRPr="00DE0389">
        <w:rPr>
          <w:rFonts w:asciiTheme="majorHAnsi" w:hAnsiTheme="majorHAnsi"/>
        </w:rPr>
        <w:t xml:space="preserve"> sveitarfélögum með sambærilegar eða svipaðar áskoranir.</w:t>
      </w:r>
    </w:p>
    <w:p w14:paraId="04A31D88" w14:textId="1D8A4CE4" w:rsidR="002C3810" w:rsidRDefault="002C3810" w:rsidP="00D8577D">
      <w:pPr>
        <w:tabs>
          <w:tab w:val="left" w:pos="6663"/>
        </w:tabs>
        <w:spacing w:after="80" w:line="240" w:lineRule="auto"/>
        <w:jc w:val="both"/>
        <w:rPr>
          <w:rFonts w:asciiTheme="majorHAnsi" w:hAnsiTheme="majorHAnsi"/>
        </w:rPr>
      </w:pPr>
      <w:r w:rsidRPr="00DE0389">
        <w:rPr>
          <w:rFonts w:asciiTheme="majorHAnsi" w:hAnsiTheme="majorHAnsi"/>
        </w:rPr>
        <w:t xml:space="preserve">Ríkisstjórnin </w:t>
      </w:r>
      <w:r w:rsidR="00956F45">
        <w:rPr>
          <w:rFonts w:asciiTheme="majorHAnsi" w:hAnsiTheme="majorHAnsi"/>
        </w:rPr>
        <w:t xml:space="preserve">hefur samþykkt af ráðast í aðgerðir vegna húsnæðisvanda á landsbyggðinni en hún </w:t>
      </w:r>
      <w:r w:rsidR="00956F45" w:rsidRPr="00DE0389">
        <w:rPr>
          <w:rFonts w:asciiTheme="majorHAnsi" w:hAnsiTheme="majorHAnsi"/>
        </w:rPr>
        <w:t>leggur mikla áherslu á að bæta stöðu húsnæðimála og</w:t>
      </w:r>
      <w:r w:rsidR="00956F45">
        <w:rPr>
          <w:rFonts w:asciiTheme="majorHAnsi" w:hAnsiTheme="majorHAnsi"/>
        </w:rPr>
        <w:t xml:space="preserve"> </w:t>
      </w:r>
      <w:r w:rsidRPr="00DE0389">
        <w:rPr>
          <w:rFonts w:asciiTheme="majorHAnsi" w:hAnsiTheme="majorHAnsi"/>
        </w:rPr>
        <w:t>kemur m.a. fram í stjórnarsáttmála hennar að stuðla skuli að eflingu og auknu jafnvægi á húsnæðismarkaði</w:t>
      </w:r>
      <w:r w:rsidR="007D68F4">
        <w:rPr>
          <w:rFonts w:asciiTheme="majorHAnsi" w:hAnsiTheme="majorHAnsi"/>
        </w:rPr>
        <w:t xml:space="preserve"> óháð efnahag og búsetu</w:t>
      </w:r>
      <w:r w:rsidRPr="00DE0389">
        <w:rPr>
          <w:rFonts w:asciiTheme="majorHAnsi" w:hAnsiTheme="majorHAnsi"/>
        </w:rPr>
        <w:t xml:space="preserve">. Síðastliðið sumar samþykkti Alþingi </w:t>
      </w:r>
      <w:r w:rsidR="00956F45">
        <w:rPr>
          <w:rFonts w:asciiTheme="majorHAnsi" w:hAnsiTheme="majorHAnsi"/>
        </w:rPr>
        <w:t xml:space="preserve">einnig </w:t>
      </w:r>
      <w:r w:rsidRPr="00DE0389">
        <w:rPr>
          <w:rFonts w:asciiTheme="majorHAnsi" w:hAnsiTheme="majorHAnsi"/>
        </w:rPr>
        <w:t xml:space="preserve">stefnumótandi byggðaáætlun sem kveður á um markmið um fjölgun íbúða á svæðum þar sem skortur á hentugu íbúðarhúsnæði hamlar annarri uppbyggingu í sveitarfélaginu. </w:t>
      </w:r>
      <w:r w:rsidR="00956F45">
        <w:rPr>
          <w:rFonts w:asciiTheme="majorHAnsi" w:hAnsiTheme="majorHAnsi"/>
        </w:rPr>
        <w:t xml:space="preserve">Tillögur þær sem hér eru lagðar fram eru í samræmi við þau markmið sem sett eru fram í Byggðaáætlun ríkisstjórnarinnar og eru mikilvægur liður í framkvæmd hennar. </w:t>
      </w:r>
    </w:p>
    <w:p w14:paraId="2096EFE0" w14:textId="443A8271" w:rsidR="00420873" w:rsidRPr="00DE0389" w:rsidRDefault="00420873" w:rsidP="00D8577D">
      <w:pPr>
        <w:tabs>
          <w:tab w:val="left" w:pos="6663"/>
        </w:tabs>
        <w:spacing w:after="80" w:line="240" w:lineRule="auto"/>
        <w:jc w:val="both"/>
        <w:rPr>
          <w:rFonts w:asciiTheme="majorHAnsi" w:hAnsiTheme="majorHAnsi"/>
        </w:rPr>
      </w:pPr>
      <w:r w:rsidRPr="00420873">
        <w:rPr>
          <w:rFonts w:asciiTheme="majorHAnsi" w:hAnsiTheme="majorHAnsi"/>
        </w:rPr>
        <w:t>Meðal fyrirmynda í tilraunaverkefninu eru lausnir frá Noregi en stórt hlutfall sveitarfélaga þar hefur tekist á við sambærilegar áskoranir og íslensk sveitarfélög á landsbyggðinni, svo sem ótryggan eða staðnaðan húsnæðismarkað eða mikinn skort á íbúðarhúsnæði. Þar hefur aðgengi að sértækum úrræðum, með fjármögnunarleiðum frá Husbanken (systurstofnun Íbúðalánasjóðs) eflt búsetu á svæðum þar sem fjármálastofnanir hafa ekki sinnt lánveitingum.</w:t>
      </w:r>
    </w:p>
    <w:p w14:paraId="2BFAD126" w14:textId="77777777" w:rsidR="00420873" w:rsidRDefault="005471F7" w:rsidP="00D8577D">
      <w:pPr>
        <w:tabs>
          <w:tab w:val="left" w:pos="6663"/>
        </w:tabs>
        <w:spacing w:after="80" w:line="240" w:lineRule="auto"/>
        <w:jc w:val="both"/>
        <w:rPr>
          <w:rFonts w:asciiTheme="majorHAnsi" w:hAnsiTheme="majorHAnsi"/>
        </w:rPr>
      </w:pPr>
      <w:r w:rsidRPr="000C4175">
        <w:rPr>
          <w:rFonts w:asciiTheme="majorHAnsi" w:hAnsiTheme="majorHAnsi"/>
        </w:rPr>
        <w:t>Íbúðalánasjóður hefur undanfarna mánuði unnið náið með tilraunasveitarfélögunum sjö að því að greina þann vanda sem þau standa frammi fyrir og á grundvelli þeirrar vinnu hefur sjóðurinn unnið tillögur að lausnum til þess að mæta þeim áskorunum sem steðja að sveitarfélögum</w:t>
      </w:r>
      <w:r w:rsidR="00420873">
        <w:rPr>
          <w:rFonts w:asciiTheme="majorHAnsi" w:hAnsiTheme="majorHAnsi"/>
        </w:rPr>
        <w:t xml:space="preserve"> á landsbyggðinni</w:t>
      </w:r>
    </w:p>
    <w:p w14:paraId="59E4B15A" w14:textId="503670C7" w:rsidR="005471F7" w:rsidRPr="000C4175" w:rsidRDefault="00420873" w:rsidP="00D8577D">
      <w:pPr>
        <w:tabs>
          <w:tab w:val="left" w:pos="6663"/>
        </w:tabs>
        <w:spacing w:after="80" w:line="240" w:lineRule="auto"/>
        <w:jc w:val="both"/>
        <w:rPr>
          <w:rFonts w:asciiTheme="majorHAnsi" w:hAnsiTheme="majorHAnsi"/>
        </w:rPr>
      </w:pPr>
      <w:r>
        <w:rPr>
          <w:rFonts w:asciiTheme="majorHAnsi" w:hAnsiTheme="majorHAnsi"/>
        </w:rPr>
        <w:t xml:space="preserve">Tillögurnar </w:t>
      </w:r>
      <w:r w:rsidR="005471F7" w:rsidRPr="000C4175">
        <w:rPr>
          <w:rFonts w:asciiTheme="majorHAnsi" w:hAnsiTheme="majorHAnsi"/>
        </w:rPr>
        <w:t>snúa m.a. að því hvernig hægt sé að koma til móts við það misvægi sem ríkir á milli byggingarkostnaðar og markaðsverð</w:t>
      </w:r>
      <w:r>
        <w:rPr>
          <w:rFonts w:asciiTheme="majorHAnsi" w:hAnsiTheme="majorHAnsi"/>
        </w:rPr>
        <w:t>s</w:t>
      </w:r>
      <w:r w:rsidR="005471F7" w:rsidRPr="000C4175">
        <w:rPr>
          <w:rFonts w:asciiTheme="majorHAnsi" w:hAnsiTheme="majorHAnsi"/>
        </w:rPr>
        <w:t xml:space="preserve"> á stórum hluta landsins, ásamt því að tryggja aðgengi að fjármagni á sambærilegum kjörum og fást á virkari markaðssvæðum. Þá verður lagt mat á áhrif þess að ráðast í slíkar lausnir á köldum markaðssvæðum á landsbyggðinni og takist vel til gætu tillögur þessar orðið að varanlegum lausnum til framtíðar sem sveitarfélög á landsbyggðinni geta stuðst við til þess að bregðast við stöðnun á húsnæðismarkaði. </w:t>
      </w:r>
    </w:p>
    <w:p w14:paraId="512BCBD1" w14:textId="77777777" w:rsidR="0026312E" w:rsidRPr="00777EFA" w:rsidRDefault="0026312E" w:rsidP="00D8577D">
      <w:pPr>
        <w:tabs>
          <w:tab w:val="left" w:pos="6663"/>
        </w:tabs>
        <w:spacing w:after="80" w:line="240" w:lineRule="auto"/>
        <w:jc w:val="both"/>
        <w:rPr>
          <w:rFonts w:asciiTheme="majorHAnsi" w:hAnsiTheme="majorHAnsi"/>
        </w:rPr>
      </w:pPr>
      <w:r w:rsidRPr="00777EFA">
        <w:rPr>
          <w:rFonts w:asciiTheme="majorHAnsi" w:hAnsiTheme="majorHAnsi"/>
        </w:rPr>
        <w:lastRenderedPageBreak/>
        <w:t xml:space="preserve">Atvinnulíf á landsbyggðinni er í miklum vexti um þessar mundir og mikilvægt er að húsnæðisskortur standi ekki í vegi fyrir því. Það er því þarft að við bregðumst við af krafti til þess að fólk sem hefur svigrúm til að greiða af húsnæði standi til boða aðgangur að viðunandi húsnæði, hvort sem er til kaupa eða leigu.  </w:t>
      </w:r>
    </w:p>
    <w:p w14:paraId="10296F3D" w14:textId="75BEF48E" w:rsidR="0026312E" w:rsidRPr="00777EFA" w:rsidRDefault="0026312E" w:rsidP="00D8577D">
      <w:pPr>
        <w:tabs>
          <w:tab w:val="left" w:pos="6663"/>
        </w:tabs>
        <w:spacing w:after="80" w:line="240" w:lineRule="auto"/>
        <w:jc w:val="both"/>
        <w:rPr>
          <w:rFonts w:asciiTheme="majorHAnsi" w:hAnsiTheme="majorHAnsi"/>
        </w:rPr>
      </w:pPr>
      <w:r w:rsidRPr="00777EFA">
        <w:rPr>
          <w:rFonts w:asciiTheme="majorHAnsi" w:hAnsiTheme="majorHAnsi"/>
        </w:rPr>
        <w:t>Landsbyggðarverkefnið, sem nú er komið af stað, er viðbragð við vandamálum af þessum toga sem mörg sveitarfélög glíma við og leiða til þess að fólk finnur ekki húsnæði við hæfi á þeim stöðum sem það kýs að búa og sækir atvinnu í dag.</w:t>
      </w:r>
    </w:p>
    <w:p w14:paraId="209D428A" w14:textId="6C78B8C5" w:rsidR="0026312E" w:rsidRPr="00777EFA" w:rsidRDefault="00EE3A60" w:rsidP="00D8577D">
      <w:pPr>
        <w:tabs>
          <w:tab w:val="left" w:pos="6663"/>
        </w:tabs>
        <w:spacing w:after="80" w:line="240" w:lineRule="auto"/>
        <w:jc w:val="both"/>
        <w:rPr>
          <w:rFonts w:asciiTheme="majorHAnsi" w:hAnsiTheme="majorHAnsi"/>
        </w:rPr>
      </w:pPr>
      <w:r>
        <w:rPr>
          <w:rFonts w:asciiTheme="majorHAnsi" w:hAnsiTheme="majorHAnsi"/>
        </w:rPr>
        <w:t>Félags og barnamálaráðherra</w:t>
      </w:r>
      <w:r w:rsidR="0026312E" w:rsidRPr="00777EFA">
        <w:rPr>
          <w:rFonts w:asciiTheme="majorHAnsi" w:hAnsiTheme="majorHAnsi"/>
        </w:rPr>
        <w:t xml:space="preserve"> bind</w:t>
      </w:r>
      <w:r>
        <w:rPr>
          <w:rFonts w:asciiTheme="majorHAnsi" w:hAnsiTheme="majorHAnsi"/>
        </w:rPr>
        <w:t>ur</w:t>
      </w:r>
      <w:r w:rsidR="0026312E" w:rsidRPr="00777EFA">
        <w:rPr>
          <w:rFonts w:asciiTheme="majorHAnsi" w:hAnsiTheme="majorHAnsi"/>
        </w:rPr>
        <w:t xml:space="preserve"> miklar vonir við að þau skref nú hafa verið stigin muni færa okkur í áttina að því markmiði að tryggja jafnvægi á húsnæðismarkaði ásamt nægjanlegu framboði af húsnæði fyrir alla</w:t>
      </w:r>
      <w:r w:rsidR="0026312E">
        <w:rPr>
          <w:rFonts w:asciiTheme="majorHAnsi" w:hAnsiTheme="majorHAnsi"/>
        </w:rPr>
        <w:t xml:space="preserve"> og</w:t>
      </w:r>
      <w:r w:rsidR="0026312E" w:rsidRPr="00777EFA">
        <w:rPr>
          <w:rFonts w:asciiTheme="majorHAnsi" w:hAnsiTheme="majorHAnsi"/>
        </w:rPr>
        <w:t xml:space="preserve"> í öllum byggðum landsins og að lagður verði grunnur að almennum úrræðum sem nýst geta sveitarfélögum til þess að bregðast við stöðnun á húsnæðismarkaði. </w:t>
      </w:r>
    </w:p>
    <w:p w14:paraId="01D7DC51" w14:textId="2536F913" w:rsidR="0026312E" w:rsidRDefault="0026312E" w:rsidP="00D8577D">
      <w:pPr>
        <w:tabs>
          <w:tab w:val="left" w:pos="6663"/>
        </w:tabs>
        <w:spacing w:after="80" w:line="240" w:lineRule="auto"/>
        <w:jc w:val="both"/>
        <w:rPr>
          <w:rFonts w:asciiTheme="majorHAnsi" w:hAnsiTheme="majorHAnsi"/>
        </w:rPr>
      </w:pPr>
    </w:p>
    <w:p w14:paraId="58DFFA5A" w14:textId="77777777" w:rsidR="0026312E" w:rsidRPr="0026312E" w:rsidRDefault="0026312E" w:rsidP="00D8577D">
      <w:pPr>
        <w:tabs>
          <w:tab w:val="left" w:pos="6663"/>
        </w:tabs>
        <w:spacing w:after="80" w:line="240" w:lineRule="auto"/>
        <w:jc w:val="both"/>
        <w:rPr>
          <w:rFonts w:asciiTheme="majorHAnsi" w:hAnsiTheme="majorHAnsi"/>
          <w:b/>
          <w:bCs/>
          <w:sz w:val="24"/>
          <w:szCs w:val="24"/>
        </w:rPr>
      </w:pPr>
      <w:r w:rsidRPr="0026312E">
        <w:rPr>
          <w:rFonts w:asciiTheme="majorHAnsi" w:hAnsiTheme="majorHAnsi"/>
          <w:b/>
          <w:bCs/>
          <w:sz w:val="24"/>
          <w:szCs w:val="24"/>
        </w:rPr>
        <w:t>Tillögur lagðar fram til kynningar</w:t>
      </w:r>
    </w:p>
    <w:p w14:paraId="239422FE" w14:textId="77777777" w:rsidR="0026312E" w:rsidRPr="00001F4D" w:rsidRDefault="0026312E" w:rsidP="00D8577D">
      <w:pPr>
        <w:tabs>
          <w:tab w:val="left" w:pos="6663"/>
        </w:tabs>
        <w:spacing w:after="80" w:line="240" w:lineRule="auto"/>
        <w:jc w:val="both"/>
        <w:rPr>
          <w:rFonts w:asciiTheme="majorHAnsi" w:hAnsiTheme="majorHAnsi"/>
        </w:rPr>
      </w:pPr>
      <w:r w:rsidRPr="00001F4D">
        <w:rPr>
          <w:rFonts w:asciiTheme="majorHAnsi" w:hAnsiTheme="majorHAnsi"/>
        </w:rPr>
        <w:t xml:space="preserve">Tillögur þessar eru nú lagðar fram til kynningar í samráðsgátt stjórnvalda </w:t>
      </w:r>
      <w:r>
        <w:rPr>
          <w:rFonts w:asciiTheme="majorHAnsi" w:hAnsiTheme="majorHAnsi"/>
        </w:rPr>
        <w:t xml:space="preserve">ásamt þeim aðgerðum sem þegar hefur verið ráðist í til þess að koma tillögum þessum til framkvæmda. </w:t>
      </w:r>
    </w:p>
    <w:p w14:paraId="0A281063" w14:textId="563DBD7D" w:rsidR="00C26ECD" w:rsidRDefault="00956F45" w:rsidP="00D8577D">
      <w:pPr>
        <w:tabs>
          <w:tab w:val="left" w:pos="6663"/>
        </w:tabs>
        <w:spacing w:after="80" w:line="240" w:lineRule="auto"/>
        <w:jc w:val="both"/>
        <w:rPr>
          <w:rFonts w:asciiTheme="majorHAnsi" w:hAnsiTheme="majorHAnsi"/>
        </w:rPr>
      </w:pPr>
      <w:r>
        <w:rPr>
          <w:rFonts w:asciiTheme="majorHAnsi" w:hAnsiTheme="majorHAnsi"/>
        </w:rPr>
        <w:t>T</w:t>
      </w:r>
      <w:r w:rsidR="00091114">
        <w:rPr>
          <w:rFonts w:asciiTheme="majorHAnsi" w:hAnsiTheme="majorHAnsi"/>
        </w:rPr>
        <w:t xml:space="preserve">illögurnar sem hér eru settar fram </w:t>
      </w:r>
      <w:r w:rsidR="00CF3757">
        <w:rPr>
          <w:rFonts w:asciiTheme="majorHAnsi" w:hAnsiTheme="majorHAnsi"/>
        </w:rPr>
        <w:t>eru</w:t>
      </w:r>
      <w:r w:rsidR="00C26ECD" w:rsidRPr="00627D38">
        <w:rPr>
          <w:rFonts w:asciiTheme="majorHAnsi" w:hAnsiTheme="majorHAnsi"/>
        </w:rPr>
        <w:t xml:space="preserve"> í þremur </w:t>
      </w:r>
      <w:r w:rsidR="00EE718E">
        <w:rPr>
          <w:rFonts w:asciiTheme="majorHAnsi" w:hAnsiTheme="majorHAnsi"/>
        </w:rPr>
        <w:t>liðum</w:t>
      </w:r>
      <w:r w:rsidR="0026312E">
        <w:rPr>
          <w:rFonts w:asciiTheme="majorHAnsi" w:hAnsiTheme="majorHAnsi"/>
        </w:rPr>
        <w:t xml:space="preserve"> og snúa að stofnkostnaði íbúðabygginga, fjármögnum þeirra og leiðum til þess að efla leigumarkað. </w:t>
      </w:r>
    </w:p>
    <w:p w14:paraId="7ACC10B0" w14:textId="77777777" w:rsidR="004C4CFB" w:rsidRPr="00C65376" w:rsidRDefault="004C4CFB" w:rsidP="00D8577D">
      <w:pPr>
        <w:tabs>
          <w:tab w:val="left" w:pos="6663"/>
        </w:tabs>
        <w:spacing w:before="120" w:after="80" w:line="240" w:lineRule="auto"/>
        <w:jc w:val="both"/>
        <w:rPr>
          <w:rFonts w:asciiTheme="majorHAnsi" w:hAnsiTheme="majorHAnsi"/>
          <w:b/>
          <w:sz w:val="28"/>
          <w:u w:val="single"/>
        </w:rPr>
      </w:pPr>
      <w:r w:rsidRPr="00C65376">
        <w:rPr>
          <w:rFonts w:asciiTheme="majorHAnsi" w:hAnsiTheme="majorHAnsi"/>
          <w:b/>
          <w:sz w:val="28"/>
          <w:u w:val="single"/>
        </w:rPr>
        <w:t>Stofnkostnaður</w:t>
      </w:r>
    </w:p>
    <w:p w14:paraId="01A918C4" w14:textId="7D9C2FC8" w:rsidR="00F16FF4" w:rsidRPr="00C46536" w:rsidRDefault="00F16FF4" w:rsidP="00D8577D">
      <w:pPr>
        <w:tabs>
          <w:tab w:val="left" w:pos="6663"/>
        </w:tabs>
        <w:spacing w:after="80" w:line="240" w:lineRule="auto"/>
        <w:jc w:val="both"/>
        <w:rPr>
          <w:rFonts w:asciiTheme="majorHAnsi" w:hAnsiTheme="majorHAnsi"/>
        </w:rPr>
      </w:pPr>
      <w:r w:rsidRPr="00C46536">
        <w:rPr>
          <w:rFonts w:asciiTheme="majorHAnsi" w:hAnsiTheme="majorHAnsi"/>
        </w:rPr>
        <w:t>Innan aðgerða</w:t>
      </w:r>
      <w:r w:rsidR="00BD2290" w:rsidRPr="00C46536">
        <w:rPr>
          <w:rFonts w:asciiTheme="majorHAnsi" w:hAnsiTheme="majorHAnsi"/>
        </w:rPr>
        <w:t xml:space="preserve">flokksins eru </w:t>
      </w:r>
      <w:r w:rsidR="00001F4D">
        <w:rPr>
          <w:rFonts w:asciiTheme="majorHAnsi" w:hAnsiTheme="majorHAnsi"/>
        </w:rPr>
        <w:t>tillögur að aðgerðum</w:t>
      </w:r>
      <w:r w:rsidR="00537D7F">
        <w:rPr>
          <w:rFonts w:asciiTheme="majorHAnsi" w:hAnsiTheme="majorHAnsi"/>
        </w:rPr>
        <w:t xml:space="preserve"> sem ætlað er </w:t>
      </w:r>
      <w:r w:rsidRPr="00C46536">
        <w:rPr>
          <w:rFonts w:asciiTheme="majorHAnsi" w:hAnsiTheme="majorHAnsi"/>
        </w:rPr>
        <w:t xml:space="preserve">að koma til móts við misvægi á milli </w:t>
      </w:r>
      <w:r w:rsidR="00537D7F">
        <w:rPr>
          <w:rFonts w:asciiTheme="majorHAnsi" w:hAnsiTheme="majorHAnsi"/>
        </w:rPr>
        <w:t>byggingarkostnaðar og söluverðs</w:t>
      </w:r>
      <w:r w:rsidRPr="00C46536">
        <w:rPr>
          <w:rFonts w:asciiTheme="majorHAnsi" w:hAnsiTheme="majorHAnsi"/>
        </w:rPr>
        <w:t xml:space="preserve"> íbúða</w:t>
      </w:r>
      <w:r w:rsidR="00001F4D">
        <w:rPr>
          <w:rFonts w:asciiTheme="majorHAnsi" w:hAnsiTheme="majorHAnsi"/>
        </w:rPr>
        <w:t xml:space="preserve"> á landsbyggðinni</w:t>
      </w:r>
      <w:r w:rsidRPr="00C46536">
        <w:rPr>
          <w:rFonts w:asciiTheme="majorHAnsi" w:hAnsiTheme="majorHAnsi"/>
        </w:rPr>
        <w:t>.</w:t>
      </w:r>
    </w:p>
    <w:p w14:paraId="4F27CF2D" w14:textId="77777777" w:rsidR="004C4CFB" w:rsidRPr="006A3AE8" w:rsidRDefault="004C4CFB"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Viðbótar</w:t>
      </w:r>
      <w:r w:rsidR="00517682" w:rsidRPr="006A3AE8">
        <w:rPr>
          <w:rFonts w:asciiTheme="majorHAnsi" w:hAnsiTheme="majorHAnsi"/>
          <w:b/>
        </w:rPr>
        <w:t>framlag</w:t>
      </w:r>
    </w:p>
    <w:p w14:paraId="4543BF20" w14:textId="77777777" w:rsidR="00D9681C" w:rsidRPr="00C46536" w:rsidRDefault="00D9681C"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 xml:space="preserve">Í 3. mgr. 11. gr. laga um almennar íbúðir nr. 52/2016 er fjallað um 6% viðbótarframlag sem heimilt er að veita vegna íbúða á svæðum þar sem bygging hefur verið í lágmarki og skortur er á leiguhúsnæði. Í ljós hefur komið að </w:t>
      </w:r>
      <w:r w:rsidR="007D7ACD" w:rsidRPr="00C46536">
        <w:rPr>
          <w:rFonts w:asciiTheme="majorHAnsi" w:hAnsiTheme="majorHAnsi"/>
        </w:rPr>
        <w:t xml:space="preserve">á svæðum þar sem til staðar er verulegt misvægi á milli byggingarkostnaðar og söluvirðis íbúða, nær </w:t>
      </w:r>
      <w:r w:rsidRPr="00C46536">
        <w:rPr>
          <w:rFonts w:asciiTheme="majorHAnsi" w:hAnsiTheme="majorHAnsi"/>
        </w:rPr>
        <w:t>6% viðbótar</w:t>
      </w:r>
      <w:r w:rsidR="007D7ACD" w:rsidRPr="00C46536">
        <w:rPr>
          <w:rFonts w:asciiTheme="majorHAnsi" w:hAnsiTheme="majorHAnsi"/>
        </w:rPr>
        <w:t>framlag</w:t>
      </w:r>
      <w:r w:rsidRPr="00C46536">
        <w:rPr>
          <w:rFonts w:asciiTheme="majorHAnsi" w:hAnsiTheme="majorHAnsi"/>
        </w:rPr>
        <w:t xml:space="preserve"> oft ekki að brúa bilið sem er nauðsynlegt til þess að fyrirhuguð bygging íbúða standi undir </w:t>
      </w:r>
      <w:r w:rsidR="007D7ACD" w:rsidRPr="00C46536">
        <w:rPr>
          <w:rFonts w:asciiTheme="majorHAnsi" w:hAnsiTheme="majorHAnsi"/>
        </w:rPr>
        <w:t>sér.</w:t>
      </w:r>
      <w:r w:rsidR="00931915" w:rsidRPr="00C46536">
        <w:rPr>
          <w:rFonts w:asciiTheme="majorHAnsi" w:hAnsiTheme="majorHAnsi"/>
        </w:rPr>
        <w:t xml:space="preserve"> </w:t>
      </w:r>
    </w:p>
    <w:p w14:paraId="53080265" w14:textId="77777777" w:rsidR="00C93677" w:rsidRPr="00C46536" w:rsidRDefault="00C93677"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 xml:space="preserve">Þá eru einnig dæmi um það að verulegur skortur sé á leiguhúsnæði á þessum svæðum án þess að þeir sem eru í mestri þörf fyrir húsnæði séu leigjendur undir tekju- og eignamörkum laganna. </w:t>
      </w:r>
    </w:p>
    <w:p w14:paraId="7550B960" w14:textId="6BED3B17" w:rsidR="00C93677" w:rsidRPr="00C46536" w:rsidRDefault="00C93677"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 xml:space="preserve">Því er lagt til að ákvæðið verði rýmkað þannig að heimilt sé að veita mishátt framlag eftir aðstæðum á hverjum stað í samræmi við forsendur sem nánar verði útfærðar í reglugerð. Þá verði </w:t>
      </w:r>
      <w:r w:rsidR="003F03E1" w:rsidRPr="00C46536">
        <w:rPr>
          <w:rFonts w:asciiTheme="majorHAnsi" w:hAnsiTheme="majorHAnsi"/>
        </w:rPr>
        <w:t xml:space="preserve">einnig </w:t>
      </w:r>
      <w:r w:rsidRPr="00C46536">
        <w:rPr>
          <w:rFonts w:asciiTheme="majorHAnsi" w:hAnsiTheme="majorHAnsi"/>
        </w:rPr>
        <w:t>hægt að veita framlögin annað hvort samhliða almennum stofnframlögum eða sjálfstætt, og verði þá heimilt að leigja íbúðina út til leigjenda yfir tekju- og eignamörkum</w:t>
      </w:r>
      <w:r w:rsidR="00EE3A60">
        <w:rPr>
          <w:rFonts w:asciiTheme="majorHAnsi" w:hAnsiTheme="majorHAnsi"/>
        </w:rPr>
        <w:t xml:space="preserve"> á grundvelli forgangsröðunar</w:t>
      </w:r>
      <w:r w:rsidRPr="00C46536">
        <w:rPr>
          <w:rFonts w:asciiTheme="majorHAnsi" w:hAnsiTheme="majorHAnsi"/>
        </w:rPr>
        <w:t xml:space="preserve">. Mun þessi heimild þannig nýtast þeim svæðum þar sem verulegur skortur er á leiguhúsnæði almennt en markaðsaðstæður hamla uppbyggingu. Slík framlög væru þá  til þess fallin að styðja verulega við uppbyggingu húsnæðis á stórum hluta landsbyggðarinnar. </w:t>
      </w:r>
    </w:p>
    <w:p w14:paraId="34E48C2A" w14:textId="0D7931B2" w:rsidR="00517682" w:rsidRPr="00537D7F" w:rsidRDefault="00517682" w:rsidP="00D8577D">
      <w:pPr>
        <w:pStyle w:val="Mlsgreinlista"/>
        <w:tabs>
          <w:tab w:val="left" w:pos="6663"/>
        </w:tabs>
        <w:spacing w:after="0" w:line="240" w:lineRule="auto"/>
        <w:contextualSpacing w:val="0"/>
        <w:jc w:val="both"/>
        <w:rPr>
          <w:rFonts w:asciiTheme="majorHAnsi" w:hAnsiTheme="majorHAnsi"/>
          <w:b/>
          <w:i/>
        </w:rPr>
      </w:pPr>
      <w:r w:rsidRPr="00537D7F">
        <w:rPr>
          <w:rFonts w:asciiTheme="majorHAnsi" w:hAnsiTheme="majorHAnsi"/>
          <w:b/>
          <w:i/>
        </w:rPr>
        <w:t xml:space="preserve">Staða tillögu: </w:t>
      </w:r>
      <w:r w:rsidR="00420873">
        <w:rPr>
          <w:rFonts w:asciiTheme="majorHAnsi" w:hAnsiTheme="majorHAnsi"/>
          <w:b/>
          <w:i/>
        </w:rPr>
        <w:t xml:space="preserve">Frumvarp um breytingu </w:t>
      </w:r>
      <w:r w:rsidR="0005514E" w:rsidRPr="00537D7F">
        <w:rPr>
          <w:rFonts w:asciiTheme="majorHAnsi" w:hAnsiTheme="majorHAnsi"/>
          <w:b/>
          <w:i/>
        </w:rPr>
        <w:t>á lögum um almennar íbú</w:t>
      </w:r>
      <w:r w:rsidR="00245361" w:rsidRPr="00537D7F">
        <w:rPr>
          <w:rFonts w:asciiTheme="majorHAnsi" w:hAnsiTheme="majorHAnsi"/>
          <w:b/>
          <w:i/>
        </w:rPr>
        <w:t xml:space="preserve">ðir nr. 52/2016 </w:t>
      </w:r>
      <w:r w:rsidR="00420873">
        <w:rPr>
          <w:rFonts w:asciiTheme="majorHAnsi" w:hAnsiTheme="majorHAnsi"/>
          <w:b/>
          <w:i/>
        </w:rPr>
        <w:t xml:space="preserve">var kynnt í samráðsgátt stjórnvalda þann 14. maí 2019 </w:t>
      </w:r>
      <w:r w:rsidR="00E6725D">
        <w:rPr>
          <w:rFonts w:asciiTheme="majorHAnsi" w:hAnsiTheme="majorHAnsi"/>
          <w:b/>
          <w:i/>
        </w:rPr>
        <w:t>þar sem lögð er fram tillaga að lagabreytingu í samræmi við tillögu</w:t>
      </w:r>
      <w:r w:rsidR="00001F4D">
        <w:rPr>
          <w:rFonts w:asciiTheme="majorHAnsi" w:hAnsiTheme="majorHAnsi"/>
          <w:b/>
          <w:i/>
        </w:rPr>
        <w:t xml:space="preserve"> þessa</w:t>
      </w:r>
      <w:r w:rsidR="00E6725D">
        <w:rPr>
          <w:rFonts w:asciiTheme="majorHAnsi" w:hAnsiTheme="majorHAnsi"/>
          <w:b/>
          <w:i/>
        </w:rPr>
        <w:t xml:space="preserve">. </w:t>
      </w:r>
      <w:r w:rsidR="0069100E">
        <w:rPr>
          <w:rFonts w:asciiTheme="majorHAnsi" w:hAnsiTheme="majorHAnsi"/>
          <w:b/>
          <w:i/>
        </w:rPr>
        <w:t>F</w:t>
      </w:r>
      <w:r w:rsidR="00E6725D">
        <w:rPr>
          <w:rFonts w:asciiTheme="majorHAnsi" w:hAnsiTheme="majorHAnsi"/>
          <w:b/>
          <w:i/>
        </w:rPr>
        <w:t>rumvarpið verð</w:t>
      </w:r>
      <w:r w:rsidR="0069100E">
        <w:rPr>
          <w:rFonts w:asciiTheme="majorHAnsi" w:hAnsiTheme="majorHAnsi"/>
          <w:b/>
          <w:i/>
        </w:rPr>
        <w:t>ur</w:t>
      </w:r>
      <w:r w:rsidR="00E6725D">
        <w:rPr>
          <w:rFonts w:asciiTheme="majorHAnsi" w:hAnsiTheme="majorHAnsi"/>
          <w:b/>
          <w:i/>
        </w:rPr>
        <w:t xml:space="preserve"> lagt </w:t>
      </w:r>
      <w:r w:rsidR="0069100E">
        <w:rPr>
          <w:rFonts w:asciiTheme="majorHAnsi" w:hAnsiTheme="majorHAnsi"/>
          <w:b/>
          <w:i/>
        </w:rPr>
        <w:t xml:space="preserve">fyrir alþingi í haust. </w:t>
      </w:r>
      <w:r w:rsidR="00E6725D">
        <w:rPr>
          <w:rFonts w:asciiTheme="majorHAnsi" w:hAnsiTheme="majorHAnsi"/>
          <w:b/>
          <w:i/>
        </w:rPr>
        <w:t xml:space="preserve"> </w:t>
      </w:r>
    </w:p>
    <w:p w14:paraId="7EC6F3F5" w14:textId="77777777" w:rsidR="006A3AE8" w:rsidRPr="00537D7F" w:rsidRDefault="006A3AE8" w:rsidP="00D8577D">
      <w:pPr>
        <w:pStyle w:val="Mlsgreinlista"/>
        <w:tabs>
          <w:tab w:val="left" w:pos="6663"/>
        </w:tabs>
        <w:spacing w:after="0" w:line="240" w:lineRule="auto"/>
        <w:contextualSpacing w:val="0"/>
        <w:jc w:val="both"/>
        <w:rPr>
          <w:rFonts w:asciiTheme="majorHAnsi" w:hAnsiTheme="majorHAnsi"/>
          <w:b/>
          <w:i/>
        </w:rPr>
      </w:pPr>
    </w:p>
    <w:p w14:paraId="318A03C1" w14:textId="77777777" w:rsidR="004C4CFB" w:rsidRPr="006A3AE8" w:rsidRDefault="004C4CFB"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Styrkir</w:t>
      </w:r>
      <w:r w:rsidR="00C26ECD" w:rsidRPr="006A3AE8">
        <w:rPr>
          <w:rFonts w:asciiTheme="majorHAnsi" w:hAnsiTheme="majorHAnsi"/>
          <w:b/>
        </w:rPr>
        <w:t xml:space="preserve"> til uppbyggingar á köldum markaðssvæðum á landsbyggðinni</w:t>
      </w:r>
    </w:p>
    <w:p w14:paraId="16BEBF6F" w14:textId="522ED885" w:rsidR="009F4D0E" w:rsidRPr="00C46536" w:rsidRDefault="000D73C5"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Eitt af hlutverkum Íbúðalánasjóðs s</w:t>
      </w:r>
      <w:r w:rsidR="008C05B5" w:rsidRPr="00C46536">
        <w:rPr>
          <w:rFonts w:asciiTheme="majorHAnsi" w:hAnsiTheme="majorHAnsi"/>
        </w:rPr>
        <w:t>amkvæmt 2. tölul</w:t>
      </w:r>
      <w:r w:rsidR="00D8577D">
        <w:rPr>
          <w:rFonts w:asciiTheme="majorHAnsi" w:hAnsiTheme="majorHAnsi"/>
        </w:rPr>
        <w:t>ið</w:t>
      </w:r>
      <w:r w:rsidR="008C05B5" w:rsidRPr="00C46536">
        <w:rPr>
          <w:rFonts w:asciiTheme="majorHAnsi" w:hAnsiTheme="majorHAnsi"/>
        </w:rPr>
        <w:t xml:space="preserve"> 6. gr. a laga</w:t>
      </w:r>
      <w:r w:rsidR="00E964B0" w:rsidRPr="00C46536">
        <w:rPr>
          <w:rFonts w:asciiTheme="majorHAnsi" w:hAnsiTheme="majorHAnsi"/>
        </w:rPr>
        <w:t xml:space="preserve"> nr. 44/1998</w:t>
      </w:r>
      <w:r w:rsidR="008C05B5" w:rsidRPr="00C46536">
        <w:rPr>
          <w:rFonts w:asciiTheme="majorHAnsi" w:hAnsiTheme="majorHAnsi"/>
        </w:rPr>
        <w:t xml:space="preserve"> um húsnæðismál er m.a. að annast og beita sér fyrir því að gerðar verði rannsóknir á sviði húsnæðismála. Hingað til hefur það m.a. verið í formi styrkja til aðila sem ætla sér að sinna n</w:t>
      </w:r>
      <w:r w:rsidR="00F41060" w:rsidRPr="00C46536">
        <w:rPr>
          <w:rFonts w:asciiTheme="majorHAnsi" w:hAnsiTheme="majorHAnsi"/>
        </w:rPr>
        <w:t>ýsköpunarverkefnum og rannsóknum</w:t>
      </w:r>
      <w:r w:rsidR="008C05B5" w:rsidRPr="00C46536">
        <w:rPr>
          <w:rFonts w:asciiTheme="majorHAnsi" w:hAnsiTheme="majorHAnsi"/>
        </w:rPr>
        <w:t xml:space="preserve"> á sviði húsnæðismála</w:t>
      </w:r>
      <w:r w:rsidR="00537D7F">
        <w:rPr>
          <w:rFonts w:asciiTheme="majorHAnsi" w:hAnsiTheme="majorHAnsi"/>
        </w:rPr>
        <w:t>.</w:t>
      </w:r>
      <w:r w:rsidR="002E2143" w:rsidRPr="00C46536">
        <w:rPr>
          <w:rFonts w:asciiTheme="majorHAnsi" w:hAnsiTheme="majorHAnsi"/>
        </w:rPr>
        <w:t xml:space="preserve"> </w:t>
      </w:r>
      <w:r w:rsidR="00F41060" w:rsidRPr="00C46536">
        <w:rPr>
          <w:rFonts w:asciiTheme="majorHAnsi" w:hAnsiTheme="majorHAnsi"/>
        </w:rPr>
        <w:t>Íbúðalánasjóður get</w:t>
      </w:r>
      <w:r w:rsidR="00C26ECD">
        <w:rPr>
          <w:rFonts w:asciiTheme="majorHAnsi" w:hAnsiTheme="majorHAnsi"/>
        </w:rPr>
        <w:t>ur</w:t>
      </w:r>
      <w:r w:rsidR="00F41060" w:rsidRPr="00C46536">
        <w:rPr>
          <w:rFonts w:asciiTheme="majorHAnsi" w:hAnsiTheme="majorHAnsi"/>
        </w:rPr>
        <w:t xml:space="preserve"> veitt styrki til þróun</w:t>
      </w:r>
      <w:r w:rsidR="00537D7F">
        <w:rPr>
          <w:rFonts w:asciiTheme="majorHAnsi" w:hAnsiTheme="majorHAnsi"/>
        </w:rPr>
        <w:t>ar</w:t>
      </w:r>
      <w:r w:rsidR="00C26ECD">
        <w:rPr>
          <w:rFonts w:asciiTheme="majorHAnsi" w:hAnsiTheme="majorHAnsi"/>
        </w:rPr>
        <w:t xml:space="preserve"> á afmörkuðum v</w:t>
      </w:r>
      <w:r w:rsidR="00F41060" w:rsidRPr="00C46536">
        <w:rPr>
          <w:rFonts w:asciiTheme="majorHAnsi" w:hAnsiTheme="majorHAnsi"/>
        </w:rPr>
        <w:t>erkefn</w:t>
      </w:r>
      <w:r w:rsidR="00C26ECD">
        <w:rPr>
          <w:rFonts w:asciiTheme="majorHAnsi" w:hAnsiTheme="majorHAnsi"/>
        </w:rPr>
        <w:t>um</w:t>
      </w:r>
      <w:r w:rsidR="00F41060" w:rsidRPr="00C46536">
        <w:rPr>
          <w:rFonts w:asciiTheme="majorHAnsi" w:hAnsiTheme="majorHAnsi"/>
        </w:rPr>
        <w:t xml:space="preserve"> </w:t>
      </w:r>
      <w:r w:rsidR="00C26ECD">
        <w:rPr>
          <w:rFonts w:asciiTheme="majorHAnsi" w:hAnsiTheme="majorHAnsi"/>
        </w:rPr>
        <w:t>í</w:t>
      </w:r>
      <w:r w:rsidR="00F41060" w:rsidRPr="00C46536">
        <w:rPr>
          <w:rFonts w:asciiTheme="majorHAnsi" w:hAnsiTheme="majorHAnsi"/>
        </w:rPr>
        <w:t xml:space="preserve"> uppbyggingu húsnæðis á landsbyggðinni</w:t>
      </w:r>
      <w:r w:rsidR="00E964B0" w:rsidRPr="00C46536">
        <w:rPr>
          <w:rFonts w:asciiTheme="majorHAnsi" w:hAnsiTheme="majorHAnsi"/>
        </w:rPr>
        <w:t xml:space="preserve"> </w:t>
      </w:r>
      <w:r w:rsidR="00F41060" w:rsidRPr="00C46536">
        <w:rPr>
          <w:rFonts w:asciiTheme="majorHAnsi" w:hAnsiTheme="majorHAnsi"/>
        </w:rPr>
        <w:t xml:space="preserve">enda </w:t>
      </w:r>
      <w:r w:rsidR="00E964B0" w:rsidRPr="00C46536">
        <w:rPr>
          <w:rFonts w:asciiTheme="majorHAnsi" w:hAnsiTheme="majorHAnsi"/>
        </w:rPr>
        <w:t xml:space="preserve">fellur </w:t>
      </w:r>
      <w:r w:rsidR="002E2143" w:rsidRPr="00C46536">
        <w:rPr>
          <w:rFonts w:asciiTheme="majorHAnsi" w:hAnsiTheme="majorHAnsi"/>
        </w:rPr>
        <w:t>verkefnið vel að</w:t>
      </w:r>
      <w:r w:rsidR="00E964B0" w:rsidRPr="00C46536">
        <w:rPr>
          <w:rFonts w:asciiTheme="majorHAnsi" w:hAnsiTheme="majorHAnsi"/>
        </w:rPr>
        <w:t xml:space="preserve"> ákvæði laganna þar sem verið er að greina og meta þörf fyrir ólík úrræði og</w:t>
      </w:r>
      <w:r w:rsidR="00537D7F">
        <w:rPr>
          <w:rFonts w:asciiTheme="majorHAnsi" w:hAnsiTheme="majorHAnsi"/>
        </w:rPr>
        <w:t xml:space="preserve"> þá verður einnig lagt mat á </w:t>
      </w:r>
      <w:r w:rsidR="00E964B0" w:rsidRPr="00C46536">
        <w:rPr>
          <w:rFonts w:asciiTheme="majorHAnsi" w:hAnsiTheme="majorHAnsi"/>
        </w:rPr>
        <w:t>hvernig slík úrræði reynast.</w:t>
      </w:r>
      <w:r w:rsidR="00C26ECD">
        <w:rPr>
          <w:rFonts w:asciiTheme="majorHAnsi" w:hAnsiTheme="majorHAnsi"/>
        </w:rPr>
        <w:t xml:space="preserve"> Komi þau til með að reynast vel, er mögulegt að þau geti orðið að varanlegu úrræði sem fleiri sveitarfélög á köldum markaðssvæðum geta nýtt sér. </w:t>
      </w:r>
      <w:r w:rsidR="008C05B5" w:rsidRPr="00C46536">
        <w:rPr>
          <w:rFonts w:asciiTheme="majorHAnsi" w:hAnsiTheme="majorHAnsi"/>
        </w:rPr>
        <w:t xml:space="preserve"> </w:t>
      </w:r>
    </w:p>
    <w:p w14:paraId="2EC2C145" w14:textId="77777777" w:rsidR="009F4D0E" w:rsidRPr="00C46536" w:rsidRDefault="001B65F5"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lastRenderedPageBreak/>
        <w:t xml:space="preserve">Styrkir </w:t>
      </w:r>
      <w:r w:rsidR="00C26ECD">
        <w:rPr>
          <w:rFonts w:asciiTheme="majorHAnsi" w:hAnsiTheme="majorHAnsi"/>
        </w:rPr>
        <w:t xml:space="preserve">yrðu eingöngu veittir á svæðum sem flokkast til kaldra markaðssvæða þar sem ríkt hefur stöðnun í húsnæðismálum þrátt fyrir að mikill skortur sé á íbúðarhúsnæði. Styrkirnir gætu verið þríþættir </w:t>
      </w:r>
      <w:r w:rsidR="00091114">
        <w:rPr>
          <w:rFonts w:asciiTheme="majorHAnsi" w:hAnsiTheme="majorHAnsi"/>
        </w:rPr>
        <w:t xml:space="preserve">og </w:t>
      </w:r>
      <w:r w:rsidRPr="00C46536">
        <w:rPr>
          <w:rFonts w:asciiTheme="majorHAnsi" w:hAnsiTheme="majorHAnsi"/>
        </w:rPr>
        <w:t>snúið</w:t>
      </w:r>
      <w:r w:rsidR="00091114">
        <w:rPr>
          <w:rFonts w:asciiTheme="majorHAnsi" w:hAnsiTheme="majorHAnsi"/>
        </w:rPr>
        <w:t xml:space="preserve"> m.a.</w:t>
      </w:r>
      <w:r w:rsidRPr="00C46536">
        <w:rPr>
          <w:rFonts w:asciiTheme="majorHAnsi" w:hAnsiTheme="majorHAnsi"/>
        </w:rPr>
        <w:t xml:space="preserve"> að eftirfarandi þáttum:</w:t>
      </w:r>
    </w:p>
    <w:p w14:paraId="007D3389" w14:textId="77777777" w:rsidR="00224514" w:rsidRPr="00C46536" w:rsidRDefault="00537D7F" w:rsidP="00D8577D">
      <w:pPr>
        <w:numPr>
          <w:ilvl w:val="0"/>
          <w:numId w:val="5"/>
        </w:numPr>
        <w:tabs>
          <w:tab w:val="left" w:pos="6663"/>
        </w:tabs>
        <w:spacing w:after="80" w:line="240" w:lineRule="auto"/>
        <w:ind w:left="993" w:hanging="284"/>
        <w:jc w:val="both"/>
        <w:rPr>
          <w:rFonts w:asciiTheme="majorHAnsi" w:hAnsiTheme="majorHAnsi" w:cstheme="majorHAnsi"/>
          <w:b/>
        </w:rPr>
      </w:pPr>
      <w:r>
        <w:rPr>
          <w:rFonts w:asciiTheme="majorHAnsi" w:hAnsiTheme="majorHAnsi" w:cstheme="majorHAnsi"/>
          <w:b/>
        </w:rPr>
        <w:t>Styrkur vegna</w:t>
      </w:r>
      <w:r w:rsidR="00B7663B" w:rsidRPr="00C46536">
        <w:rPr>
          <w:rFonts w:asciiTheme="majorHAnsi" w:hAnsiTheme="majorHAnsi" w:cstheme="majorHAnsi"/>
          <w:b/>
        </w:rPr>
        <w:t xml:space="preserve"> fyrirhugaðra verkefna</w:t>
      </w:r>
      <w:r w:rsidR="00224514" w:rsidRPr="00C46536">
        <w:rPr>
          <w:rFonts w:asciiTheme="majorHAnsi" w:hAnsiTheme="majorHAnsi" w:cstheme="majorHAnsi"/>
          <w:b/>
        </w:rPr>
        <w:t>.</w:t>
      </w:r>
      <w:r w:rsidR="00224514" w:rsidRPr="00C46536">
        <w:rPr>
          <w:rFonts w:asciiTheme="majorHAnsi" w:hAnsiTheme="majorHAnsi" w:cstheme="majorHAnsi"/>
        </w:rPr>
        <w:t xml:space="preserve"> </w:t>
      </w:r>
      <w:r w:rsidR="00C26ECD">
        <w:rPr>
          <w:rFonts w:asciiTheme="majorHAnsi" w:hAnsiTheme="majorHAnsi" w:cstheme="majorHAnsi"/>
        </w:rPr>
        <w:t>Mögulegt væri að veita</w:t>
      </w:r>
      <w:r w:rsidR="00224514" w:rsidRPr="00C46536">
        <w:rPr>
          <w:rFonts w:asciiTheme="majorHAnsi" w:hAnsiTheme="majorHAnsi" w:cstheme="majorHAnsi"/>
        </w:rPr>
        <w:t xml:space="preserve"> styrk</w:t>
      </w:r>
      <w:r w:rsidR="00C26ECD">
        <w:rPr>
          <w:rFonts w:asciiTheme="majorHAnsi" w:hAnsiTheme="majorHAnsi" w:cstheme="majorHAnsi"/>
        </w:rPr>
        <w:t>i</w:t>
      </w:r>
      <w:r w:rsidR="00224514" w:rsidRPr="00C46536">
        <w:rPr>
          <w:rFonts w:asciiTheme="majorHAnsi" w:hAnsiTheme="majorHAnsi" w:cstheme="majorHAnsi"/>
        </w:rPr>
        <w:t xml:space="preserve"> m.a. vegna kostnaðar við</w:t>
      </w:r>
      <w:r>
        <w:rPr>
          <w:rFonts w:asciiTheme="majorHAnsi" w:hAnsiTheme="majorHAnsi" w:cstheme="majorHAnsi"/>
        </w:rPr>
        <w:t xml:space="preserve"> hönnun og rannsóknir vegna fyrirhugaðra nýbygginga.</w:t>
      </w:r>
    </w:p>
    <w:p w14:paraId="5E2EBC79" w14:textId="77777777" w:rsidR="001B65F5" w:rsidRPr="00C46536" w:rsidRDefault="001B65F5" w:rsidP="00D8577D">
      <w:pPr>
        <w:numPr>
          <w:ilvl w:val="0"/>
          <w:numId w:val="5"/>
        </w:numPr>
        <w:tabs>
          <w:tab w:val="left" w:pos="6663"/>
        </w:tabs>
        <w:spacing w:after="80" w:line="240" w:lineRule="auto"/>
        <w:ind w:left="993" w:hanging="284"/>
        <w:jc w:val="both"/>
        <w:rPr>
          <w:rFonts w:asciiTheme="majorHAnsi" w:hAnsiTheme="majorHAnsi" w:cstheme="majorHAnsi"/>
        </w:rPr>
      </w:pPr>
      <w:r w:rsidRPr="00C46536">
        <w:rPr>
          <w:rFonts w:asciiTheme="majorHAnsi" w:hAnsiTheme="majorHAnsi" w:cstheme="majorHAnsi"/>
          <w:b/>
        </w:rPr>
        <w:t>Styrkur til nýbygginga</w:t>
      </w:r>
      <w:r w:rsidRPr="00C46536">
        <w:rPr>
          <w:rFonts w:asciiTheme="majorHAnsi" w:hAnsiTheme="majorHAnsi" w:cstheme="majorHAnsi"/>
        </w:rPr>
        <w:t xml:space="preserve">. </w:t>
      </w:r>
      <w:r w:rsidR="00C26ECD">
        <w:rPr>
          <w:rFonts w:asciiTheme="majorHAnsi" w:hAnsiTheme="majorHAnsi" w:cstheme="majorHAnsi"/>
        </w:rPr>
        <w:t xml:space="preserve">Mögulegt væri að veita styrk </w:t>
      </w:r>
      <w:r w:rsidR="00695F5D">
        <w:rPr>
          <w:rFonts w:asciiTheme="majorHAnsi" w:hAnsiTheme="majorHAnsi" w:cstheme="majorHAnsi"/>
        </w:rPr>
        <w:t xml:space="preserve">á svæðum þar sem misvægi er á milli </w:t>
      </w:r>
      <w:r w:rsidR="00537D7F">
        <w:rPr>
          <w:rFonts w:asciiTheme="majorHAnsi" w:hAnsiTheme="majorHAnsi" w:cstheme="majorHAnsi"/>
        </w:rPr>
        <w:t>byggingarkostnaðar og söluverðs</w:t>
      </w:r>
      <w:r w:rsidR="00695F5D">
        <w:rPr>
          <w:rFonts w:asciiTheme="majorHAnsi" w:hAnsiTheme="majorHAnsi" w:cstheme="majorHAnsi"/>
        </w:rPr>
        <w:t xml:space="preserve"> íbúða. </w:t>
      </w:r>
      <w:r w:rsidRPr="00C46536">
        <w:rPr>
          <w:rFonts w:asciiTheme="majorHAnsi" w:hAnsiTheme="majorHAnsi" w:cstheme="majorHAnsi"/>
        </w:rPr>
        <w:t>Styrkur</w:t>
      </w:r>
      <w:r w:rsidR="00C26ECD">
        <w:rPr>
          <w:rFonts w:asciiTheme="majorHAnsi" w:hAnsiTheme="majorHAnsi" w:cstheme="majorHAnsi"/>
        </w:rPr>
        <w:t xml:space="preserve"> tæki mið af</w:t>
      </w:r>
      <w:r w:rsidR="00695F5D">
        <w:rPr>
          <w:rFonts w:asciiTheme="majorHAnsi" w:hAnsiTheme="majorHAnsi" w:cstheme="majorHAnsi"/>
        </w:rPr>
        <w:t xml:space="preserve"> markaðsaðstæðum í hverju tilfelli fyrir sig </w:t>
      </w:r>
      <w:r w:rsidR="00C26ECD">
        <w:rPr>
          <w:rFonts w:asciiTheme="majorHAnsi" w:hAnsiTheme="majorHAnsi" w:cstheme="majorHAnsi"/>
        </w:rPr>
        <w:t>en</w:t>
      </w:r>
      <w:r w:rsidR="00695F5D">
        <w:rPr>
          <w:rFonts w:asciiTheme="majorHAnsi" w:hAnsiTheme="majorHAnsi" w:cstheme="majorHAnsi"/>
        </w:rPr>
        <w:t xml:space="preserve"> </w:t>
      </w:r>
      <w:r w:rsidR="00537D7F">
        <w:rPr>
          <w:rFonts w:asciiTheme="majorHAnsi" w:hAnsiTheme="majorHAnsi" w:cstheme="majorHAnsi"/>
        </w:rPr>
        <w:t>gæti</w:t>
      </w:r>
      <w:r w:rsidRPr="00C46536">
        <w:rPr>
          <w:rFonts w:asciiTheme="majorHAnsi" w:hAnsiTheme="majorHAnsi" w:cstheme="majorHAnsi"/>
        </w:rPr>
        <w:t xml:space="preserve"> að hámarki numið </w:t>
      </w:r>
      <w:r w:rsidR="00C26ECD">
        <w:rPr>
          <w:rFonts w:asciiTheme="majorHAnsi" w:hAnsiTheme="majorHAnsi" w:cstheme="majorHAnsi"/>
        </w:rPr>
        <w:t>15-20</w:t>
      </w:r>
      <w:r w:rsidR="0026300D" w:rsidRPr="00C46536">
        <w:rPr>
          <w:rFonts w:asciiTheme="majorHAnsi" w:hAnsiTheme="majorHAnsi" w:cstheme="majorHAnsi"/>
        </w:rPr>
        <w:t>% af byggingarkostnaði</w:t>
      </w:r>
      <w:r w:rsidR="00695F5D">
        <w:rPr>
          <w:rFonts w:asciiTheme="majorHAnsi" w:hAnsiTheme="majorHAnsi" w:cstheme="majorHAnsi"/>
        </w:rPr>
        <w:t xml:space="preserve"> verkefnis og</w:t>
      </w:r>
      <w:r w:rsidR="0026300D" w:rsidRPr="00C46536">
        <w:rPr>
          <w:rFonts w:asciiTheme="majorHAnsi" w:hAnsiTheme="majorHAnsi" w:cstheme="majorHAnsi"/>
        </w:rPr>
        <w:t xml:space="preserve"> að hámark</w:t>
      </w:r>
      <w:r w:rsidR="006E65EF" w:rsidRPr="00C46536">
        <w:rPr>
          <w:rFonts w:asciiTheme="majorHAnsi" w:hAnsiTheme="majorHAnsi" w:cstheme="majorHAnsi"/>
        </w:rPr>
        <w:t>i 5</w:t>
      </w:r>
      <w:r w:rsidR="00F621CB">
        <w:rPr>
          <w:rFonts w:asciiTheme="majorHAnsi" w:hAnsiTheme="majorHAnsi" w:cstheme="majorHAnsi"/>
        </w:rPr>
        <w:t xml:space="preserve"> milljón</w:t>
      </w:r>
      <w:r w:rsidR="00C26ECD">
        <w:rPr>
          <w:rFonts w:asciiTheme="majorHAnsi" w:hAnsiTheme="majorHAnsi" w:cstheme="majorHAnsi"/>
        </w:rPr>
        <w:t>um</w:t>
      </w:r>
      <w:r w:rsidR="00F621CB">
        <w:rPr>
          <w:rFonts w:asciiTheme="majorHAnsi" w:hAnsiTheme="majorHAnsi" w:cstheme="majorHAnsi"/>
        </w:rPr>
        <w:t xml:space="preserve"> </w:t>
      </w:r>
      <w:r w:rsidR="00C26ECD">
        <w:rPr>
          <w:rFonts w:asciiTheme="majorHAnsi" w:hAnsiTheme="majorHAnsi" w:cstheme="majorHAnsi"/>
        </w:rPr>
        <w:t>á</w:t>
      </w:r>
      <w:r w:rsidR="0026300D" w:rsidRPr="00C46536">
        <w:rPr>
          <w:rFonts w:asciiTheme="majorHAnsi" w:hAnsiTheme="majorHAnsi" w:cstheme="majorHAnsi"/>
        </w:rPr>
        <w:t xml:space="preserve"> hverja íbúð</w:t>
      </w:r>
      <w:r w:rsidR="00C26ECD">
        <w:rPr>
          <w:rFonts w:asciiTheme="majorHAnsi" w:hAnsiTheme="majorHAnsi" w:cstheme="majorHAnsi"/>
        </w:rPr>
        <w:t>.</w:t>
      </w:r>
      <w:r w:rsidR="00695F5D">
        <w:rPr>
          <w:rFonts w:asciiTheme="majorHAnsi" w:hAnsiTheme="majorHAnsi" w:cstheme="majorHAnsi"/>
        </w:rPr>
        <w:t xml:space="preserve"> </w:t>
      </w:r>
    </w:p>
    <w:p w14:paraId="42016685" w14:textId="77777777" w:rsidR="001B65F5" w:rsidRDefault="001B65F5" w:rsidP="00D8577D">
      <w:pPr>
        <w:numPr>
          <w:ilvl w:val="0"/>
          <w:numId w:val="5"/>
        </w:numPr>
        <w:tabs>
          <w:tab w:val="left" w:pos="6663"/>
        </w:tabs>
        <w:spacing w:after="80" w:line="240" w:lineRule="auto"/>
        <w:ind w:left="993" w:hanging="284"/>
        <w:jc w:val="both"/>
        <w:rPr>
          <w:rFonts w:asciiTheme="majorHAnsi" w:hAnsiTheme="majorHAnsi" w:cstheme="majorHAnsi"/>
        </w:rPr>
      </w:pPr>
      <w:r w:rsidRPr="00C46536">
        <w:rPr>
          <w:rFonts w:asciiTheme="majorHAnsi" w:hAnsiTheme="majorHAnsi" w:cstheme="majorHAnsi"/>
          <w:b/>
        </w:rPr>
        <w:t>Styrkur til endurbóta</w:t>
      </w:r>
      <w:r w:rsidR="00224514" w:rsidRPr="00C46536">
        <w:rPr>
          <w:rFonts w:asciiTheme="majorHAnsi" w:hAnsiTheme="majorHAnsi" w:cstheme="majorHAnsi"/>
          <w:b/>
        </w:rPr>
        <w:t>/breytinga</w:t>
      </w:r>
      <w:r w:rsidRPr="00C46536">
        <w:rPr>
          <w:rFonts w:asciiTheme="majorHAnsi" w:hAnsiTheme="majorHAnsi" w:cstheme="majorHAnsi"/>
          <w:b/>
        </w:rPr>
        <w:t xml:space="preserve"> á eldra húsnæði</w:t>
      </w:r>
      <w:r w:rsidR="00FC0157">
        <w:rPr>
          <w:rFonts w:asciiTheme="majorHAnsi" w:hAnsiTheme="majorHAnsi" w:cstheme="majorHAnsi"/>
          <w:b/>
        </w:rPr>
        <w:t>.</w:t>
      </w:r>
      <w:r w:rsidR="00FC0157">
        <w:rPr>
          <w:rFonts w:asciiTheme="majorHAnsi" w:hAnsiTheme="majorHAnsi" w:cstheme="majorHAnsi"/>
        </w:rPr>
        <w:t xml:space="preserve"> </w:t>
      </w:r>
      <w:r w:rsidR="00C26ECD">
        <w:rPr>
          <w:rFonts w:asciiTheme="majorHAnsi" w:hAnsiTheme="majorHAnsi" w:cstheme="majorHAnsi"/>
        </w:rPr>
        <w:t>Þá væri mögulegt að veita s</w:t>
      </w:r>
      <w:r w:rsidR="00FC0157">
        <w:rPr>
          <w:rFonts w:asciiTheme="majorHAnsi" w:hAnsiTheme="majorHAnsi" w:cstheme="majorHAnsi"/>
        </w:rPr>
        <w:t>tyrk</w:t>
      </w:r>
      <w:r w:rsidR="00815BD3">
        <w:rPr>
          <w:rFonts w:asciiTheme="majorHAnsi" w:hAnsiTheme="majorHAnsi" w:cstheme="majorHAnsi"/>
        </w:rPr>
        <w:t xml:space="preserve"> vegna endurbóta á íbúðarhúsnæði og/eða vegna breytinga á</w:t>
      </w:r>
      <w:r w:rsidR="00537D7F">
        <w:rPr>
          <w:rFonts w:asciiTheme="majorHAnsi" w:hAnsiTheme="majorHAnsi" w:cstheme="majorHAnsi"/>
        </w:rPr>
        <w:t xml:space="preserve"> eldra húsnæði í íbúðarhúsnæði</w:t>
      </w:r>
      <w:r w:rsidR="00815BD3">
        <w:rPr>
          <w:rFonts w:asciiTheme="majorHAnsi" w:hAnsiTheme="majorHAnsi" w:cstheme="majorHAnsi"/>
        </w:rPr>
        <w:t xml:space="preserve"> þar</w:t>
      </w:r>
      <w:r w:rsidR="00537D7F">
        <w:rPr>
          <w:rFonts w:asciiTheme="majorHAnsi" w:hAnsiTheme="majorHAnsi" w:cstheme="majorHAnsi"/>
        </w:rPr>
        <w:t xml:space="preserve"> sem verið er að fjölga íbúðum</w:t>
      </w:r>
      <w:r w:rsidR="00C26ECD">
        <w:rPr>
          <w:rFonts w:asciiTheme="majorHAnsi" w:hAnsiTheme="majorHAnsi" w:cstheme="majorHAnsi"/>
        </w:rPr>
        <w:t xml:space="preserve"> á svæði þar sem skortur er á íbúðum og stöðnun ríkir á húsnæðismarkaði</w:t>
      </w:r>
      <w:r w:rsidR="00815BD3">
        <w:rPr>
          <w:rFonts w:asciiTheme="majorHAnsi" w:hAnsiTheme="majorHAnsi" w:cstheme="majorHAnsi"/>
        </w:rPr>
        <w:t>.</w:t>
      </w:r>
      <w:r w:rsidR="00FC0157">
        <w:rPr>
          <w:rFonts w:asciiTheme="majorHAnsi" w:hAnsiTheme="majorHAnsi" w:cstheme="majorHAnsi"/>
        </w:rPr>
        <w:t xml:space="preserve"> </w:t>
      </w:r>
      <w:r w:rsidR="00FC0157" w:rsidRPr="00C46536">
        <w:rPr>
          <w:rFonts w:asciiTheme="majorHAnsi" w:hAnsiTheme="majorHAnsi" w:cstheme="majorHAnsi"/>
        </w:rPr>
        <w:t xml:space="preserve">Fari kostnaður við endurbætur umfram það sem talist getur eðlilegt veðrými þegar tekin eru endurbótalán, </w:t>
      </w:r>
      <w:r w:rsidR="00C26ECD">
        <w:rPr>
          <w:rFonts w:asciiTheme="majorHAnsi" w:hAnsiTheme="majorHAnsi" w:cstheme="majorHAnsi"/>
        </w:rPr>
        <w:t xml:space="preserve">væri hægt að veita </w:t>
      </w:r>
      <w:r w:rsidR="00FC0157" w:rsidRPr="00C46536">
        <w:rPr>
          <w:rFonts w:asciiTheme="majorHAnsi" w:hAnsiTheme="majorHAnsi" w:cstheme="majorHAnsi"/>
        </w:rPr>
        <w:t>styrk sem kemur til móts við þann umframkostnað.</w:t>
      </w:r>
      <w:r w:rsidR="0060436E">
        <w:rPr>
          <w:rFonts w:asciiTheme="majorHAnsi" w:hAnsiTheme="majorHAnsi" w:cstheme="majorHAnsi"/>
        </w:rPr>
        <w:t xml:space="preserve"> Styrkur getur að hámarki numið 20% af kostnaði vegna endurbóta/breytinga og </w:t>
      </w:r>
      <w:r w:rsidR="00F621CB">
        <w:rPr>
          <w:rFonts w:asciiTheme="majorHAnsi" w:hAnsiTheme="majorHAnsi" w:cstheme="majorHAnsi"/>
        </w:rPr>
        <w:t>að hámarki 2 milljón</w:t>
      </w:r>
      <w:r w:rsidR="00C26ECD">
        <w:rPr>
          <w:rFonts w:asciiTheme="majorHAnsi" w:hAnsiTheme="majorHAnsi" w:cstheme="majorHAnsi"/>
        </w:rPr>
        <w:t>um</w:t>
      </w:r>
      <w:r w:rsidR="00F621CB">
        <w:rPr>
          <w:rFonts w:asciiTheme="majorHAnsi" w:hAnsiTheme="majorHAnsi" w:cstheme="majorHAnsi"/>
        </w:rPr>
        <w:t xml:space="preserve"> fyrir</w:t>
      </w:r>
      <w:r w:rsidR="0060436E">
        <w:rPr>
          <w:rFonts w:asciiTheme="majorHAnsi" w:hAnsiTheme="majorHAnsi" w:cstheme="majorHAnsi"/>
        </w:rPr>
        <w:t xml:space="preserve"> hverja íbúð.</w:t>
      </w:r>
    </w:p>
    <w:p w14:paraId="4AC6C539" w14:textId="77777777" w:rsidR="00E964B0" w:rsidRPr="00C46536" w:rsidRDefault="00833DD5" w:rsidP="00D8577D">
      <w:pPr>
        <w:pStyle w:val="Mlsgreinlista"/>
        <w:tabs>
          <w:tab w:val="left" w:pos="6663"/>
        </w:tabs>
        <w:spacing w:after="80" w:line="240" w:lineRule="auto"/>
        <w:contextualSpacing w:val="0"/>
        <w:jc w:val="both"/>
        <w:rPr>
          <w:rFonts w:asciiTheme="majorHAnsi" w:hAnsiTheme="majorHAnsi"/>
        </w:rPr>
      </w:pPr>
      <w:r>
        <w:rPr>
          <w:rFonts w:asciiTheme="majorHAnsi" w:hAnsiTheme="majorHAnsi"/>
        </w:rPr>
        <w:t xml:space="preserve">Tryggja </w:t>
      </w:r>
      <w:r w:rsidR="00E964B0" w:rsidRPr="00C46536">
        <w:rPr>
          <w:rFonts w:asciiTheme="majorHAnsi" w:hAnsiTheme="majorHAnsi"/>
        </w:rPr>
        <w:t>yrði að styrkirnir myndu nýtast áfram á þeim svæðum sem þeir eru veittir til, s.s. með skilyrðum um endurgreiðslu sé húsnæðið selt yfir tilteknu verði innan tiltekins tíma eða að húsnæðið verði í tilteknum notum í ákveðinn tíma. Slíkum kvöðum yrði þinglýst á eignina.</w:t>
      </w:r>
    </w:p>
    <w:p w14:paraId="4688EB6E" w14:textId="77777777" w:rsidR="008C05B5" w:rsidRPr="00537D7F" w:rsidRDefault="008C05B5"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 xml:space="preserve">Til framtíðar mætti svo skoða hvernig </w:t>
      </w:r>
      <w:r w:rsidR="00537D7F">
        <w:rPr>
          <w:rFonts w:asciiTheme="majorHAnsi" w:hAnsiTheme="majorHAnsi"/>
        </w:rPr>
        <w:t>styrkveitingum til verkefna sem þessara yrði best háttað</w:t>
      </w:r>
      <w:r w:rsidRPr="00537D7F">
        <w:rPr>
          <w:rFonts w:asciiTheme="majorHAnsi" w:hAnsiTheme="majorHAnsi"/>
        </w:rPr>
        <w:t>, þar sem markmiðið er sérstaklega að stuðla að heilbrigðum húsnæðismarkaði þa</w:t>
      </w:r>
      <w:r w:rsidR="008E3B2D" w:rsidRPr="00537D7F">
        <w:rPr>
          <w:rFonts w:asciiTheme="majorHAnsi" w:hAnsiTheme="majorHAnsi"/>
        </w:rPr>
        <w:t>r sem hann hefur orðið óvirkur.</w:t>
      </w:r>
    </w:p>
    <w:p w14:paraId="0DBCBEFE" w14:textId="1D6D5D7B" w:rsidR="004C6279" w:rsidRPr="009840C1" w:rsidRDefault="004C6279" w:rsidP="00D8577D">
      <w:pPr>
        <w:pStyle w:val="Mlsgreinlista"/>
        <w:tabs>
          <w:tab w:val="left" w:pos="6663"/>
        </w:tabs>
        <w:spacing w:after="0" w:line="240" w:lineRule="auto"/>
        <w:contextualSpacing w:val="0"/>
        <w:jc w:val="both"/>
        <w:rPr>
          <w:rFonts w:asciiTheme="majorHAnsi" w:hAnsiTheme="majorHAnsi"/>
          <w:b/>
          <w:i/>
        </w:rPr>
      </w:pPr>
      <w:r w:rsidRPr="009840C1">
        <w:rPr>
          <w:rFonts w:asciiTheme="majorHAnsi" w:hAnsiTheme="majorHAnsi"/>
          <w:b/>
          <w:i/>
        </w:rPr>
        <w:t xml:space="preserve">Staða tillögu: </w:t>
      </w:r>
      <w:r w:rsidR="00E6725D">
        <w:rPr>
          <w:rFonts w:asciiTheme="majorHAnsi" w:hAnsiTheme="majorHAnsi"/>
          <w:b/>
          <w:i/>
        </w:rPr>
        <w:t>Unnið er að nánari útfærslu tillögunnar og mati á áhrifum hennar</w:t>
      </w:r>
    </w:p>
    <w:p w14:paraId="6BD51BF5" w14:textId="77777777" w:rsidR="006A3AE8" w:rsidRPr="009840C1" w:rsidRDefault="006A3AE8" w:rsidP="00D8577D">
      <w:pPr>
        <w:pStyle w:val="Mlsgreinlista"/>
        <w:tabs>
          <w:tab w:val="left" w:pos="6663"/>
        </w:tabs>
        <w:spacing w:after="0" w:line="240" w:lineRule="auto"/>
        <w:contextualSpacing w:val="0"/>
        <w:jc w:val="both"/>
        <w:rPr>
          <w:rFonts w:asciiTheme="majorHAnsi" w:hAnsiTheme="majorHAnsi"/>
          <w:b/>
          <w:i/>
        </w:rPr>
      </w:pPr>
    </w:p>
    <w:p w14:paraId="699E872E" w14:textId="77777777" w:rsidR="004C4CFB" w:rsidRPr="006A3AE8" w:rsidRDefault="004C4CFB"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 xml:space="preserve">Liðkun </w:t>
      </w:r>
      <w:r w:rsidR="008438FA" w:rsidRPr="006A3AE8">
        <w:rPr>
          <w:rFonts w:asciiTheme="majorHAnsi" w:hAnsiTheme="majorHAnsi"/>
          <w:b/>
        </w:rPr>
        <w:t>krafna</w:t>
      </w:r>
    </w:p>
    <w:p w14:paraId="01B4CF40" w14:textId="77777777" w:rsidR="00E3269B" w:rsidRPr="00C46536" w:rsidRDefault="00E3269B" w:rsidP="00D8577D">
      <w:pPr>
        <w:pStyle w:val="Mlsgreinlista"/>
        <w:tabs>
          <w:tab w:val="left" w:pos="6663"/>
        </w:tabs>
        <w:spacing w:line="240" w:lineRule="auto"/>
        <w:jc w:val="both"/>
        <w:rPr>
          <w:rFonts w:asciiTheme="majorHAnsi" w:hAnsiTheme="majorHAnsi"/>
        </w:rPr>
      </w:pPr>
      <w:r w:rsidRPr="00C46536">
        <w:rPr>
          <w:rFonts w:asciiTheme="majorHAnsi" w:hAnsiTheme="majorHAnsi"/>
        </w:rPr>
        <w:t>Gildandi skipulag, mannvirkjalög, byggingareglugerð og skipulagslög.</w:t>
      </w:r>
    </w:p>
    <w:p w14:paraId="107F6E12" w14:textId="49035205" w:rsidR="008D0788" w:rsidRPr="00AA16B2" w:rsidRDefault="00AA16B2" w:rsidP="00D8577D">
      <w:pPr>
        <w:pStyle w:val="Mlsgreinlista"/>
        <w:tabs>
          <w:tab w:val="left" w:pos="6663"/>
        </w:tabs>
        <w:spacing w:after="80" w:line="240" w:lineRule="auto"/>
        <w:contextualSpacing w:val="0"/>
        <w:jc w:val="both"/>
        <w:rPr>
          <w:rFonts w:asciiTheme="majorHAnsi" w:hAnsiTheme="majorHAnsi"/>
        </w:rPr>
      </w:pPr>
      <w:r>
        <w:rPr>
          <w:rFonts w:asciiTheme="majorHAnsi" w:hAnsiTheme="majorHAnsi"/>
        </w:rPr>
        <w:t>Samkvæmt</w:t>
      </w:r>
      <w:r w:rsidR="00E75255" w:rsidRPr="00C46536">
        <w:rPr>
          <w:rFonts w:asciiTheme="majorHAnsi" w:hAnsiTheme="majorHAnsi"/>
        </w:rPr>
        <w:t xml:space="preserve"> mannvirkjalögum </w:t>
      </w:r>
      <w:r>
        <w:rPr>
          <w:rFonts w:asciiTheme="majorHAnsi" w:hAnsiTheme="majorHAnsi"/>
        </w:rPr>
        <w:t xml:space="preserve">nr. 160/2010 </w:t>
      </w:r>
      <w:r w:rsidR="00E75255" w:rsidRPr="00C46536">
        <w:rPr>
          <w:rFonts w:asciiTheme="majorHAnsi" w:hAnsiTheme="majorHAnsi"/>
        </w:rPr>
        <w:t>er</w:t>
      </w:r>
      <w:r>
        <w:rPr>
          <w:rFonts w:asciiTheme="majorHAnsi" w:hAnsiTheme="majorHAnsi"/>
        </w:rPr>
        <w:t>u</w:t>
      </w:r>
      <w:r w:rsidR="00E75255" w:rsidRPr="00C46536">
        <w:rPr>
          <w:rFonts w:asciiTheme="majorHAnsi" w:hAnsiTheme="majorHAnsi"/>
        </w:rPr>
        <w:t xml:space="preserve"> </w:t>
      </w:r>
      <w:r>
        <w:rPr>
          <w:rFonts w:asciiTheme="majorHAnsi" w:hAnsiTheme="majorHAnsi"/>
        </w:rPr>
        <w:t xml:space="preserve">kröfur til stjórnsýslu og gagnaskila þær sömu hvort sem verið er að byggja sérbýli eða stærra fjölbýlishús. </w:t>
      </w:r>
      <w:r w:rsidR="00E75255" w:rsidRPr="00AA16B2">
        <w:rPr>
          <w:rFonts w:asciiTheme="majorHAnsi" w:hAnsiTheme="majorHAnsi"/>
        </w:rPr>
        <w:t>Á landsbyggðinni er oftast nær verið að byggja í minna magni og þá eink</w:t>
      </w:r>
      <w:r w:rsidR="00E3269B" w:rsidRPr="00AA16B2">
        <w:rPr>
          <w:rFonts w:asciiTheme="majorHAnsi" w:hAnsiTheme="majorHAnsi"/>
        </w:rPr>
        <w:t xml:space="preserve">um sérbýli. Á </w:t>
      </w:r>
      <w:r w:rsidR="00A71CA5">
        <w:rPr>
          <w:rFonts w:asciiTheme="majorHAnsi" w:hAnsiTheme="majorHAnsi"/>
        </w:rPr>
        <w:t>N</w:t>
      </w:r>
      <w:r w:rsidR="00E3269B" w:rsidRPr="00AA16B2">
        <w:rPr>
          <w:rFonts w:asciiTheme="majorHAnsi" w:hAnsiTheme="majorHAnsi"/>
        </w:rPr>
        <w:t xml:space="preserve">orðurlöndunum eru til lausnir í húsbyggingum sem eru staðlaðar og fullmótaðar. Lausnir sem notaðar eru </w:t>
      </w:r>
      <w:r w:rsidR="003215B5" w:rsidRPr="00AA16B2">
        <w:rPr>
          <w:rFonts w:asciiTheme="majorHAnsi" w:hAnsiTheme="majorHAnsi"/>
        </w:rPr>
        <w:t xml:space="preserve">á landsvæðum </w:t>
      </w:r>
      <w:r w:rsidR="001D597D" w:rsidRPr="00AA16B2">
        <w:rPr>
          <w:rFonts w:asciiTheme="majorHAnsi" w:hAnsiTheme="majorHAnsi"/>
        </w:rPr>
        <w:t>við sambærilegar</w:t>
      </w:r>
      <w:r w:rsidR="00E3269B" w:rsidRPr="00AA16B2">
        <w:rPr>
          <w:rFonts w:asciiTheme="majorHAnsi" w:hAnsiTheme="majorHAnsi"/>
        </w:rPr>
        <w:t xml:space="preserve"> aðstæður og eru á Íslandi. Samvinna við </w:t>
      </w:r>
      <w:r w:rsidR="00A71CA5">
        <w:rPr>
          <w:rFonts w:asciiTheme="majorHAnsi" w:hAnsiTheme="majorHAnsi"/>
        </w:rPr>
        <w:t>N</w:t>
      </w:r>
      <w:r w:rsidR="00E3269B" w:rsidRPr="00AA16B2">
        <w:rPr>
          <w:rFonts w:asciiTheme="majorHAnsi" w:hAnsiTheme="majorHAnsi"/>
        </w:rPr>
        <w:t>orðurlöndin og samræming getur orðið til þess að lækka byggingarkostnað með því að takmarka ó</w:t>
      </w:r>
      <w:r w:rsidR="006B4AD6" w:rsidRPr="00AA16B2">
        <w:rPr>
          <w:rFonts w:asciiTheme="majorHAnsi" w:hAnsiTheme="majorHAnsi"/>
        </w:rPr>
        <w:t>þarfa kostnað vegna tví</w:t>
      </w:r>
      <w:r w:rsidR="00E3269B" w:rsidRPr="00AA16B2">
        <w:rPr>
          <w:rFonts w:asciiTheme="majorHAnsi" w:hAnsiTheme="majorHAnsi"/>
        </w:rPr>
        <w:t>tekninga</w:t>
      </w:r>
      <w:r w:rsidR="009027B2">
        <w:rPr>
          <w:rFonts w:asciiTheme="majorHAnsi" w:hAnsiTheme="majorHAnsi"/>
        </w:rPr>
        <w:t xml:space="preserve"> þegar notast er við samræmdar byggingalausnir</w:t>
      </w:r>
      <w:r w:rsidR="00E3269B" w:rsidRPr="00AA16B2">
        <w:rPr>
          <w:rFonts w:asciiTheme="majorHAnsi" w:hAnsiTheme="majorHAnsi"/>
        </w:rPr>
        <w:t>.</w:t>
      </w:r>
    </w:p>
    <w:p w14:paraId="03AE5547" w14:textId="6B5BF9E5" w:rsidR="008438FA" w:rsidRPr="00343DAE" w:rsidRDefault="008438FA" w:rsidP="00D8577D">
      <w:pPr>
        <w:pStyle w:val="Mlsgreinlista"/>
        <w:tabs>
          <w:tab w:val="left" w:pos="6663"/>
        </w:tabs>
        <w:spacing w:after="0" w:line="240" w:lineRule="auto"/>
        <w:contextualSpacing w:val="0"/>
        <w:jc w:val="both"/>
        <w:rPr>
          <w:rFonts w:asciiTheme="majorHAnsi" w:hAnsiTheme="majorHAnsi"/>
          <w:b/>
          <w:i/>
        </w:rPr>
      </w:pPr>
      <w:r w:rsidRPr="00343DAE">
        <w:rPr>
          <w:rFonts w:asciiTheme="majorHAnsi" w:hAnsiTheme="majorHAnsi"/>
          <w:b/>
          <w:i/>
        </w:rPr>
        <w:t xml:space="preserve">Staða tillögu: </w:t>
      </w:r>
      <w:r w:rsidR="00A71CA5">
        <w:rPr>
          <w:rFonts w:asciiTheme="majorHAnsi" w:hAnsiTheme="majorHAnsi"/>
          <w:b/>
          <w:i/>
        </w:rPr>
        <w:t xml:space="preserve">Sem hluti af stuðningi stjórnvalda við lífskjarasamninga er nú unnið að endurskoðun laga og reglna um skipulags- og byggingarmál þar sem sérstaklega er horft til þess að draga úr kostnaði og stytta byggingartíma án þess þó að draga úr kröfum um nauðsynleg gæði og málsmeðferð. </w:t>
      </w:r>
    </w:p>
    <w:p w14:paraId="6D56FE26" w14:textId="77777777" w:rsidR="006A3AE8" w:rsidRPr="00343DAE" w:rsidRDefault="006A3AE8" w:rsidP="00D8577D">
      <w:pPr>
        <w:pStyle w:val="Mlsgreinlista"/>
        <w:tabs>
          <w:tab w:val="left" w:pos="6663"/>
        </w:tabs>
        <w:spacing w:after="0" w:line="240" w:lineRule="auto"/>
        <w:contextualSpacing w:val="0"/>
        <w:jc w:val="both"/>
        <w:rPr>
          <w:rFonts w:asciiTheme="majorHAnsi" w:hAnsiTheme="majorHAnsi"/>
          <w:b/>
        </w:rPr>
      </w:pPr>
    </w:p>
    <w:p w14:paraId="3D60F1DD" w14:textId="77777777" w:rsidR="004C4CFB" w:rsidRPr="006A3AE8" w:rsidRDefault="006D1A8B"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S</w:t>
      </w:r>
      <w:r w:rsidR="00A618CE" w:rsidRPr="006A3AE8">
        <w:rPr>
          <w:rFonts w:asciiTheme="majorHAnsi" w:hAnsiTheme="majorHAnsi"/>
          <w:b/>
        </w:rPr>
        <w:t>amstarf hagsmunaaðila</w:t>
      </w:r>
    </w:p>
    <w:p w14:paraId="4B2B8114" w14:textId="77777777" w:rsidR="006D1A8B" w:rsidRPr="00C46536" w:rsidRDefault="006D1A8B" w:rsidP="00D8577D">
      <w:pPr>
        <w:pStyle w:val="Mlsgreinlista"/>
        <w:tabs>
          <w:tab w:val="left" w:pos="6663"/>
        </w:tabs>
        <w:spacing w:line="240" w:lineRule="auto"/>
        <w:jc w:val="both"/>
        <w:rPr>
          <w:rFonts w:asciiTheme="majorHAnsi" w:hAnsiTheme="majorHAnsi"/>
        </w:rPr>
      </w:pPr>
      <w:r w:rsidRPr="00C46536">
        <w:rPr>
          <w:rFonts w:asciiTheme="majorHAnsi" w:hAnsiTheme="majorHAnsi"/>
        </w:rPr>
        <w:t>Samstarf sveitarfélaga og hagsmunahópa við framkvæmdir og innkaup.</w:t>
      </w:r>
    </w:p>
    <w:p w14:paraId="5F03B547" w14:textId="77777777" w:rsidR="002F1B39" w:rsidRPr="00C46536" w:rsidRDefault="002F1B39"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 xml:space="preserve">Með samstarfi hagsmunahópa er hægt að ná fram hagkvæmni í magninnkaupum og í endurtekningu. </w:t>
      </w:r>
      <w:r w:rsidR="00C27A58" w:rsidRPr="00C46536">
        <w:rPr>
          <w:rFonts w:asciiTheme="majorHAnsi" w:hAnsiTheme="majorHAnsi"/>
        </w:rPr>
        <w:t>Íbúðalánasjóður getur haft milligöngu í að koma á samstarfi ým</w:t>
      </w:r>
      <w:r w:rsidR="008B34A8">
        <w:rPr>
          <w:rFonts w:asciiTheme="majorHAnsi" w:hAnsiTheme="majorHAnsi"/>
        </w:rPr>
        <w:t>is</w:t>
      </w:r>
      <w:r w:rsidR="00C27A58" w:rsidRPr="00C46536">
        <w:rPr>
          <w:rFonts w:asciiTheme="majorHAnsi" w:hAnsiTheme="majorHAnsi"/>
        </w:rPr>
        <w:t>sa hagsmunaaðila.</w:t>
      </w:r>
    </w:p>
    <w:p w14:paraId="2C4E5CE8" w14:textId="66571834" w:rsidR="00994035" w:rsidRPr="00343DAE" w:rsidRDefault="00994035" w:rsidP="00D8577D">
      <w:pPr>
        <w:pStyle w:val="Mlsgreinlista"/>
        <w:tabs>
          <w:tab w:val="left" w:pos="6663"/>
        </w:tabs>
        <w:spacing w:after="0" w:line="240" w:lineRule="auto"/>
        <w:contextualSpacing w:val="0"/>
        <w:jc w:val="both"/>
        <w:rPr>
          <w:rFonts w:asciiTheme="majorHAnsi" w:hAnsiTheme="majorHAnsi"/>
          <w:b/>
          <w:i/>
        </w:rPr>
      </w:pPr>
      <w:r w:rsidRPr="00343DAE">
        <w:rPr>
          <w:rFonts w:asciiTheme="majorHAnsi" w:hAnsiTheme="majorHAnsi"/>
          <w:b/>
          <w:i/>
        </w:rPr>
        <w:t xml:space="preserve">Staða tillögu: </w:t>
      </w:r>
      <w:r w:rsidR="00CF6435">
        <w:rPr>
          <w:rFonts w:asciiTheme="majorHAnsi" w:hAnsiTheme="majorHAnsi"/>
          <w:b/>
          <w:i/>
        </w:rPr>
        <w:t>Unnið er að nánari útfærslu tillögu í samstarfi við sveitarfélög og Samband Íslenskra sveitarfélaga</w:t>
      </w:r>
    </w:p>
    <w:p w14:paraId="4F7E6FE5" w14:textId="77777777" w:rsidR="006A3AE8" w:rsidRPr="00343DAE" w:rsidRDefault="006A3AE8" w:rsidP="00D8577D">
      <w:pPr>
        <w:pStyle w:val="Mlsgreinlista"/>
        <w:tabs>
          <w:tab w:val="left" w:pos="6663"/>
        </w:tabs>
        <w:spacing w:after="0" w:line="240" w:lineRule="auto"/>
        <w:contextualSpacing w:val="0"/>
        <w:jc w:val="both"/>
        <w:rPr>
          <w:rFonts w:asciiTheme="majorHAnsi" w:hAnsiTheme="majorHAnsi"/>
          <w:b/>
          <w:i/>
        </w:rPr>
      </w:pPr>
    </w:p>
    <w:p w14:paraId="409796AF" w14:textId="77777777" w:rsidR="006D1A8B" w:rsidRPr="006A3AE8" w:rsidRDefault="006D1A8B"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Samstarf</w:t>
      </w:r>
      <w:r w:rsidR="00CD119C" w:rsidRPr="006A3AE8">
        <w:rPr>
          <w:rFonts w:asciiTheme="majorHAnsi" w:hAnsiTheme="majorHAnsi"/>
          <w:b/>
        </w:rPr>
        <w:t xml:space="preserve"> sveitarfélaga og Íbúðalánasjóðs</w:t>
      </w:r>
    </w:p>
    <w:p w14:paraId="127C8008" w14:textId="77777777" w:rsidR="009D3A89" w:rsidRPr="00CA4329" w:rsidRDefault="009D3A89"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lastRenderedPageBreak/>
        <w:t>Samstarf í formi aukinnar aðstoðar og ráðgjafar.</w:t>
      </w:r>
      <w:r w:rsidR="00CA4329">
        <w:rPr>
          <w:rFonts w:asciiTheme="majorHAnsi" w:hAnsiTheme="majorHAnsi"/>
        </w:rPr>
        <w:t xml:space="preserve"> Innan Íbúðalánasjóðs starfa</w:t>
      </w:r>
      <w:r w:rsidR="000A68D7" w:rsidRPr="00C46536">
        <w:rPr>
          <w:rFonts w:asciiTheme="majorHAnsi" w:hAnsiTheme="majorHAnsi"/>
        </w:rPr>
        <w:t xml:space="preserve"> </w:t>
      </w:r>
      <w:r w:rsidR="00EC2102" w:rsidRPr="00C46536">
        <w:rPr>
          <w:rFonts w:asciiTheme="majorHAnsi" w:hAnsiTheme="majorHAnsi"/>
        </w:rPr>
        <w:t xml:space="preserve">sérfræðingar </w:t>
      </w:r>
      <w:r w:rsidR="00CA4329">
        <w:rPr>
          <w:rFonts w:asciiTheme="majorHAnsi" w:hAnsiTheme="majorHAnsi"/>
        </w:rPr>
        <w:t xml:space="preserve">sem hafa þekkingu á málefnum sem nýst geta í starfi sveitarfélaganna. </w:t>
      </w:r>
      <w:r w:rsidR="00EC2102" w:rsidRPr="00CA4329">
        <w:rPr>
          <w:rFonts w:asciiTheme="majorHAnsi" w:hAnsiTheme="majorHAnsi"/>
        </w:rPr>
        <w:t xml:space="preserve">Sveitarfélög eru gjarnan að kaupa út þjónustu hjá ráðgjafafyrirtækjum með tilheyrandi kostnaði. </w:t>
      </w:r>
      <w:r w:rsidR="007267D7" w:rsidRPr="00CA4329">
        <w:rPr>
          <w:rFonts w:asciiTheme="majorHAnsi" w:hAnsiTheme="majorHAnsi"/>
        </w:rPr>
        <w:t>Mörg þessara ráðgjafafyrirtækja hafa verið í samtali við Íbúðalánasjóð vegna þessara málefna og má því með</w:t>
      </w:r>
      <w:r w:rsidR="00EC2102" w:rsidRPr="00CA4329">
        <w:rPr>
          <w:rFonts w:asciiTheme="majorHAnsi" w:hAnsiTheme="majorHAnsi"/>
        </w:rPr>
        <w:t xml:space="preserve"> auknu samstarfi og ráð</w:t>
      </w:r>
      <w:r w:rsidR="007267D7" w:rsidRPr="00CA4329">
        <w:rPr>
          <w:rFonts w:asciiTheme="majorHAnsi" w:hAnsiTheme="majorHAnsi"/>
        </w:rPr>
        <w:t>gjafahlutverki Íbúðalánasjóðs</w:t>
      </w:r>
      <w:r w:rsidR="00EC2102" w:rsidRPr="00CA4329">
        <w:rPr>
          <w:rFonts w:asciiTheme="majorHAnsi" w:hAnsiTheme="majorHAnsi"/>
        </w:rPr>
        <w:t xml:space="preserve"> </w:t>
      </w:r>
      <w:r w:rsidR="00863A65" w:rsidRPr="00CA4329">
        <w:rPr>
          <w:rFonts w:asciiTheme="majorHAnsi" w:hAnsiTheme="majorHAnsi"/>
        </w:rPr>
        <w:t>takmarka útgjöld sveitarfélaga vegna ráðgjafar</w:t>
      </w:r>
      <w:r w:rsidR="007267D7" w:rsidRPr="00CA4329">
        <w:rPr>
          <w:rFonts w:asciiTheme="majorHAnsi" w:hAnsiTheme="majorHAnsi"/>
        </w:rPr>
        <w:t xml:space="preserve"> sem oft á tíðum er óþarfa kostnaður</w:t>
      </w:r>
      <w:r w:rsidR="00863A65" w:rsidRPr="00CA4329">
        <w:rPr>
          <w:rFonts w:asciiTheme="majorHAnsi" w:hAnsiTheme="majorHAnsi"/>
        </w:rPr>
        <w:t>.</w:t>
      </w:r>
    </w:p>
    <w:p w14:paraId="4D487F2F" w14:textId="60B53929" w:rsidR="00994035" w:rsidRPr="00343DAE" w:rsidRDefault="00994035" w:rsidP="00D8577D">
      <w:pPr>
        <w:pStyle w:val="Mlsgreinlista"/>
        <w:tabs>
          <w:tab w:val="left" w:pos="6663"/>
        </w:tabs>
        <w:spacing w:after="0" w:line="240" w:lineRule="auto"/>
        <w:contextualSpacing w:val="0"/>
        <w:jc w:val="both"/>
        <w:rPr>
          <w:rFonts w:asciiTheme="majorHAnsi" w:hAnsiTheme="majorHAnsi"/>
          <w:b/>
          <w:i/>
        </w:rPr>
      </w:pPr>
      <w:r w:rsidRPr="00343DAE">
        <w:rPr>
          <w:rFonts w:asciiTheme="majorHAnsi" w:hAnsiTheme="majorHAnsi"/>
          <w:b/>
          <w:i/>
        </w:rPr>
        <w:t>Staða tillögu:</w:t>
      </w:r>
      <w:r w:rsidR="00A618CE" w:rsidRPr="00343DAE">
        <w:rPr>
          <w:rFonts w:asciiTheme="majorHAnsi" w:hAnsiTheme="majorHAnsi"/>
          <w:b/>
          <w:i/>
        </w:rPr>
        <w:t xml:space="preserve"> </w:t>
      </w:r>
      <w:r w:rsidR="00CF6435">
        <w:rPr>
          <w:rFonts w:asciiTheme="majorHAnsi" w:hAnsiTheme="majorHAnsi"/>
          <w:b/>
          <w:i/>
        </w:rPr>
        <w:t xml:space="preserve">Unnið er markvisst að því innan Íbúðalánasjóðs </w:t>
      </w:r>
      <w:r w:rsidR="0069100E">
        <w:rPr>
          <w:rFonts w:asciiTheme="majorHAnsi" w:hAnsiTheme="majorHAnsi"/>
          <w:b/>
          <w:i/>
        </w:rPr>
        <w:t>að</w:t>
      </w:r>
      <w:r w:rsidR="00CF6435">
        <w:rPr>
          <w:rFonts w:asciiTheme="majorHAnsi" w:hAnsiTheme="majorHAnsi"/>
          <w:b/>
          <w:i/>
        </w:rPr>
        <w:t xml:space="preserve"> efla frekari samvinnu við sveitarfélög landsins og veita þeim bestu mögulegu aðstoð og ráðgjöf sem völ er á, á hverjum tíma.</w:t>
      </w:r>
    </w:p>
    <w:p w14:paraId="596C33A1" w14:textId="77777777" w:rsidR="006A3AE8" w:rsidRPr="00343DAE" w:rsidRDefault="006A3AE8" w:rsidP="00D8577D">
      <w:pPr>
        <w:pStyle w:val="Mlsgreinlista"/>
        <w:tabs>
          <w:tab w:val="left" w:pos="6663"/>
        </w:tabs>
        <w:spacing w:after="0" w:line="240" w:lineRule="auto"/>
        <w:contextualSpacing w:val="0"/>
        <w:jc w:val="both"/>
        <w:rPr>
          <w:rFonts w:asciiTheme="majorHAnsi" w:hAnsiTheme="majorHAnsi"/>
          <w:b/>
          <w:i/>
        </w:rPr>
      </w:pPr>
    </w:p>
    <w:p w14:paraId="27057EA2" w14:textId="77777777" w:rsidR="004C4CFB" w:rsidRPr="00C65376" w:rsidRDefault="004C4CFB" w:rsidP="00D8577D">
      <w:pPr>
        <w:tabs>
          <w:tab w:val="left" w:pos="6663"/>
        </w:tabs>
        <w:spacing w:before="120" w:after="80" w:line="240" w:lineRule="auto"/>
        <w:jc w:val="both"/>
        <w:rPr>
          <w:rFonts w:asciiTheme="majorHAnsi" w:hAnsiTheme="majorHAnsi"/>
          <w:b/>
          <w:sz w:val="28"/>
          <w:u w:val="single"/>
        </w:rPr>
      </w:pPr>
      <w:r w:rsidRPr="00C65376">
        <w:rPr>
          <w:rFonts w:asciiTheme="majorHAnsi" w:hAnsiTheme="majorHAnsi"/>
          <w:b/>
          <w:sz w:val="28"/>
          <w:u w:val="single"/>
        </w:rPr>
        <w:t>Fjármögnun</w:t>
      </w:r>
    </w:p>
    <w:p w14:paraId="18D7C9D9" w14:textId="7E820C3B" w:rsidR="00BD2290" w:rsidRPr="00C46536" w:rsidRDefault="00A06FB6" w:rsidP="00D8577D">
      <w:pPr>
        <w:tabs>
          <w:tab w:val="left" w:pos="6663"/>
        </w:tabs>
        <w:spacing w:after="80" w:line="240" w:lineRule="auto"/>
        <w:jc w:val="both"/>
        <w:rPr>
          <w:rFonts w:asciiTheme="majorHAnsi" w:hAnsiTheme="majorHAnsi"/>
        </w:rPr>
      </w:pPr>
      <w:r w:rsidRPr="00C46536">
        <w:rPr>
          <w:rFonts w:asciiTheme="majorHAnsi" w:hAnsiTheme="majorHAnsi"/>
        </w:rPr>
        <w:t>Víða gætir erfiðleika með fjármögnun verkefna á landsbyggðinni og</w:t>
      </w:r>
      <w:r w:rsidR="008D2358">
        <w:rPr>
          <w:rFonts w:asciiTheme="majorHAnsi" w:hAnsiTheme="majorHAnsi"/>
        </w:rPr>
        <w:t xml:space="preserve"> erfitt reynist að fá fjármögnun á sambærilegum kjörum og bjóðast á virkari markaðssvæðum. </w:t>
      </w:r>
      <w:r w:rsidRPr="00C46536">
        <w:rPr>
          <w:rFonts w:asciiTheme="majorHAnsi" w:hAnsiTheme="majorHAnsi"/>
        </w:rPr>
        <w:t>Í aðger</w:t>
      </w:r>
      <w:r w:rsidR="00520503">
        <w:rPr>
          <w:rFonts w:asciiTheme="majorHAnsi" w:hAnsiTheme="majorHAnsi"/>
        </w:rPr>
        <w:t>ðarflokknum eru aðgerðir sem er ætlað að stuðla að</w:t>
      </w:r>
      <w:r w:rsidRPr="00C46536">
        <w:rPr>
          <w:rFonts w:asciiTheme="majorHAnsi" w:hAnsiTheme="majorHAnsi"/>
        </w:rPr>
        <w:t xml:space="preserve"> framboð</w:t>
      </w:r>
      <w:r w:rsidR="00520503">
        <w:rPr>
          <w:rFonts w:asciiTheme="majorHAnsi" w:hAnsiTheme="majorHAnsi"/>
        </w:rPr>
        <w:t>i</w:t>
      </w:r>
      <w:r w:rsidRPr="00C46536">
        <w:rPr>
          <w:rFonts w:asciiTheme="majorHAnsi" w:hAnsiTheme="majorHAnsi"/>
        </w:rPr>
        <w:t xml:space="preserve"> á lánsfé á sambærilegum kjörum óháð staðsetningu.</w:t>
      </w:r>
    </w:p>
    <w:p w14:paraId="296737C4" w14:textId="77777777" w:rsidR="009D3A89" w:rsidRPr="006A3AE8" w:rsidRDefault="00520503"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Nýr lánaflokkur Íbúðalánasjóðs</w:t>
      </w:r>
    </w:p>
    <w:p w14:paraId="77D31AF0" w14:textId="39CFC892" w:rsidR="008267E3" w:rsidRPr="00C46536" w:rsidRDefault="008267E3"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Eitt af því sem stendur uppbyggingu á tilteknum svæðum á landsbyggðinni fyrir þrifum er skortur á lánsfjármagni á ásættanlegum kjörum, m.a. til þess að geta breytt húsnæði eða farið í endurbætur á því. Samkvæmt 16. gr. laga nr. 44/1998 er heimilt</w:t>
      </w:r>
      <w:r w:rsidR="00322932">
        <w:rPr>
          <w:rFonts w:asciiTheme="majorHAnsi" w:hAnsiTheme="majorHAnsi"/>
        </w:rPr>
        <w:t xml:space="preserve"> að stofna til nýrra lánaflokka með reglugerð </w:t>
      </w:r>
      <w:r w:rsidRPr="00C46536">
        <w:rPr>
          <w:rFonts w:asciiTheme="majorHAnsi" w:hAnsiTheme="majorHAnsi"/>
        </w:rPr>
        <w:t xml:space="preserve"> en á g</w:t>
      </w:r>
      <w:r w:rsidR="00FD59C1">
        <w:rPr>
          <w:rFonts w:asciiTheme="majorHAnsi" w:hAnsiTheme="majorHAnsi"/>
        </w:rPr>
        <w:t>rundvelli þessa ákvæðis var</w:t>
      </w:r>
      <w:r w:rsidR="00A11C27" w:rsidRPr="00C46536">
        <w:rPr>
          <w:rFonts w:asciiTheme="majorHAnsi" w:hAnsiTheme="majorHAnsi"/>
        </w:rPr>
        <w:t xml:space="preserve"> sett reglugerð nr. 57/2009</w:t>
      </w:r>
      <w:r w:rsidR="00A95FB0">
        <w:rPr>
          <w:rFonts w:asciiTheme="majorHAnsi" w:hAnsiTheme="majorHAnsi"/>
        </w:rPr>
        <w:t xml:space="preserve"> um lánaflokka Íbúðalánasjóðs</w:t>
      </w:r>
      <w:r w:rsidR="00FD59C1">
        <w:rPr>
          <w:rFonts w:asciiTheme="majorHAnsi" w:hAnsiTheme="majorHAnsi"/>
        </w:rPr>
        <w:t xml:space="preserve"> þar sem lánaflokkar</w:t>
      </w:r>
      <w:r w:rsidR="00322932">
        <w:rPr>
          <w:rFonts w:asciiTheme="majorHAnsi" w:hAnsiTheme="majorHAnsi"/>
        </w:rPr>
        <w:t xml:space="preserve"> skv. 16. gr. laganna </w:t>
      </w:r>
      <w:r w:rsidR="00DC3729">
        <w:rPr>
          <w:rFonts w:asciiTheme="majorHAnsi" w:hAnsiTheme="majorHAnsi"/>
        </w:rPr>
        <w:t>eru skilgreindir í 2. gr. reglugerðarinnar.</w:t>
      </w:r>
    </w:p>
    <w:p w14:paraId="78BD66FD" w14:textId="570D3903" w:rsidR="00A95FB0" w:rsidRPr="00C46536" w:rsidRDefault="00FE3A49"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Útbúa mætti lánaflokk</w:t>
      </w:r>
      <w:r w:rsidR="00A95FB0">
        <w:rPr>
          <w:rFonts w:asciiTheme="majorHAnsi" w:hAnsiTheme="majorHAnsi"/>
        </w:rPr>
        <w:t xml:space="preserve"> </w:t>
      </w:r>
      <w:r w:rsidR="00DC3729">
        <w:rPr>
          <w:rFonts w:asciiTheme="majorHAnsi" w:hAnsiTheme="majorHAnsi"/>
        </w:rPr>
        <w:t xml:space="preserve">innan 2. gr. reglugerðar nr. 57/2009, lánaflokk </w:t>
      </w:r>
      <w:r w:rsidR="00A95FB0">
        <w:rPr>
          <w:rFonts w:asciiTheme="majorHAnsi" w:hAnsiTheme="majorHAnsi"/>
        </w:rPr>
        <w:t>sem inn</w:t>
      </w:r>
      <w:r w:rsidR="00C26ECD">
        <w:rPr>
          <w:rFonts w:asciiTheme="majorHAnsi" w:hAnsiTheme="majorHAnsi"/>
        </w:rPr>
        <w:t>i</w:t>
      </w:r>
      <w:r w:rsidR="00A95FB0">
        <w:rPr>
          <w:rFonts w:asciiTheme="majorHAnsi" w:hAnsiTheme="majorHAnsi"/>
        </w:rPr>
        <w:t xml:space="preserve">heldur </w:t>
      </w:r>
      <w:r w:rsidRPr="00C46536">
        <w:rPr>
          <w:rFonts w:asciiTheme="majorHAnsi" w:hAnsiTheme="majorHAnsi"/>
        </w:rPr>
        <w:t xml:space="preserve">lán til </w:t>
      </w:r>
      <w:r w:rsidR="008B0663">
        <w:rPr>
          <w:rFonts w:asciiTheme="majorHAnsi" w:hAnsiTheme="majorHAnsi"/>
        </w:rPr>
        <w:t xml:space="preserve">sveitarfélaga, </w:t>
      </w:r>
      <w:r w:rsidRPr="00C46536">
        <w:rPr>
          <w:rFonts w:asciiTheme="majorHAnsi" w:hAnsiTheme="majorHAnsi"/>
        </w:rPr>
        <w:t xml:space="preserve">félaga eða einstaklinga sem hafa fengið synjun á lánsfé frá öðrum lánastofnunum á grundvelli staðsetningar eignarinnar eða stendur eingöngu til boða lán á hærri vöxtum en markaðsvöxtum af sömu ástæðum. Lánin yrðu veitt á sambærilegum kjörum og bjóðast á markaði á virkari markaðssvæðum, enda væri markmið þeirra að allir hafi aðgang að lánsfé á ásættanlegum kjörum en ekki að niðurgreiða kostnað á tilteknum svæðum. Lánin yrðu veitt </w:t>
      </w:r>
      <w:r w:rsidR="00AF5CEE">
        <w:rPr>
          <w:rFonts w:asciiTheme="majorHAnsi" w:hAnsiTheme="majorHAnsi"/>
        </w:rPr>
        <w:t>á svæðum þar sem aðgengi</w:t>
      </w:r>
      <w:r w:rsidR="00A95FB0">
        <w:rPr>
          <w:rFonts w:asciiTheme="majorHAnsi" w:hAnsiTheme="majorHAnsi"/>
        </w:rPr>
        <w:t xml:space="preserve"> að lánsfé</w:t>
      </w:r>
      <w:r w:rsidR="00AF5CEE">
        <w:rPr>
          <w:rFonts w:asciiTheme="majorHAnsi" w:hAnsiTheme="majorHAnsi"/>
        </w:rPr>
        <w:t xml:space="preserve"> á ásættanlegum kjörum</w:t>
      </w:r>
      <w:r w:rsidR="00A95FB0">
        <w:rPr>
          <w:rFonts w:asciiTheme="majorHAnsi" w:hAnsiTheme="majorHAnsi"/>
        </w:rPr>
        <w:t xml:space="preserve"> kemur í veg fyrir frekari uppbyggingu samfélagsins.</w:t>
      </w:r>
    </w:p>
    <w:p w14:paraId="1524F737" w14:textId="07F50E5C" w:rsidR="00994035" w:rsidRPr="005935C9" w:rsidRDefault="00994035" w:rsidP="00D8577D">
      <w:pPr>
        <w:pStyle w:val="Mlsgreinlista"/>
        <w:tabs>
          <w:tab w:val="left" w:pos="6663"/>
        </w:tabs>
        <w:spacing w:after="0" w:line="240" w:lineRule="auto"/>
        <w:contextualSpacing w:val="0"/>
        <w:jc w:val="both"/>
        <w:rPr>
          <w:rFonts w:asciiTheme="majorHAnsi" w:hAnsiTheme="majorHAnsi"/>
          <w:b/>
          <w:i/>
        </w:rPr>
      </w:pPr>
      <w:r w:rsidRPr="005935C9">
        <w:rPr>
          <w:rFonts w:asciiTheme="majorHAnsi" w:hAnsiTheme="majorHAnsi"/>
          <w:b/>
          <w:i/>
        </w:rPr>
        <w:t>Staða tillögu:</w:t>
      </w:r>
      <w:r w:rsidR="001819E3" w:rsidRPr="005935C9">
        <w:rPr>
          <w:rFonts w:asciiTheme="majorHAnsi" w:hAnsiTheme="majorHAnsi"/>
          <w:b/>
          <w:i/>
        </w:rPr>
        <w:t xml:space="preserve"> </w:t>
      </w:r>
      <w:r w:rsidR="00A71CA5">
        <w:rPr>
          <w:rFonts w:asciiTheme="majorHAnsi" w:hAnsiTheme="majorHAnsi"/>
          <w:b/>
          <w:i/>
        </w:rPr>
        <w:t xml:space="preserve">Unnið er að tillögu að breytingu á </w:t>
      </w:r>
      <w:r w:rsidR="00CF6435" w:rsidRPr="00CF6435">
        <w:rPr>
          <w:rFonts w:asciiTheme="majorHAnsi" w:hAnsiTheme="majorHAnsi"/>
          <w:b/>
          <w:i/>
        </w:rPr>
        <w:t xml:space="preserve">breytingu á reglugerð um </w:t>
      </w:r>
      <w:r w:rsidR="00A71CA5">
        <w:rPr>
          <w:rFonts w:asciiTheme="majorHAnsi" w:hAnsiTheme="majorHAnsi"/>
          <w:b/>
          <w:i/>
        </w:rPr>
        <w:t xml:space="preserve">lánaflokka Íbúðalánasjóðs </w:t>
      </w:r>
      <w:r w:rsidR="00CF6435" w:rsidRPr="00CF6435">
        <w:rPr>
          <w:rFonts w:asciiTheme="majorHAnsi" w:hAnsiTheme="majorHAnsi"/>
          <w:b/>
          <w:i/>
        </w:rPr>
        <w:t>, nr. 57/2009</w:t>
      </w:r>
      <w:r w:rsidR="00A71CA5">
        <w:rPr>
          <w:rFonts w:asciiTheme="majorHAnsi" w:hAnsiTheme="majorHAnsi"/>
          <w:b/>
          <w:i/>
        </w:rPr>
        <w:t xml:space="preserve">. </w:t>
      </w:r>
    </w:p>
    <w:p w14:paraId="3E61ADD4" w14:textId="77777777" w:rsidR="006A3AE8" w:rsidRPr="005935C9" w:rsidRDefault="006A3AE8" w:rsidP="00D8577D">
      <w:pPr>
        <w:pStyle w:val="Mlsgreinlista"/>
        <w:tabs>
          <w:tab w:val="left" w:pos="6663"/>
        </w:tabs>
        <w:spacing w:after="0" w:line="240" w:lineRule="auto"/>
        <w:contextualSpacing w:val="0"/>
        <w:jc w:val="both"/>
        <w:rPr>
          <w:rFonts w:asciiTheme="majorHAnsi" w:hAnsiTheme="majorHAnsi"/>
          <w:b/>
          <w:i/>
        </w:rPr>
      </w:pPr>
    </w:p>
    <w:p w14:paraId="445663A0" w14:textId="77777777" w:rsidR="009D3A89" w:rsidRPr="006A3AE8" w:rsidRDefault="00864132"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Fjármögnun á framkvæmdartíma</w:t>
      </w:r>
    </w:p>
    <w:p w14:paraId="4138C126" w14:textId="77777777" w:rsidR="00CB56EC" w:rsidRDefault="00CB56EC" w:rsidP="00D8577D">
      <w:pPr>
        <w:pStyle w:val="Mlsgreinlista"/>
        <w:tabs>
          <w:tab w:val="left" w:pos="6663"/>
        </w:tabs>
        <w:spacing w:after="80" w:line="240" w:lineRule="auto"/>
        <w:contextualSpacing w:val="0"/>
        <w:jc w:val="both"/>
        <w:rPr>
          <w:rFonts w:asciiTheme="majorHAnsi" w:hAnsiTheme="majorHAnsi"/>
        </w:rPr>
      </w:pPr>
      <w:r>
        <w:rPr>
          <w:rFonts w:asciiTheme="majorHAnsi" w:hAnsiTheme="majorHAnsi"/>
        </w:rPr>
        <w:t>Á þeim svæðum sem erfitt reynist að fá langtímafjármögnun á ásættanlegum kjörum er einnig erfitt og jafnvel ómögulegt að fá fjármögnun á framkvæmdartíma verkefna, enda langtímafjármögnun oft forsenda fyrir fjármögnun á framkvæmdartíma.</w:t>
      </w:r>
    </w:p>
    <w:p w14:paraId="3956A858" w14:textId="77777777" w:rsidR="00CB56EC" w:rsidRDefault="00CB56EC" w:rsidP="00D8577D">
      <w:pPr>
        <w:pStyle w:val="Mlsgreinlista"/>
        <w:tabs>
          <w:tab w:val="left" w:pos="6663"/>
        </w:tabs>
        <w:spacing w:after="80" w:line="240" w:lineRule="auto"/>
        <w:contextualSpacing w:val="0"/>
        <w:jc w:val="both"/>
        <w:rPr>
          <w:rFonts w:asciiTheme="majorHAnsi" w:hAnsiTheme="majorHAnsi"/>
        </w:rPr>
      </w:pPr>
      <w:r>
        <w:rPr>
          <w:rFonts w:asciiTheme="majorHAnsi" w:hAnsiTheme="majorHAnsi"/>
        </w:rPr>
        <w:t>Því er mikilvægt að horft verði til þess að fjármögnun Íbúðalánasjóðs verði einnig í boði á framkvæmdartíma verkefna þar sem fjármagnskostnaður er oft á tíðum stór hluti af stofnverði íbúðanna.</w:t>
      </w:r>
    </w:p>
    <w:p w14:paraId="4C851421" w14:textId="77777777" w:rsidR="00CB56EC" w:rsidRDefault="00CB56EC" w:rsidP="00D8577D">
      <w:pPr>
        <w:pStyle w:val="Mlsgreinlista"/>
        <w:tabs>
          <w:tab w:val="left" w:pos="6663"/>
        </w:tabs>
        <w:spacing w:after="80" w:line="240" w:lineRule="auto"/>
        <w:contextualSpacing w:val="0"/>
        <w:jc w:val="both"/>
        <w:rPr>
          <w:rFonts w:asciiTheme="majorHAnsi" w:hAnsiTheme="majorHAnsi"/>
        </w:rPr>
      </w:pPr>
      <w:r>
        <w:rPr>
          <w:rFonts w:asciiTheme="majorHAnsi" w:hAnsiTheme="majorHAnsi"/>
        </w:rPr>
        <w:t>Skammtímafjármögnun á framkvæmdartíma yrði háð skilyrðum um innlausnarheimild Íbúðalánasjóðs sem gæti tekið yfir verkefnið og lokið við það inna ramma leigufélagsins Bríetar ef ljóst er að framkvæmdaraðili nær ekki að klára verkefnið.</w:t>
      </w:r>
    </w:p>
    <w:p w14:paraId="087354D4" w14:textId="606B316E" w:rsidR="00CF6435" w:rsidRPr="005935C9" w:rsidRDefault="00CF6435" w:rsidP="00D8577D">
      <w:pPr>
        <w:pStyle w:val="Mlsgreinlista"/>
        <w:tabs>
          <w:tab w:val="left" w:pos="6663"/>
        </w:tabs>
        <w:spacing w:after="0" w:line="240" w:lineRule="auto"/>
        <w:contextualSpacing w:val="0"/>
        <w:jc w:val="both"/>
        <w:rPr>
          <w:rFonts w:asciiTheme="majorHAnsi" w:hAnsiTheme="majorHAnsi"/>
          <w:b/>
          <w:i/>
        </w:rPr>
      </w:pPr>
      <w:r w:rsidRPr="005935C9">
        <w:rPr>
          <w:rFonts w:asciiTheme="majorHAnsi" w:hAnsiTheme="majorHAnsi"/>
          <w:b/>
          <w:i/>
        </w:rPr>
        <w:t xml:space="preserve">Staða tillögu: </w:t>
      </w:r>
      <w:r w:rsidR="00A71CA5">
        <w:rPr>
          <w:rFonts w:asciiTheme="majorHAnsi" w:hAnsiTheme="majorHAnsi"/>
          <w:b/>
          <w:i/>
        </w:rPr>
        <w:t xml:space="preserve">Unnið er að tillögu að breytingu á reglugerð um lánaflokka Íbúðalánasjóðs nr. 57/2019. </w:t>
      </w:r>
    </w:p>
    <w:p w14:paraId="128B02EF" w14:textId="77777777" w:rsidR="006A3AE8" w:rsidRPr="005935C9" w:rsidRDefault="006A3AE8" w:rsidP="00D8577D">
      <w:pPr>
        <w:pStyle w:val="Mlsgreinlista"/>
        <w:tabs>
          <w:tab w:val="left" w:pos="6663"/>
        </w:tabs>
        <w:spacing w:after="0" w:line="240" w:lineRule="auto"/>
        <w:contextualSpacing w:val="0"/>
        <w:jc w:val="both"/>
        <w:rPr>
          <w:rFonts w:asciiTheme="majorHAnsi" w:hAnsiTheme="majorHAnsi"/>
          <w:b/>
          <w:i/>
        </w:rPr>
      </w:pPr>
    </w:p>
    <w:p w14:paraId="79FC3621" w14:textId="77777777" w:rsidR="00600740" w:rsidRPr="006A3AE8" w:rsidRDefault="00600740"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L</w:t>
      </w:r>
      <w:r w:rsidR="00A5715D" w:rsidRPr="006A3AE8">
        <w:rPr>
          <w:rFonts w:asciiTheme="majorHAnsi" w:hAnsiTheme="majorHAnsi"/>
          <w:b/>
        </w:rPr>
        <w:t>án til sveitarfélaga</w:t>
      </w:r>
    </w:p>
    <w:p w14:paraId="5BB58FBD" w14:textId="77777777" w:rsidR="00FF2EBB" w:rsidRPr="00EE5CF1" w:rsidRDefault="00FF2EBB" w:rsidP="00D8577D">
      <w:pPr>
        <w:pStyle w:val="Mlsgreinlista"/>
        <w:tabs>
          <w:tab w:val="left" w:pos="6663"/>
        </w:tabs>
        <w:spacing w:after="80" w:line="240" w:lineRule="auto"/>
        <w:contextualSpacing w:val="0"/>
        <w:jc w:val="both"/>
        <w:rPr>
          <w:rFonts w:asciiTheme="majorHAnsi" w:hAnsiTheme="majorHAnsi"/>
        </w:rPr>
      </w:pPr>
      <w:r w:rsidRPr="00FF2EBB">
        <w:rPr>
          <w:rFonts w:asciiTheme="majorHAnsi" w:hAnsiTheme="majorHAnsi"/>
        </w:rPr>
        <w:t xml:space="preserve">Lagt er til að útbúin verði sérstakur lánaflokkur þar sem lán yrðu veitt til sveitarfélaga á </w:t>
      </w:r>
      <w:r w:rsidR="00EE5CF1">
        <w:rPr>
          <w:rFonts w:asciiTheme="majorHAnsi" w:hAnsiTheme="majorHAnsi"/>
        </w:rPr>
        <w:t>hagkvæmum kjörum</w:t>
      </w:r>
      <w:r w:rsidRPr="00FF2EBB">
        <w:rPr>
          <w:rFonts w:asciiTheme="majorHAnsi" w:hAnsiTheme="majorHAnsi"/>
        </w:rPr>
        <w:t xml:space="preserve">. </w:t>
      </w:r>
      <w:r w:rsidRPr="00EE5CF1">
        <w:rPr>
          <w:rFonts w:asciiTheme="majorHAnsi" w:hAnsiTheme="majorHAnsi"/>
        </w:rPr>
        <w:t>Þetta myndi gera sveitarfélögum á svæðum þar sem stöðnun hefur ríkt á  húsnæðismarkaði kle</w:t>
      </w:r>
      <w:r w:rsidR="00D64128">
        <w:rPr>
          <w:rFonts w:asciiTheme="majorHAnsi" w:hAnsiTheme="majorHAnsi"/>
        </w:rPr>
        <w:t>i</w:t>
      </w:r>
      <w:r w:rsidRPr="00EE5CF1">
        <w:rPr>
          <w:rFonts w:asciiTheme="majorHAnsi" w:hAnsiTheme="majorHAnsi"/>
        </w:rPr>
        <w:t xml:space="preserve">ft að styðja við uppbyggingu íbúðarhúsnæðis með hagkvæmum </w:t>
      </w:r>
      <w:r w:rsidRPr="00EE5CF1">
        <w:rPr>
          <w:rFonts w:asciiTheme="majorHAnsi" w:hAnsiTheme="majorHAnsi"/>
        </w:rPr>
        <w:lastRenderedPageBreak/>
        <w:t xml:space="preserve">lánveitingum </w:t>
      </w:r>
      <w:r w:rsidR="005935C9">
        <w:rPr>
          <w:rFonts w:asciiTheme="majorHAnsi" w:hAnsiTheme="majorHAnsi"/>
        </w:rPr>
        <w:t xml:space="preserve">og/eða styrkjum </w:t>
      </w:r>
      <w:r w:rsidRPr="00EE5CF1">
        <w:rPr>
          <w:rFonts w:asciiTheme="majorHAnsi" w:hAnsiTheme="majorHAnsi"/>
        </w:rPr>
        <w:t>t</w:t>
      </w:r>
      <w:r w:rsidR="005935C9">
        <w:rPr>
          <w:rFonts w:asciiTheme="majorHAnsi" w:hAnsiTheme="majorHAnsi"/>
        </w:rPr>
        <w:t>il einstaklinga</w:t>
      </w:r>
      <w:r w:rsidR="00523D65" w:rsidRPr="00EE5CF1">
        <w:rPr>
          <w:rFonts w:asciiTheme="majorHAnsi" w:hAnsiTheme="majorHAnsi"/>
        </w:rPr>
        <w:t xml:space="preserve">. </w:t>
      </w:r>
      <w:r w:rsidRPr="00EE5CF1">
        <w:rPr>
          <w:rFonts w:asciiTheme="majorHAnsi" w:hAnsiTheme="majorHAnsi"/>
        </w:rPr>
        <w:t xml:space="preserve">Slík lán eða styrki mætti útfæra t.d. með því að leggja </w:t>
      </w:r>
      <w:r w:rsidR="00EE5CF1">
        <w:rPr>
          <w:rFonts w:asciiTheme="majorHAnsi" w:hAnsiTheme="majorHAnsi"/>
        </w:rPr>
        <w:t>einstaklingum til eigið fé gegn</w:t>
      </w:r>
      <w:r w:rsidRPr="00EE5CF1">
        <w:rPr>
          <w:rFonts w:asciiTheme="majorHAnsi" w:hAnsiTheme="majorHAnsi"/>
        </w:rPr>
        <w:t xml:space="preserve"> tryggingu, ekki ósvipað og tíðkast </w:t>
      </w:r>
      <w:r w:rsidR="00EE5CF1">
        <w:rPr>
          <w:rFonts w:asciiTheme="majorHAnsi" w:hAnsiTheme="majorHAnsi"/>
        </w:rPr>
        <w:t xml:space="preserve">til að mynda </w:t>
      </w:r>
      <w:r w:rsidRPr="00EE5CF1">
        <w:rPr>
          <w:rFonts w:asciiTheme="majorHAnsi" w:hAnsiTheme="majorHAnsi"/>
        </w:rPr>
        <w:t>í Noregi, en startlánin sem þar eru veitt fara í gegnum sveitarfélag viðkomandi. Þá mætti hugsa sér að sveitarfélög</w:t>
      </w:r>
      <w:r w:rsidR="00EE5CF1">
        <w:rPr>
          <w:rFonts w:asciiTheme="majorHAnsi" w:hAnsiTheme="majorHAnsi"/>
        </w:rPr>
        <w:t xml:space="preserve">in leggi til hluta </w:t>
      </w:r>
      <w:r w:rsidR="005935C9">
        <w:rPr>
          <w:rFonts w:asciiTheme="majorHAnsi" w:hAnsiTheme="majorHAnsi"/>
        </w:rPr>
        <w:t>af stofnvirði íbúðar</w:t>
      </w:r>
      <w:r w:rsidRPr="00EE5CF1">
        <w:rPr>
          <w:rFonts w:asciiTheme="majorHAnsi" w:hAnsiTheme="majorHAnsi"/>
        </w:rPr>
        <w:t xml:space="preserve"> gegn eignarhlut. Skoða þyrfti sérstaklega hvaða kjör yrðu á slíkum lánum og hvaða kröfur um tryggingar væri hægt að gera.</w:t>
      </w:r>
    </w:p>
    <w:p w14:paraId="74B26C47" w14:textId="60883CB4" w:rsidR="00CF6435" w:rsidRPr="005935C9" w:rsidRDefault="00CF6435" w:rsidP="00D8577D">
      <w:pPr>
        <w:pStyle w:val="Mlsgreinlista"/>
        <w:tabs>
          <w:tab w:val="left" w:pos="6663"/>
        </w:tabs>
        <w:spacing w:after="0" w:line="240" w:lineRule="auto"/>
        <w:contextualSpacing w:val="0"/>
        <w:jc w:val="both"/>
        <w:rPr>
          <w:rFonts w:asciiTheme="majorHAnsi" w:hAnsiTheme="majorHAnsi"/>
          <w:b/>
          <w:i/>
        </w:rPr>
      </w:pPr>
      <w:r w:rsidRPr="005935C9">
        <w:rPr>
          <w:rFonts w:asciiTheme="majorHAnsi" w:hAnsiTheme="majorHAnsi"/>
          <w:b/>
          <w:i/>
        </w:rPr>
        <w:t xml:space="preserve">Staða tillögu: </w:t>
      </w:r>
      <w:r w:rsidR="00A71CA5">
        <w:rPr>
          <w:rFonts w:asciiTheme="majorHAnsi" w:hAnsiTheme="majorHAnsi"/>
          <w:b/>
          <w:i/>
        </w:rPr>
        <w:t xml:space="preserve">Unnið er að tillögu að breytingu á reglugerð um lánaflokka Íbúðalánasjóðs nr. 57/2019. </w:t>
      </w:r>
    </w:p>
    <w:p w14:paraId="783EDD3A" w14:textId="77777777" w:rsidR="006A3AE8" w:rsidRDefault="006A3AE8" w:rsidP="00D8577D">
      <w:pPr>
        <w:tabs>
          <w:tab w:val="left" w:pos="6663"/>
        </w:tabs>
        <w:spacing w:after="0" w:line="240" w:lineRule="auto"/>
        <w:jc w:val="both"/>
        <w:rPr>
          <w:rFonts w:asciiTheme="majorHAnsi" w:hAnsiTheme="majorHAnsi"/>
          <w:b/>
          <w:sz w:val="28"/>
          <w:u w:val="single"/>
        </w:rPr>
      </w:pPr>
    </w:p>
    <w:p w14:paraId="1EBA01B1" w14:textId="77777777" w:rsidR="004C4CFB" w:rsidRPr="00C65376" w:rsidRDefault="004C4CFB" w:rsidP="00D8577D">
      <w:pPr>
        <w:tabs>
          <w:tab w:val="left" w:pos="6663"/>
        </w:tabs>
        <w:spacing w:after="0" w:line="240" w:lineRule="auto"/>
        <w:jc w:val="both"/>
        <w:rPr>
          <w:rFonts w:asciiTheme="majorHAnsi" w:hAnsiTheme="majorHAnsi"/>
          <w:b/>
          <w:sz w:val="28"/>
          <w:u w:val="single"/>
        </w:rPr>
      </w:pPr>
      <w:r w:rsidRPr="00C65376">
        <w:rPr>
          <w:rFonts w:asciiTheme="majorHAnsi" w:hAnsiTheme="majorHAnsi"/>
          <w:b/>
          <w:sz w:val="28"/>
          <w:u w:val="single"/>
        </w:rPr>
        <w:t>Leigumarkaður</w:t>
      </w:r>
    </w:p>
    <w:p w14:paraId="60DFB472" w14:textId="77777777" w:rsidR="00BD2290" w:rsidRPr="00C46536" w:rsidRDefault="00A06FB6" w:rsidP="00D8577D">
      <w:pPr>
        <w:tabs>
          <w:tab w:val="left" w:pos="6663"/>
        </w:tabs>
        <w:spacing w:after="80" w:line="240" w:lineRule="auto"/>
        <w:jc w:val="both"/>
        <w:rPr>
          <w:rFonts w:asciiTheme="majorHAnsi" w:hAnsiTheme="majorHAnsi"/>
        </w:rPr>
      </w:pPr>
      <w:r w:rsidRPr="00C46536">
        <w:rPr>
          <w:rFonts w:asciiTheme="majorHAnsi" w:hAnsiTheme="majorHAnsi"/>
        </w:rPr>
        <w:t>Á l</w:t>
      </w:r>
      <w:r w:rsidR="001E1181">
        <w:rPr>
          <w:rFonts w:asciiTheme="majorHAnsi" w:hAnsiTheme="majorHAnsi"/>
        </w:rPr>
        <w:t>andsbyggðinni er skortur á hentug</w:t>
      </w:r>
      <w:r w:rsidRPr="00C46536">
        <w:rPr>
          <w:rFonts w:asciiTheme="majorHAnsi" w:hAnsiTheme="majorHAnsi"/>
        </w:rPr>
        <w:t xml:space="preserve">um </w:t>
      </w:r>
      <w:r w:rsidR="001E1181">
        <w:rPr>
          <w:rFonts w:asciiTheme="majorHAnsi" w:hAnsiTheme="majorHAnsi"/>
        </w:rPr>
        <w:t xml:space="preserve">og </w:t>
      </w:r>
      <w:r w:rsidRPr="00C46536">
        <w:rPr>
          <w:rFonts w:asciiTheme="majorHAnsi" w:hAnsiTheme="majorHAnsi"/>
        </w:rPr>
        <w:t xml:space="preserve">hagkvæmum leiguíbúðum </w:t>
      </w:r>
      <w:r w:rsidR="001E1181">
        <w:rPr>
          <w:rFonts w:asciiTheme="majorHAnsi" w:hAnsiTheme="majorHAnsi"/>
        </w:rPr>
        <w:t>til langtímaleigu og er aðgerðum</w:t>
      </w:r>
      <w:r w:rsidRPr="00C46536">
        <w:rPr>
          <w:rFonts w:asciiTheme="majorHAnsi" w:hAnsiTheme="majorHAnsi"/>
        </w:rPr>
        <w:t xml:space="preserve"> í þessum flokki ætlað að auka framboð á </w:t>
      </w:r>
      <w:r w:rsidR="001E1181">
        <w:rPr>
          <w:rFonts w:asciiTheme="majorHAnsi" w:hAnsiTheme="majorHAnsi"/>
        </w:rPr>
        <w:t xml:space="preserve">slíkum </w:t>
      </w:r>
      <w:r w:rsidRPr="00C46536">
        <w:rPr>
          <w:rFonts w:asciiTheme="majorHAnsi" w:hAnsiTheme="majorHAnsi"/>
        </w:rPr>
        <w:t>íbúðum.</w:t>
      </w:r>
    </w:p>
    <w:p w14:paraId="011A6EC2" w14:textId="77777777" w:rsidR="00600740" w:rsidRPr="006A3AE8" w:rsidRDefault="00A5715D"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Fjölgun íbúða</w:t>
      </w:r>
    </w:p>
    <w:p w14:paraId="6E17A6D2" w14:textId="77777777" w:rsidR="009E6EFD" w:rsidRPr="00C46536" w:rsidRDefault="009E6EFD"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 xml:space="preserve">Endurbætur og útleiga á fasteignum </w:t>
      </w:r>
      <w:r w:rsidR="00D16D0E">
        <w:rPr>
          <w:rFonts w:asciiTheme="majorHAnsi" w:hAnsiTheme="majorHAnsi"/>
        </w:rPr>
        <w:t xml:space="preserve">leigufélagsins </w:t>
      </w:r>
      <w:r w:rsidRPr="00C46536">
        <w:rPr>
          <w:rFonts w:asciiTheme="majorHAnsi" w:hAnsiTheme="majorHAnsi"/>
        </w:rPr>
        <w:t>Bríetar.</w:t>
      </w:r>
      <w:r w:rsidR="0043272B" w:rsidRPr="00C46536">
        <w:rPr>
          <w:rFonts w:asciiTheme="majorHAnsi" w:hAnsiTheme="majorHAnsi"/>
        </w:rPr>
        <w:t xml:space="preserve"> </w:t>
      </w:r>
      <w:r w:rsidR="000C3328" w:rsidRPr="00C46536">
        <w:rPr>
          <w:rFonts w:asciiTheme="majorHAnsi" w:hAnsiTheme="majorHAnsi"/>
        </w:rPr>
        <w:t xml:space="preserve">Innan eignasafns Bríetar eru eignir sem eru ekki hentugar sem leigueignir og eru ekki að </w:t>
      </w:r>
      <w:r w:rsidR="00D16D0E">
        <w:rPr>
          <w:rFonts w:asciiTheme="majorHAnsi" w:hAnsiTheme="majorHAnsi"/>
        </w:rPr>
        <w:t>uppfylla markaðsþörf á þeim svæðum þar</w:t>
      </w:r>
      <w:r w:rsidR="000C3328" w:rsidRPr="00C46536">
        <w:rPr>
          <w:rFonts w:asciiTheme="majorHAnsi" w:hAnsiTheme="majorHAnsi"/>
        </w:rPr>
        <w:t xml:space="preserve"> sem þær eru staðsettar. Er </w:t>
      </w:r>
      <w:r w:rsidR="003412BC" w:rsidRPr="00C46536">
        <w:rPr>
          <w:rFonts w:asciiTheme="majorHAnsi" w:hAnsiTheme="majorHAnsi"/>
        </w:rPr>
        <w:t xml:space="preserve">oft </w:t>
      </w:r>
      <w:r w:rsidR="000C3328" w:rsidRPr="00C46536">
        <w:rPr>
          <w:rFonts w:asciiTheme="majorHAnsi" w:hAnsiTheme="majorHAnsi"/>
        </w:rPr>
        <w:t>um að ræða stærri einbýlishús sem hægt væri að breyta í minni íbúðir</w:t>
      </w:r>
      <w:r w:rsidR="00D16D0E">
        <w:rPr>
          <w:rFonts w:asciiTheme="majorHAnsi" w:hAnsiTheme="majorHAnsi"/>
        </w:rPr>
        <w:t xml:space="preserve"> og þar með fjölga íbúðum á svæðinu</w:t>
      </w:r>
      <w:r w:rsidR="000C3328" w:rsidRPr="00C46536">
        <w:rPr>
          <w:rFonts w:asciiTheme="majorHAnsi" w:hAnsiTheme="majorHAnsi"/>
        </w:rPr>
        <w:t>.</w:t>
      </w:r>
    </w:p>
    <w:p w14:paraId="1C67B5C9" w14:textId="6C1F48FF" w:rsidR="00994035" w:rsidRPr="00AE1004" w:rsidRDefault="00994035" w:rsidP="00D8577D">
      <w:pPr>
        <w:pStyle w:val="Mlsgreinlista"/>
        <w:tabs>
          <w:tab w:val="left" w:pos="6663"/>
        </w:tabs>
        <w:spacing w:after="0" w:line="240" w:lineRule="auto"/>
        <w:contextualSpacing w:val="0"/>
        <w:jc w:val="both"/>
        <w:rPr>
          <w:rFonts w:asciiTheme="majorHAnsi" w:hAnsiTheme="majorHAnsi"/>
          <w:b/>
          <w:i/>
        </w:rPr>
      </w:pPr>
      <w:r w:rsidRPr="00AE1004">
        <w:rPr>
          <w:rFonts w:asciiTheme="majorHAnsi" w:hAnsiTheme="majorHAnsi"/>
          <w:b/>
          <w:i/>
        </w:rPr>
        <w:t>Staða tillögu:</w:t>
      </w:r>
      <w:r w:rsidR="00A5715D" w:rsidRPr="00AE1004">
        <w:rPr>
          <w:rFonts w:asciiTheme="majorHAnsi" w:hAnsiTheme="majorHAnsi"/>
          <w:b/>
          <w:i/>
        </w:rPr>
        <w:t xml:space="preserve"> </w:t>
      </w:r>
      <w:r w:rsidR="00CF6435">
        <w:rPr>
          <w:rFonts w:asciiTheme="majorHAnsi" w:hAnsiTheme="majorHAnsi"/>
          <w:b/>
          <w:i/>
        </w:rPr>
        <w:t>Unnið er að nánari útfærslu tillögunnar innan leigufélagsins Bríetar</w:t>
      </w:r>
    </w:p>
    <w:p w14:paraId="4140DA45" w14:textId="77777777" w:rsidR="006A3AE8" w:rsidRDefault="006A3AE8" w:rsidP="00D8577D">
      <w:pPr>
        <w:pStyle w:val="Mlsgreinlista"/>
        <w:tabs>
          <w:tab w:val="left" w:pos="6663"/>
        </w:tabs>
        <w:spacing w:after="0" w:line="240" w:lineRule="auto"/>
        <w:contextualSpacing w:val="0"/>
        <w:jc w:val="both"/>
        <w:rPr>
          <w:rFonts w:asciiTheme="majorHAnsi" w:hAnsiTheme="majorHAnsi"/>
          <w:b/>
          <w:i/>
        </w:rPr>
      </w:pPr>
    </w:p>
    <w:p w14:paraId="70026201" w14:textId="77777777" w:rsidR="003410FC" w:rsidRPr="006A3AE8" w:rsidRDefault="00BE5399"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Nýbyggingar</w:t>
      </w:r>
      <w:r w:rsidR="00C71884" w:rsidRPr="006A3AE8">
        <w:rPr>
          <w:rFonts w:asciiTheme="majorHAnsi" w:hAnsiTheme="majorHAnsi"/>
          <w:b/>
        </w:rPr>
        <w:t xml:space="preserve"> í samvinnu við sveitarfélög</w:t>
      </w:r>
    </w:p>
    <w:p w14:paraId="2676B182" w14:textId="77777777" w:rsidR="001E41AA" w:rsidRPr="001E41AA" w:rsidRDefault="001E41AA" w:rsidP="00D8577D">
      <w:pPr>
        <w:pStyle w:val="Mlsgreinlista"/>
        <w:tabs>
          <w:tab w:val="left" w:pos="6663"/>
        </w:tabs>
        <w:spacing w:after="80" w:line="240" w:lineRule="auto"/>
        <w:contextualSpacing w:val="0"/>
        <w:jc w:val="both"/>
        <w:rPr>
          <w:rFonts w:asciiTheme="majorHAnsi" w:hAnsiTheme="majorHAnsi"/>
        </w:rPr>
      </w:pPr>
      <w:r w:rsidRPr="001E41AA">
        <w:rPr>
          <w:rFonts w:asciiTheme="majorHAnsi" w:hAnsiTheme="majorHAnsi"/>
        </w:rPr>
        <w:t xml:space="preserve">Staðan er víða sú að húsnæðismarkaðurinn hefur ekki fylgt þróun samfélagsins s.s. tímabundnum vexti í atvinnugreinum og aukningu á vinnuafli. Oft á tíðum hefur ekki verið byggt nýtt íbúðarhúsnæði, jafnvel í marga áratugi, sem hefur leitt af sér stöðnun á húsnæðismarkaði. Þegar staðan er þessi í smærri samfélögum þarf oft lítið til að hreyfa við hinum staðnaða markaði. Bygging á 1-2 raðhúsum eða litlu fjölbýli getur dugað til þess að koma markaðnum á </w:t>
      </w:r>
      <w:r w:rsidR="00D64128">
        <w:rPr>
          <w:rFonts w:asciiTheme="majorHAnsi" w:hAnsiTheme="majorHAnsi"/>
        </w:rPr>
        <w:t>hreyfingu, gert eldra fólki klei</w:t>
      </w:r>
      <w:r w:rsidRPr="001E41AA">
        <w:rPr>
          <w:rFonts w:asciiTheme="majorHAnsi" w:hAnsiTheme="majorHAnsi"/>
        </w:rPr>
        <w:t>ft að selja stóra eign eða fyrstu kaupendum að komast úr foreldrahúsum. Sveitarfélög hafa þó ekki öll bolmagn til að standa í slíkri aðgerð en þarna getur Íbúðalánasjóður k</w:t>
      </w:r>
      <w:r w:rsidR="00D64128">
        <w:rPr>
          <w:rFonts w:asciiTheme="majorHAnsi" w:hAnsiTheme="majorHAnsi"/>
        </w:rPr>
        <w:t>omið að uppbyggingu</w:t>
      </w:r>
      <w:r w:rsidRPr="001E41AA">
        <w:rPr>
          <w:rFonts w:asciiTheme="majorHAnsi" w:hAnsiTheme="majorHAnsi"/>
        </w:rPr>
        <w:t xml:space="preserve"> í gegnum leigufélagið Bríeti. Sem dæmi má nefna getur Bríet staðið undir kostnaði á </w:t>
      </w:r>
      <w:r w:rsidRPr="00C46536">
        <w:rPr>
          <w:rFonts w:asciiTheme="majorHAnsi" w:hAnsiTheme="majorHAnsi"/>
        </w:rPr>
        <w:t>hluta af fyrirhuguðum nýbyggingum íbúða á tilteknu svæði, átt og séð um rekstur þeirra</w:t>
      </w:r>
      <w:r>
        <w:rPr>
          <w:rFonts w:asciiTheme="majorHAnsi" w:hAnsiTheme="majorHAnsi"/>
        </w:rPr>
        <w:t xml:space="preserve"> </w:t>
      </w:r>
      <w:r w:rsidRPr="001E41AA">
        <w:rPr>
          <w:rFonts w:asciiTheme="majorHAnsi" w:hAnsiTheme="majorHAnsi"/>
        </w:rPr>
        <w:t>í ákveðin</w:t>
      </w:r>
      <w:r w:rsidR="00D64128">
        <w:rPr>
          <w:rFonts w:asciiTheme="majorHAnsi" w:hAnsiTheme="majorHAnsi"/>
        </w:rPr>
        <w:t>n</w:t>
      </w:r>
      <w:r w:rsidRPr="001E41AA">
        <w:rPr>
          <w:rFonts w:asciiTheme="majorHAnsi" w:hAnsiTheme="majorHAnsi"/>
        </w:rPr>
        <w:t xml:space="preserve"> t</w:t>
      </w:r>
      <w:r w:rsidR="00AE1004">
        <w:rPr>
          <w:rFonts w:asciiTheme="majorHAnsi" w:hAnsiTheme="majorHAnsi"/>
        </w:rPr>
        <w:t>íma. Að þeim tíma loknum væri</w:t>
      </w:r>
      <w:r w:rsidRPr="001E41AA">
        <w:rPr>
          <w:rFonts w:asciiTheme="majorHAnsi" w:hAnsiTheme="majorHAnsi"/>
        </w:rPr>
        <w:t xml:space="preserve"> hægt að selja eignina til sveitarfélagsins eða </w:t>
      </w:r>
      <w:r w:rsidR="00AE1004">
        <w:rPr>
          <w:rFonts w:asciiTheme="majorHAnsi" w:hAnsiTheme="majorHAnsi"/>
        </w:rPr>
        <w:t xml:space="preserve">til </w:t>
      </w:r>
      <w:r w:rsidRPr="001E41AA">
        <w:rPr>
          <w:rFonts w:asciiTheme="majorHAnsi" w:hAnsiTheme="majorHAnsi"/>
        </w:rPr>
        <w:t>einstaklings</w:t>
      </w:r>
      <w:r w:rsidR="00AE1004">
        <w:rPr>
          <w:rFonts w:asciiTheme="majorHAnsi" w:hAnsiTheme="majorHAnsi"/>
        </w:rPr>
        <w:t xml:space="preserve"> ef vilji væri fyrir því og markaðsaðstæður með þeim hætti</w:t>
      </w:r>
      <w:r w:rsidRPr="001E41AA">
        <w:rPr>
          <w:rFonts w:asciiTheme="majorHAnsi" w:hAnsiTheme="majorHAnsi"/>
        </w:rPr>
        <w:t>.</w:t>
      </w:r>
    </w:p>
    <w:p w14:paraId="1AC7EF90" w14:textId="7C553154" w:rsidR="00672CC7" w:rsidRPr="00AE1004" w:rsidRDefault="00672CC7" w:rsidP="00D8577D">
      <w:pPr>
        <w:pStyle w:val="Mlsgreinlista"/>
        <w:tabs>
          <w:tab w:val="left" w:pos="6663"/>
        </w:tabs>
        <w:spacing w:after="0" w:line="240" w:lineRule="auto"/>
        <w:contextualSpacing w:val="0"/>
        <w:jc w:val="both"/>
        <w:rPr>
          <w:rFonts w:asciiTheme="majorHAnsi" w:hAnsiTheme="majorHAnsi"/>
          <w:b/>
          <w:i/>
        </w:rPr>
      </w:pPr>
      <w:r w:rsidRPr="00AE1004">
        <w:rPr>
          <w:rFonts w:asciiTheme="majorHAnsi" w:hAnsiTheme="majorHAnsi"/>
          <w:b/>
          <w:i/>
        </w:rPr>
        <w:t xml:space="preserve">Staða tillögu: </w:t>
      </w:r>
      <w:r>
        <w:rPr>
          <w:rFonts w:asciiTheme="majorHAnsi" w:hAnsiTheme="majorHAnsi"/>
          <w:b/>
          <w:i/>
        </w:rPr>
        <w:t>Unnið er að nánari útfærslu tillögunnar innan leigufélagsins Bríetar</w:t>
      </w:r>
      <w:r w:rsidR="008B0663">
        <w:rPr>
          <w:rFonts w:asciiTheme="majorHAnsi" w:hAnsiTheme="majorHAnsi"/>
          <w:b/>
          <w:i/>
        </w:rPr>
        <w:t xml:space="preserve"> auk samstarfs við Samband íslenskra sveitarfélaga.</w:t>
      </w:r>
    </w:p>
    <w:p w14:paraId="26152176" w14:textId="77777777" w:rsidR="006A3AE8" w:rsidRPr="00AE1004" w:rsidRDefault="006A3AE8" w:rsidP="00D8577D">
      <w:pPr>
        <w:pStyle w:val="Mlsgreinlista"/>
        <w:tabs>
          <w:tab w:val="left" w:pos="6663"/>
        </w:tabs>
        <w:spacing w:after="0" w:line="240" w:lineRule="auto"/>
        <w:contextualSpacing w:val="0"/>
        <w:jc w:val="both"/>
        <w:rPr>
          <w:rFonts w:asciiTheme="majorHAnsi" w:hAnsiTheme="majorHAnsi"/>
          <w:b/>
          <w:i/>
        </w:rPr>
      </w:pPr>
    </w:p>
    <w:p w14:paraId="13B16351" w14:textId="77777777" w:rsidR="003410FC" w:rsidRPr="006A3AE8" w:rsidRDefault="00BE5399"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t>Félagaform</w:t>
      </w:r>
      <w:r w:rsidR="0057156B" w:rsidRPr="006A3AE8">
        <w:rPr>
          <w:rFonts w:asciiTheme="majorHAnsi" w:hAnsiTheme="majorHAnsi"/>
          <w:b/>
        </w:rPr>
        <w:t xml:space="preserve"> vegna stofnframlaga til almennra íbúða</w:t>
      </w:r>
    </w:p>
    <w:p w14:paraId="173BDDCA" w14:textId="77777777" w:rsidR="004F3E92" w:rsidRDefault="004F3E92" w:rsidP="00D8577D">
      <w:pPr>
        <w:pStyle w:val="Mlsgreinlista"/>
        <w:tabs>
          <w:tab w:val="left" w:pos="6663"/>
        </w:tabs>
        <w:spacing w:after="80" w:line="240" w:lineRule="auto"/>
        <w:contextualSpacing w:val="0"/>
        <w:jc w:val="both"/>
        <w:rPr>
          <w:rFonts w:asciiTheme="majorHAnsi" w:hAnsiTheme="majorHAnsi"/>
        </w:rPr>
      </w:pPr>
      <w:r w:rsidRPr="00C46536">
        <w:rPr>
          <w:rFonts w:asciiTheme="majorHAnsi" w:hAnsiTheme="majorHAnsi"/>
        </w:rPr>
        <w:t>Stofnframlög veitt til annarskonar félaga á grundvelli undanþágu.</w:t>
      </w:r>
      <w:r w:rsidR="006E09BC" w:rsidRPr="00C46536">
        <w:rPr>
          <w:rFonts w:asciiTheme="majorHAnsi" w:hAnsiTheme="majorHAnsi"/>
        </w:rPr>
        <w:t xml:space="preserve"> Samkvæmt 1. mgr. </w:t>
      </w:r>
      <w:r w:rsidR="0079522C" w:rsidRPr="00C46536">
        <w:rPr>
          <w:rFonts w:asciiTheme="majorHAnsi" w:hAnsiTheme="majorHAnsi"/>
        </w:rPr>
        <w:t>10. gr. laga um almennar íbúðir nr. 52/2016 er heimilt að veita stofnframlög til húsnæðis-sjálfseignarstofnana, sveitarfélaga og lögaðila í þeirra eigu auk lögaðila sem starfandi voru fyrir gildistöku laganna og uppfylltu skilyrði til að fá lán skv. þágildandi 37. gr. laga um húsnæðismál nr. 44/1998. S</w:t>
      </w:r>
      <w:r w:rsidR="0057156B">
        <w:rPr>
          <w:rFonts w:asciiTheme="majorHAnsi" w:hAnsiTheme="majorHAnsi"/>
        </w:rPr>
        <w:t>am</w:t>
      </w:r>
      <w:r w:rsidR="0079522C" w:rsidRPr="00C46536">
        <w:rPr>
          <w:rFonts w:asciiTheme="majorHAnsi" w:hAnsiTheme="majorHAnsi"/>
        </w:rPr>
        <w:t>kv</w:t>
      </w:r>
      <w:r w:rsidR="0057156B">
        <w:rPr>
          <w:rFonts w:asciiTheme="majorHAnsi" w:hAnsiTheme="majorHAnsi"/>
        </w:rPr>
        <w:t>æmt</w:t>
      </w:r>
      <w:r w:rsidR="0079522C" w:rsidRPr="00C46536">
        <w:rPr>
          <w:rFonts w:asciiTheme="majorHAnsi" w:hAnsiTheme="majorHAnsi"/>
        </w:rPr>
        <w:t>. 2. mgr. er hægt að veita undanþágu frá þessu ákvæði með samþykki ráðherra enda séu lögaðilarnir ek</w:t>
      </w:r>
      <w:r w:rsidR="0057156B">
        <w:rPr>
          <w:rFonts w:asciiTheme="majorHAnsi" w:hAnsiTheme="majorHAnsi"/>
        </w:rPr>
        <w:t>ki reknir í hagnaðarskyni og starfsemi þeirra</w:t>
      </w:r>
      <w:r w:rsidR="0079522C" w:rsidRPr="00C46536">
        <w:rPr>
          <w:rFonts w:asciiTheme="majorHAnsi" w:hAnsiTheme="majorHAnsi"/>
        </w:rPr>
        <w:t xml:space="preserve"> samrýmist markmiðum laganna. Á minni svæðum þar sem ekki er þörf fyrir margar íbúðir í heildina geta smáar einingar verið óhagkvæmar og því gætu verið skilyrði til þess að veita leigufélögum sem eru með blandaðan rekstur almennra íbúða og annarra leiguíbúða undanþágu og þar með heimild til að sækja um stofnfram</w:t>
      </w:r>
      <w:r w:rsidR="00AE1004">
        <w:rPr>
          <w:rFonts w:asciiTheme="majorHAnsi" w:hAnsiTheme="majorHAnsi"/>
        </w:rPr>
        <w:t>lög og/eða viðbótarframlög á grundvelli þess að til staðar sé misvægi á milli</w:t>
      </w:r>
      <w:r w:rsidR="0079522C" w:rsidRPr="00C46536">
        <w:rPr>
          <w:rFonts w:asciiTheme="majorHAnsi" w:hAnsiTheme="majorHAnsi"/>
        </w:rPr>
        <w:t xml:space="preserve"> bygg</w:t>
      </w:r>
      <w:r w:rsidR="00A11C27" w:rsidRPr="00C46536">
        <w:rPr>
          <w:rFonts w:asciiTheme="majorHAnsi" w:hAnsiTheme="majorHAnsi"/>
        </w:rPr>
        <w:t>ingarkostnaðar og markaðsverðs</w:t>
      </w:r>
      <w:r w:rsidR="00AE1004">
        <w:rPr>
          <w:rFonts w:asciiTheme="majorHAnsi" w:hAnsiTheme="majorHAnsi"/>
        </w:rPr>
        <w:t xml:space="preserve"> sem staðið hefur uppbyggingu íbúðarhúsnæðis fyrir þrifum</w:t>
      </w:r>
      <w:r w:rsidR="00A11C27" w:rsidRPr="00C46536">
        <w:rPr>
          <w:rFonts w:asciiTheme="majorHAnsi" w:hAnsiTheme="majorHAnsi"/>
        </w:rPr>
        <w:t>.</w:t>
      </w:r>
    </w:p>
    <w:p w14:paraId="6EB84D2C" w14:textId="77777777" w:rsidR="00994035" w:rsidRPr="00AE1004" w:rsidRDefault="00994035" w:rsidP="00D8577D">
      <w:pPr>
        <w:pStyle w:val="Mlsgreinlista"/>
        <w:tabs>
          <w:tab w:val="left" w:pos="6663"/>
        </w:tabs>
        <w:spacing w:after="0" w:line="240" w:lineRule="auto"/>
        <w:contextualSpacing w:val="0"/>
        <w:jc w:val="both"/>
        <w:rPr>
          <w:rFonts w:asciiTheme="majorHAnsi" w:hAnsiTheme="majorHAnsi"/>
          <w:b/>
          <w:i/>
        </w:rPr>
      </w:pPr>
      <w:r w:rsidRPr="00AE1004">
        <w:rPr>
          <w:rFonts w:asciiTheme="majorHAnsi" w:hAnsiTheme="majorHAnsi"/>
          <w:b/>
          <w:i/>
        </w:rPr>
        <w:t>Staða tillögu:</w:t>
      </w:r>
      <w:r w:rsidR="0057156B" w:rsidRPr="00AE1004">
        <w:rPr>
          <w:rFonts w:asciiTheme="majorHAnsi" w:hAnsiTheme="majorHAnsi"/>
          <w:b/>
          <w:i/>
        </w:rPr>
        <w:t xml:space="preserve"> Byggir á undanþágubeiðnum til ráðherra.</w:t>
      </w:r>
    </w:p>
    <w:p w14:paraId="47CC242C" w14:textId="4B3A2B8F" w:rsidR="006A3AE8" w:rsidRDefault="006A3AE8" w:rsidP="00D8577D">
      <w:pPr>
        <w:pStyle w:val="Mlsgreinlista"/>
        <w:tabs>
          <w:tab w:val="left" w:pos="6663"/>
        </w:tabs>
        <w:spacing w:after="0" w:line="240" w:lineRule="auto"/>
        <w:contextualSpacing w:val="0"/>
        <w:jc w:val="both"/>
        <w:rPr>
          <w:rFonts w:asciiTheme="majorHAnsi" w:hAnsiTheme="majorHAnsi"/>
          <w:b/>
          <w:i/>
        </w:rPr>
      </w:pPr>
    </w:p>
    <w:p w14:paraId="11A5E119" w14:textId="77777777" w:rsidR="003B2684" w:rsidRPr="00AE1004" w:rsidRDefault="003B2684" w:rsidP="00D8577D">
      <w:pPr>
        <w:pStyle w:val="Mlsgreinlista"/>
        <w:tabs>
          <w:tab w:val="left" w:pos="6663"/>
        </w:tabs>
        <w:spacing w:after="0" w:line="240" w:lineRule="auto"/>
        <w:contextualSpacing w:val="0"/>
        <w:jc w:val="both"/>
        <w:rPr>
          <w:rFonts w:asciiTheme="majorHAnsi" w:hAnsiTheme="majorHAnsi"/>
          <w:b/>
          <w:i/>
        </w:rPr>
      </w:pPr>
    </w:p>
    <w:p w14:paraId="7D949362" w14:textId="77777777" w:rsidR="004F3E92" w:rsidRPr="006A3AE8" w:rsidRDefault="00BE5399" w:rsidP="00D8577D">
      <w:pPr>
        <w:pStyle w:val="Mlsgreinlista"/>
        <w:numPr>
          <w:ilvl w:val="0"/>
          <w:numId w:val="1"/>
        </w:numPr>
        <w:tabs>
          <w:tab w:val="left" w:pos="6663"/>
        </w:tabs>
        <w:spacing w:before="120" w:after="40" w:line="240" w:lineRule="auto"/>
        <w:ind w:left="714" w:hanging="357"/>
        <w:contextualSpacing w:val="0"/>
        <w:jc w:val="both"/>
        <w:rPr>
          <w:rFonts w:asciiTheme="majorHAnsi" w:hAnsiTheme="majorHAnsi"/>
          <w:b/>
        </w:rPr>
      </w:pPr>
      <w:r w:rsidRPr="006A3AE8">
        <w:rPr>
          <w:rFonts w:asciiTheme="majorHAnsi" w:hAnsiTheme="majorHAnsi"/>
          <w:b/>
        </w:rPr>
        <w:lastRenderedPageBreak/>
        <w:t>Framlag sveitarfélaga</w:t>
      </w:r>
    </w:p>
    <w:p w14:paraId="59C11F82" w14:textId="77777777" w:rsidR="003B2684" w:rsidRPr="00C46536" w:rsidRDefault="003B2684" w:rsidP="003B2684">
      <w:pPr>
        <w:pStyle w:val="Mlsgreinlista"/>
        <w:spacing w:after="80" w:line="240" w:lineRule="auto"/>
        <w:contextualSpacing w:val="0"/>
        <w:jc w:val="both"/>
        <w:rPr>
          <w:rFonts w:asciiTheme="majorHAnsi" w:hAnsiTheme="majorHAnsi"/>
        </w:rPr>
      </w:pPr>
      <w:r w:rsidRPr="00C46536">
        <w:rPr>
          <w:rFonts w:asciiTheme="majorHAnsi" w:hAnsiTheme="majorHAnsi"/>
        </w:rPr>
        <w:t>Sveitarfélög geta komið til móts við byggingarkostnað og hafa heimild til að fella niður tímabundið gatnagerðargjöld á lóðum vegna nýbygginga.</w:t>
      </w:r>
      <w:r>
        <w:rPr>
          <w:rFonts w:asciiTheme="majorHAnsi" w:hAnsiTheme="majorHAnsi"/>
        </w:rPr>
        <w:t xml:space="preserve"> Gatnagerðargjöld geta verið hlutfallslega stór kostnaðarliður af stofnkostnaði íbúða og getur niðurfelling gatnagerðargjalda aukið líkur á því að framkvæmd teljist raunhæf.</w:t>
      </w:r>
    </w:p>
    <w:p w14:paraId="60E2B463" w14:textId="77777777" w:rsidR="003B2684" w:rsidRPr="00C46536" w:rsidRDefault="003B2684" w:rsidP="003B2684">
      <w:pPr>
        <w:pStyle w:val="Mlsgreinlista"/>
        <w:spacing w:after="80" w:line="240" w:lineRule="auto"/>
        <w:contextualSpacing w:val="0"/>
        <w:jc w:val="both"/>
        <w:rPr>
          <w:rFonts w:asciiTheme="majorHAnsi" w:hAnsiTheme="majorHAnsi"/>
        </w:rPr>
      </w:pPr>
      <w:r w:rsidRPr="00C46536">
        <w:rPr>
          <w:rFonts w:asciiTheme="majorHAnsi" w:hAnsiTheme="majorHAnsi"/>
        </w:rPr>
        <w:t>Í mörgum sveitarfélögum er til staðar húsnæði sem ekki er í notkun, til að mynda féla</w:t>
      </w:r>
      <w:r>
        <w:rPr>
          <w:rFonts w:asciiTheme="majorHAnsi" w:hAnsiTheme="majorHAnsi"/>
        </w:rPr>
        <w:t>gsheimili eða heimavist,</w:t>
      </w:r>
      <w:r w:rsidRPr="00C46536">
        <w:rPr>
          <w:rFonts w:asciiTheme="majorHAnsi" w:hAnsiTheme="majorHAnsi"/>
        </w:rPr>
        <w:t xml:space="preserve"> sem mögulegt væri að breyta í íbúðir.</w:t>
      </w:r>
      <w:r>
        <w:rPr>
          <w:rFonts w:asciiTheme="majorHAnsi" w:hAnsiTheme="majorHAnsi"/>
        </w:rPr>
        <w:t xml:space="preserve"> Þá gæti sveitarfélagið lagt húsnæðið sjálft til sem framlag sveitarfélagsins til umsóknar um stofnframlög til almennra íbúða.</w:t>
      </w:r>
    </w:p>
    <w:p w14:paraId="235ECAE3" w14:textId="77777777" w:rsidR="0069100E" w:rsidRPr="00537D7F" w:rsidRDefault="0069100E" w:rsidP="00D8577D">
      <w:pPr>
        <w:pStyle w:val="Mlsgreinlista"/>
        <w:tabs>
          <w:tab w:val="left" w:pos="6663"/>
        </w:tabs>
        <w:spacing w:after="0" w:line="240" w:lineRule="auto"/>
        <w:contextualSpacing w:val="0"/>
        <w:jc w:val="both"/>
        <w:rPr>
          <w:rFonts w:asciiTheme="majorHAnsi" w:hAnsiTheme="majorHAnsi"/>
          <w:b/>
          <w:i/>
        </w:rPr>
      </w:pPr>
      <w:r w:rsidRPr="00537D7F">
        <w:rPr>
          <w:rFonts w:asciiTheme="majorHAnsi" w:hAnsiTheme="majorHAnsi"/>
          <w:b/>
          <w:i/>
        </w:rPr>
        <w:t xml:space="preserve">Staða tillögu: </w:t>
      </w:r>
      <w:r>
        <w:rPr>
          <w:rFonts w:asciiTheme="majorHAnsi" w:hAnsiTheme="majorHAnsi"/>
          <w:b/>
          <w:i/>
        </w:rPr>
        <w:t xml:space="preserve">Frumvarp um breytingu </w:t>
      </w:r>
      <w:r w:rsidRPr="00537D7F">
        <w:rPr>
          <w:rFonts w:asciiTheme="majorHAnsi" w:hAnsiTheme="majorHAnsi"/>
          <w:b/>
          <w:i/>
        </w:rPr>
        <w:t xml:space="preserve">á lögum um almennar íbúðir nr. 52/2016 </w:t>
      </w:r>
      <w:r>
        <w:rPr>
          <w:rFonts w:asciiTheme="majorHAnsi" w:hAnsiTheme="majorHAnsi"/>
          <w:b/>
          <w:i/>
        </w:rPr>
        <w:t xml:space="preserve">var kynnt í samráðsgátt stjórnvalda þann 14. maí 2019 þar sem lögð er fram tillaga að lagabreytingu í samræmi við tillögu þessa. Frumvarpið verður lagt fyrir alþingi í haust.  </w:t>
      </w:r>
    </w:p>
    <w:p w14:paraId="1AFBFB87" w14:textId="72F7929E" w:rsidR="005471F7" w:rsidRDefault="005471F7" w:rsidP="00D8577D">
      <w:pPr>
        <w:tabs>
          <w:tab w:val="left" w:pos="6663"/>
        </w:tabs>
        <w:spacing w:after="0" w:line="240" w:lineRule="auto"/>
        <w:jc w:val="both"/>
        <w:rPr>
          <w:rFonts w:asciiTheme="majorHAnsi" w:hAnsiTheme="majorHAnsi"/>
          <w:b/>
          <w:i/>
        </w:rPr>
      </w:pPr>
    </w:p>
    <w:p w14:paraId="1EC0A698" w14:textId="0EB5563C" w:rsidR="005471F7" w:rsidRPr="005471F7" w:rsidRDefault="005471F7" w:rsidP="00D8577D">
      <w:pPr>
        <w:tabs>
          <w:tab w:val="left" w:pos="6663"/>
        </w:tabs>
        <w:spacing w:after="0" w:line="240" w:lineRule="auto"/>
        <w:jc w:val="both"/>
        <w:rPr>
          <w:rFonts w:asciiTheme="majorHAnsi" w:hAnsiTheme="majorHAnsi"/>
          <w:b/>
          <w:i/>
        </w:rPr>
      </w:pPr>
    </w:p>
    <w:sectPr w:rsidR="005471F7" w:rsidRPr="005471F7" w:rsidSect="00242F4A">
      <w:headerReference w:type="default" r:id="rId8"/>
      <w:footerReference w:type="default" r:id="rId9"/>
      <w:pgSz w:w="11906" w:h="16838" w:code="9"/>
      <w:pgMar w:top="1474" w:right="1361" w:bottom="1077" w:left="136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AEC4" w14:textId="77777777" w:rsidR="001658B2" w:rsidRDefault="001658B2" w:rsidP="00BD0D4F">
      <w:pPr>
        <w:spacing w:after="0" w:line="240" w:lineRule="auto"/>
      </w:pPr>
      <w:r>
        <w:separator/>
      </w:r>
    </w:p>
  </w:endnote>
  <w:endnote w:type="continuationSeparator" w:id="0">
    <w:p w14:paraId="238DC36F" w14:textId="77777777" w:rsidR="001658B2" w:rsidRDefault="001658B2" w:rsidP="00BD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316420"/>
      <w:docPartObj>
        <w:docPartGallery w:val="Page Numbers (Bottom of Page)"/>
        <w:docPartUnique/>
      </w:docPartObj>
    </w:sdtPr>
    <w:sdtEndPr/>
    <w:sdtContent>
      <w:sdt>
        <w:sdtPr>
          <w:id w:val="-1769616900"/>
          <w:docPartObj>
            <w:docPartGallery w:val="Page Numbers (Top of Page)"/>
            <w:docPartUnique/>
          </w:docPartObj>
        </w:sdtPr>
        <w:sdtEndPr/>
        <w:sdtContent>
          <w:p w14:paraId="0452AB82" w14:textId="2E7B0624" w:rsidR="003D34FC" w:rsidRDefault="003D34FC">
            <w:pPr>
              <w:pStyle w:val="Suftur"/>
              <w:jc w:val="right"/>
            </w:pPr>
            <w:r>
              <w:t xml:space="preserve">Síða </w:t>
            </w:r>
            <w:r>
              <w:rPr>
                <w:b/>
                <w:bCs/>
                <w:sz w:val="24"/>
                <w:szCs w:val="24"/>
              </w:rPr>
              <w:fldChar w:fldCharType="begin"/>
            </w:r>
            <w:r>
              <w:rPr>
                <w:b/>
                <w:bCs/>
              </w:rPr>
              <w:instrText xml:space="preserve"> PAGE </w:instrText>
            </w:r>
            <w:r>
              <w:rPr>
                <w:b/>
                <w:bCs/>
                <w:sz w:val="24"/>
                <w:szCs w:val="24"/>
              </w:rPr>
              <w:fldChar w:fldCharType="separate"/>
            </w:r>
            <w:r w:rsidR="00570C1F">
              <w:rPr>
                <w:b/>
                <w:bCs/>
                <w:noProof/>
              </w:rPr>
              <w:t>6</w:t>
            </w:r>
            <w:r>
              <w:rPr>
                <w:b/>
                <w:bCs/>
                <w:sz w:val="24"/>
                <w:szCs w:val="24"/>
              </w:rPr>
              <w:fldChar w:fldCharType="end"/>
            </w:r>
            <w:r>
              <w:t xml:space="preserve"> af </w:t>
            </w:r>
            <w:r>
              <w:rPr>
                <w:b/>
                <w:bCs/>
                <w:sz w:val="24"/>
                <w:szCs w:val="24"/>
              </w:rPr>
              <w:fldChar w:fldCharType="begin"/>
            </w:r>
            <w:r>
              <w:rPr>
                <w:b/>
                <w:bCs/>
              </w:rPr>
              <w:instrText xml:space="preserve"> NUMPAGES  </w:instrText>
            </w:r>
            <w:r>
              <w:rPr>
                <w:b/>
                <w:bCs/>
                <w:sz w:val="24"/>
                <w:szCs w:val="24"/>
              </w:rPr>
              <w:fldChar w:fldCharType="separate"/>
            </w:r>
            <w:r w:rsidR="00570C1F">
              <w:rPr>
                <w:b/>
                <w:bCs/>
                <w:noProof/>
              </w:rPr>
              <w:t>6</w:t>
            </w:r>
            <w:r>
              <w:rPr>
                <w:b/>
                <w:bCs/>
                <w:sz w:val="24"/>
                <w:szCs w:val="24"/>
              </w:rPr>
              <w:fldChar w:fldCharType="end"/>
            </w:r>
          </w:p>
        </w:sdtContent>
      </w:sdt>
    </w:sdtContent>
  </w:sdt>
  <w:p w14:paraId="728A4D40" w14:textId="77777777" w:rsidR="003D34FC" w:rsidRDefault="003D34FC" w:rsidP="003D34FC">
    <w:pPr>
      <w:pStyle w:val="Suftu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12CF" w14:textId="77777777" w:rsidR="001658B2" w:rsidRDefault="001658B2" w:rsidP="00BD0D4F">
      <w:pPr>
        <w:spacing w:after="0" w:line="240" w:lineRule="auto"/>
      </w:pPr>
      <w:r>
        <w:separator/>
      </w:r>
    </w:p>
  </w:footnote>
  <w:footnote w:type="continuationSeparator" w:id="0">
    <w:p w14:paraId="3EEC1A30" w14:textId="77777777" w:rsidR="001658B2" w:rsidRDefault="001658B2" w:rsidP="00BD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AE74" w14:textId="117259FE" w:rsidR="00BD0D4F" w:rsidRPr="00BD0D4F" w:rsidRDefault="00BD0D4F" w:rsidP="00BD0D4F">
    <w:pPr>
      <w:pStyle w:val="Suhaus"/>
    </w:pPr>
    <w:r>
      <w:rPr>
        <w:noProof/>
        <w:sz w:val="28"/>
        <w:szCs w:val="28"/>
        <w:lang w:eastAsia="is-IS"/>
      </w:rPr>
      <mc:AlternateContent>
        <mc:Choice Requires="wps">
          <w:drawing>
            <wp:anchor distT="0" distB="0" distL="114300" distR="114300" simplePos="0" relativeHeight="251659264" behindDoc="0" locked="0" layoutInCell="1" allowOverlap="1" wp14:anchorId="4A688335" wp14:editId="6AF3226A">
              <wp:simplePos x="0" y="0"/>
              <wp:positionH relativeFrom="column">
                <wp:posOffset>-23495</wp:posOffset>
              </wp:positionH>
              <wp:positionV relativeFrom="paragraph">
                <wp:posOffset>569595</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6A8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44.85pt" to="451.7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Pg1QEAAAEEAAAOAAAAZHJzL2Uyb0RvYy54bWysU02P2yAQvVfqf0DcGzuuultZcfaQ1fZS&#10;tVG3/QEshhgVGDTQ2Pn3HXDibD8PVX3AHpj3Zt5jvLmbnGVHhdGA7/h6VXOmvITe+EPHv3x+ePWW&#10;s5iE74UFrzp+UpHfbV++2IyhVQ0MYHuFjEh8bMfQ8SGl0FZVlINyIq4gKE+HGtCJRCEeqh7FSOzO&#10;Vk1d31QjYB8QpIqRdu/nQ74t/FormT5qHVVituPUWyorlvUpr9V2I9oDijAYeW5D/EMXThhPRReq&#10;e5EE+4bmFypnJEIEnVYSXAVaG6mKBlKzrn9S8ziIoIoWMieGxab4/2jlh+Memek73nDmhaMrekwo&#10;zGFIbAfek4GArMk+jSG2lL7zezxHMewxi540uvwmOWwq3p4Wb9WUmKTNN7c3NT2cyctZdQUGjOmd&#10;AsfyR8et8Vm2aMXxfUxUjFIvKXnbejbSsDW3xJfjCNb0D8baEuTRUTuL7Cjo0tO0zs0Tw7Msiqyn&#10;zSxpFlG+0smqmf+T0mQKtf16LvAjZ//1wmk9ZWaIpuoL6NzVn0Dn3AxTZUQXYPP3akt2qQg+LUBn&#10;PODvwFf5es6/qJ61ZtlP0J/KlRY7aM6KW+d/Ig/y87jAr3/u9jsAAAD//wMAUEsDBBQABgAIAAAA&#10;IQA1wFDL3gAAAAgBAAAPAAAAZHJzL2Rvd25yZXYueG1sTI9BT8MwDIXvSPyHyEjctnSMsa40nQAJ&#10;aagnBoftljVeW9E4UZOt5d9jtAOcLPs9PX8vX4+2E2fsQ+tIwWyagECqnGmpVvD58TpJQYSoyejO&#10;ESr4xgDr4voq15lxA73jeRtrwSEUMq2gidFnUoaqQavD1Hkk1o6utzry2tfS9HrgcNvJuyR5kFa3&#10;xB8a7fGlwepre7IKyvJ5mMW4Ccu3YbErvd8fN+lCqdub8ekRRMQx/pnhF5/RoWCmgzuRCaJTMJkv&#10;2akgXfFkfZXM70EcLgdZ5PJ/geIHAAD//wMAUEsBAi0AFAAGAAgAAAAhALaDOJL+AAAA4QEAABMA&#10;AAAAAAAAAAAAAAAAAAAAAFtDb250ZW50X1R5cGVzXS54bWxQSwECLQAUAAYACAAAACEAOP0h/9YA&#10;AACUAQAACwAAAAAAAAAAAAAAAAAvAQAAX3JlbHMvLnJlbHNQSwECLQAUAAYACAAAACEA+piz4NUB&#10;AAABBAAADgAAAAAAAAAAAAAAAAAuAgAAZHJzL2Uyb0RvYy54bWxQSwECLQAUAAYACAAAACEANcBQ&#10;y94AAAAIAQAADwAAAAAAAAAAAAAAAAAvBAAAZHJzL2Rvd25yZXYueG1sUEsFBgAAAAAEAAQA8wAA&#10;ADoFAAAAAA==&#10;" strokecolor="black [321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3BF"/>
    <w:multiLevelType w:val="hybridMultilevel"/>
    <w:tmpl w:val="158854AC"/>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5D46A3F"/>
    <w:multiLevelType w:val="hybridMultilevel"/>
    <w:tmpl w:val="C6FAD96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D13623A"/>
    <w:multiLevelType w:val="hybridMultilevel"/>
    <w:tmpl w:val="C6FAD96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213624A"/>
    <w:multiLevelType w:val="hybridMultilevel"/>
    <w:tmpl w:val="EF38DB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7D8073CB"/>
    <w:multiLevelType w:val="hybridMultilevel"/>
    <w:tmpl w:val="2904E3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4F"/>
    <w:rsid w:val="00001F4D"/>
    <w:rsid w:val="00006C27"/>
    <w:rsid w:val="000129F7"/>
    <w:rsid w:val="00014A6F"/>
    <w:rsid w:val="0002396A"/>
    <w:rsid w:val="00031A1E"/>
    <w:rsid w:val="0005514E"/>
    <w:rsid w:val="00056415"/>
    <w:rsid w:val="00056BEB"/>
    <w:rsid w:val="00061210"/>
    <w:rsid w:val="00062C90"/>
    <w:rsid w:val="000764CC"/>
    <w:rsid w:val="00084B89"/>
    <w:rsid w:val="00091114"/>
    <w:rsid w:val="000A1311"/>
    <w:rsid w:val="000A13E3"/>
    <w:rsid w:val="000A4144"/>
    <w:rsid w:val="000A68D7"/>
    <w:rsid w:val="000C2409"/>
    <w:rsid w:val="000C3328"/>
    <w:rsid w:val="000C3869"/>
    <w:rsid w:val="000C4175"/>
    <w:rsid w:val="000D5965"/>
    <w:rsid w:val="000D5A1C"/>
    <w:rsid w:val="000D73C5"/>
    <w:rsid w:val="000F1EE6"/>
    <w:rsid w:val="00110778"/>
    <w:rsid w:val="0012775B"/>
    <w:rsid w:val="0013282C"/>
    <w:rsid w:val="00137308"/>
    <w:rsid w:val="00147250"/>
    <w:rsid w:val="001658B2"/>
    <w:rsid w:val="00180D8B"/>
    <w:rsid w:val="001819E3"/>
    <w:rsid w:val="001B28F3"/>
    <w:rsid w:val="001B65F5"/>
    <w:rsid w:val="001D597D"/>
    <w:rsid w:val="001E1181"/>
    <w:rsid w:val="001E41AA"/>
    <w:rsid w:val="00223909"/>
    <w:rsid w:val="00224479"/>
    <w:rsid w:val="00224514"/>
    <w:rsid w:val="00224F81"/>
    <w:rsid w:val="00242274"/>
    <w:rsid w:val="00242F4A"/>
    <w:rsid w:val="00245361"/>
    <w:rsid w:val="0026300D"/>
    <w:rsid w:val="0026312E"/>
    <w:rsid w:val="0026336E"/>
    <w:rsid w:val="00291044"/>
    <w:rsid w:val="0029439B"/>
    <w:rsid w:val="002C3810"/>
    <w:rsid w:val="002D7848"/>
    <w:rsid w:val="002E2143"/>
    <w:rsid w:val="002F1B39"/>
    <w:rsid w:val="002F37CE"/>
    <w:rsid w:val="002F65A3"/>
    <w:rsid w:val="00312053"/>
    <w:rsid w:val="003215B5"/>
    <w:rsid w:val="00322932"/>
    <w:rsid w:val="003410FC"/>
    <w:rsid w:val="003412BC"/>
    <w:rsid w:val="00343DAE"/>
    <w:rsid w:val="003568C3"/>
    <w:rsid w:val="00387445"/>
    <w:rsid w:val="003B2684"/>
    <w:rsid w:val="003C4029"/>
    <w:rsid w:val="003D20EA"/>
    <w:rsid w:val="003D34FC"/>
    <w:rsid w:val="003E1E11"/>
    <w:rsid w:val="003F03E1"/>
    <w:rsid w:val="0041427E"/>
    <w:rsid w:val="00420873"/>
    <w:rsid w:val="00425022"/>
    <w:rsid w:val="0043272B"/>
    <w:rsid w:val="0043648D"/>
    <w:rsid w:val="0044100C"/>
    <w:rsid w:val="0044266F"/>
    <w:rsid w:val="00446308"/>
    <w:rsid w:val="0044734F"/>
    <w:rsid w:val="00487509"/>
    <w:rsid w:val="00497B4E"/>
    <w:rsid w:val="004A18A1"/>
    <w:rsid w:val="004C4CFB"/>
    <w:rsid w:val="004C542C"/>
    <w:rsid w:val="004C6279"/>
    <w:rsid w:val="004D71B0"/>
    <w:rsid w:val="004E46B3"/>
    <w:rsid w:val="004F3E92"/>
    <w:rsid w:val="004F6934"/>
    <w:rsid w:val="00517682"/>
    <w:rsid w:val="00520503"/>
    <w:rsid w:val="00523D65"/>
    <w:rsid w:val="00537D7F"/>
    <w:rsid w:val="005411DE"/>
    <w:rsid w:val="005471F7"/>
    <w:rsid w:val="005515A2"/>
    <w:rsid w:val="00555ADA"/>
    <w:rsid w:val="00557C96"/>
    <w:rsid w:val="00562321"/>
    <w:rsid w:val="0056372F"/>
    <w:rsid w:val="00570C1F"/>
    <w:rsid w:val="0057156B"/>
    <w:rsid w:val="00571FD5"/>
    <w:rsid w:val="00577699"/>
    <w:rsid w:val="005935C9"/>
    <w:rsid w:val="005A5B82"/>
    <w:rsid w:val="005B1339"/>
    <w:rsid w:val="005D51F5"/>
    <w:rsid w:val="005F201B"/>
    <w:rsid w:val="00600740"/>
    <w:rsid w:val="0060436E"/>
    <w:rsid w:val="0060717E"/>
    <w:rsid w:val="0062440A"/>
    <w:rsid w:val="00650FDA"/>
    <w:rsid w:val="006534F4"/>
    <w:rsid w:val="00660119"/>
    <w:rsid w:val="0066159B"/>
    <w:rsid w:val="006663E2"/>
    <w:rsid w:val="006705AF"/>
    <w:rsid w:val="00672CC7"/>
    <w:rsid w:val="006762EC"/>
    <w:rsid w:val="00682274"/>
    <w:rsid w:val="0069100E"/>
    <w:rsid w:val="00691103"/>
    <w:rsid w:val="00695F5D"/>
    <w:rsid w:val="006A3AE8"/>
    <w:rsid w:val="006B114D"/>
    <w:rsid w:val="006B4AD6"/>
    <w:rsid w:val="006B6C99"/>
    <w:rsid w:val="006C5226"/>
    <w:rsid w:val="006D16B8"/>
    <w:rsid w:val="006D1A8B"/>
    <w:rsid w:val="006E09BC"/>
    <w:rsid w:val="006E2596"/>
    <w:rsid w:val="006E65EF"/>
    <w:rsid w:val="00702533"/>
    <w:rsid w:val="007043D6"/>
    <w:rsid w:val="0070451D"/>
    <w:rsid w:val="0070460C"/>
    <w:rsid w:val="0071360F"/>
    <w:rsid w:val="007267D7"/>
    <w:rsid w:val="007576CA"/>
    <w:rsid w:val="00776CFA"/>
    <w:rsid w:val="00777EFA"/>
    <w:rsid w:val="00784112"/>
    <w:rsid w:val="0079522C"/>
    <w:rsid w:val="007A7383"/>
    <w:rsid w:val="007C439C"/>
    <w:rsid w:val="007C46C9"/>
    <w:rsid w:val="007C4C59"/>
    <w:rsid w:val="007D68F4"/>
    <w:rsid w:val="007D7ACD"/>
    <w:rsid w:val="00802926"/>
    <w:rsid w:val="0080660B"/>
    <w:rsid w:val="00815BD3"/>
    <w:rsid w:val="00816531"/>
    <w:rsid w:val="008225EC"/>
    <w:rsid w:val="008267E3"/>
    <w:rsid w:val="0082768D"/>
    <w:rsid w:val="00833DD5"/>
    <w:rsid w:val="008432BA"/>
    <w:rsid w:val="008438FA"/>
    <w:rsid w:val="00860913"/>
    <w:rsid w:val="00863A65"/>
    <w:rsid w:val="00864132"/>
    <w:rsid w:val="008736E9"/>
    <w:rsid w:val="00884C34"/>
    <w:rsid w:val="008903D1"/>
    <w:rsid w:val="00895C26"/>
    <w:rsid w:val="008A4BB3"/>
    <w:rsid w:val="008B0663"/>
    <w:rsid w:val="008B34A8"/>
    <w:rsid w:val="008C05B5"/>
    <w:rsid w:val="008D0788"/>
    <w:rsid w:val="008D2358"/>
    <w:rsid w:val="008D2DF7"/>
    <w:rsid w:val="008D32F1"/>
    <w:rsid w:val="008D3B91"/>
    <w:rsid w:val="008E3B2D"/>
    <w:rsid w:val="008E3E16"/>
    <w:rsid w:val="008E7120"/>
    <w:rsid w:val="009027B2"/>
    <w:rsid w:val="0091256E"/>
    <w:rsid w:val="00915FE7"/>
    <w:rsid w:val="00926237"/>
    <w:rsid w:val="00931915"/>
    <w:rsid w:val="0094573B"/>
    <w:rsid w:val="00956F45"/>
    <w:rsid w:val="00981AF1"/>
    <w:rsid w:val="009840C1"/>
    <w:rsid w:val="009864D0"/>
    <w:rsid w:val="0099142A"/>
    <w:rsid w:val="00994035"/>
    <w:rsid w:val="00995A88"/>
    <w:rsid w:val="009A4A05"/>
    <w:rsid w:val="009A5080"/>
    <w:rsid w:val="009A542F"/>
    <w:rsid w:val="009B0379"/>
    <w:rsid w:val="009D3A89"/>
    <w:rsid w:val="009E0CC5"/>
    <w:rsid w:val="009E1F84"/>
    <w:rsid w:val="009E4E4C"/>
    <w:rsid w:val="009E6EFD"/>
    <w:rsid w:val="009F3A3A"/>
    <w:rsid w:val="009F4D0E"/>
    <w:rsid w:val="00A06FB6"/>
    <w:rsid w:val="00A11C27"/>
    <w:rsid w:val="00A27B16"/>
    <w:rsid w:val="00A32964"/>
    <w:rsid w:val="00A34F12"/>
    <w:rsid w:val="00A40744"/>
    <w:rsid w:val="00A5715D"/>
    <w:rsid w:val="00A618CE"/>
    <w:rsid w:val="00A62036"/>
    <w:rsid w:val="00A70DAD"/>
    <w:rsid w:val="00A71CA5"/>
    <w:rsid w:val="00A77ED8"/>
    <w:rsid w:val="00A842C8"/>
    <w:rsid w:val="00A94E30"/>
    <w:rsid w:val="00A95FB0"/>
    <w:rsid w:val="00A96A6B"/>
    <w:rsid w:val="00AA16B2"/>
    <w:rsid w:val="00AC5A48"/>
    <w:rsid w:val="00AD49F0"/>
    <w:rsid w:val="00AE1004"/>
    <w:rsid w:val="00AF0B61"/>
    <w:rsid w:val="00AF36E3"/>
    <w:rsid w:val="00AF5CEE"/>
    <w:rsid w:val="00B1515D"/>
    <w:rsid w:val="00B52495"/>
    <w:rsid w:val="00B566E0"/>
    <w:rsid w:val="00B5679C"/>
    <w:rsid w:val="00B6343C"/>
    <w:rsid w:val="00B72AE5"/>
    <w:rsid w:val="00B7663B"/>
    <w:rsid w:val="00B80374"/>
    <w:rsid w:val="00BA7531"/>
    <w:rsid w:val="00BA764D"/>
    <w:rsid w:val="00BB78AB"/>
    <w:rsid w:val="00BB7B47"/>
    <w:rsid w:val="00BC01CF"/>
    <w:rsid w:val="00BD0D4F"/>
    <w:rsid w:val="00BD15AA"/>
    <w:rsid w:val="00BD218C"/>
    <w:rsid w:val="00BD2290"/>
    <w:rsid w:val="00BE2102"/>
    <w:rsid w:val="00BE5399"/>
    <w:rsid w:val="00BE57DA"/>
    <w:rsid w:val="00BF367F"/>
    <w:rsid w:val="00C04064"/>
    <w:rsid w:val="00C15F4C"/>
    <w:rsid w:val="00C26ECD"/>
    <w:rsid w:val="00C27A58"/>
    <w:rsid w:val="00C4316A"/>
    <w:rsid w:val="00C46536"/>
    <w:rsid w:val="00C65376"/>
    <w:rsid w:val="00C662C9"/>
    <w:rsid w:val="00C670BF"/>
    <w:rsid w:val="00C715D3"/>
    <w:rsid w:val="00C71884"/>
    <w:rsid w:val="00C71FF6"/>
    <w:rsid w:val="00C922D9"/>
    <w:rsid w:val="00C93677"/>
    <w:rsid w:val="00CA4329"/>
    <w:rsid w:val="00CA5280"/>
    <w:rsid w:val="00CB56EC"/>
    <w:rsid w:val="00CC3439"/>
    <w:rsid w:val="00CC783B"/>
    <w:rsid w:val="00CD119C"/>
    <w:rsid w:val="00CD306D"/>
    <w:rsid w:val="00CF3757"/>
    <w:rsid w:val="00CF6435"/>
    <w:rsid w:val="00D16D0E"/>
    <w:rsid w:val="00D22B8C"/>
    <w:rsid w:val="00D24321"/>
    <w:rsid w:val="00D37F18"/>
    <w:rsid w:val="00D47B6A"/>
    <w:rsid w:val="00D52AD5"/>
    <w:rsid w:val="00D53F7E"/>
    <w:rsid w:val="00D5796F"/>
    <w:rsid w:val="00D64128"/>
    <w:rsid w:val="00D67B46"/>
    <w:rsid w:val="00D72D45"/>
    <w:rsid w:val="00D751BE"/>
    <w:rsid w:val="00D80A30"/>
    <w:rsid w:val="00D83D9D"/>
    <w:rsid w:val="00D849C8"/>
    <w:rsid w:val="00D8577D"/>
    <w:rsid w:val="00D94EE4"/>
    <w:rsid w:val="00D9681C"/>
    <w:rsid w:val="00DB0BBC"/>
    <w:rsid w:val="00DB1B28"/>
    <w:rsid w:val="00DB234F"/>
    <w:rsid w:val="00DC3729"/>
    <w:rsid w:val="00DE0389"/>
    <w:rsid w:val="00DE6D27"/>
    <w:rsid w:val="00DE75E0"/>
    <w:rsid w:val="00DF1BEC"/>
    <w:rsid w:val="00DF2E32"/>
    <w:rsid w:val="00DF3B4D"/>
    <w:rsid w:val="00E201DF"/>
    <w:rsid w:val="00E27717"/>
    <w:rsid w:val="00E3269B"/>
    <w:rsid w:val="00E35FD4"/>
    <w:rsid w:val="00E4598B"/>
    <w:rsid w:val="00E61B61"/>
    <w:rsid w:val="00E648A7"/>
    <w:rsid w:val="00E6725D"/>
    <w:rsid w:val="00E726E3"/>
    <w:rsid w:val="00E75255"/>
    <w:rsid w:val="00E76B82"/>
    <w:rsid w:val="00E77CD7"/>
    <w:rsid w:val="00E8193C"/>
    <w:rsid w:val="00E964B0"/>
    <w:rsid w:val="00EA12CF"/>
    <w:rsid w:val="00EA4D04"/>
    <w:rsid w:val="00EC0ACB"/>
    <w:rsid w:val="00EC2102"/>
    <w:rsid w:val="00EE3A60"/>
    <w:rsid w:val="00EE5CF1"/>
    <w:rsid w:val="00EE718E"/>
    <w:rsid w:val="00EF1495"/>
    <w:rsid w:val="00EF214F"/>
    <w:rsid w:val="00F06373"/>
    <w:rsid w:val="00F16FF4"/>
    <w:rsid w:val="00F33771"/>
    <w:rsid w:val="00F41060"/>
    <w:rsid w:val="00F621CB"/>
    <w:rsid w:val="00F85C19"/>
    <w:rsid w:val="00F86977"/>
    <w:rsid w:val="00FA297B"/>
    <w:rsid w:val="00FB67E3"/>
    <w:rsid w:val="00FC0157"/>
    <w:rsid w:val="00FC4557"/>
    <w:rsid w:val="00FD59C1"/>
    <w:rsid w:val="00FE0EAF"/>
    <w:rsid w:val="00FE3A49"/>
    <w:rsid w:val="00FF2E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C1FD7"/>
  <w15:chartTrackingRefBased/>
  <w15:docId w15:val="{997C666A-2B6D-4BFB-9071-7723832C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E201DF"/>
  </w:style>
  <w:style w:type="paragraph" w:styleId="Fyrirsgn1">
    <w:name w:val="heading 1"/>
    <w:basedOn w:val="Venjulegur"/>
    <w:next w:val="Venjulegur"/>
    <w:link w:val="Fyrirsgn1Staf"/>
    <w:autoRedefine/>
    <w:qFormat/>
    <w:rsid w:val="00CF6435"/>
    <w:pPr>
      <w:keepNext/>
      <w:tabs>
        <w:tab w:val="left" w:pos="397"/>
        <w:tab w:val="left" w:pos="709"/>
        <w:tab w:val="right" w:pos="7796"/>
      </w:tabs>
      <w:spacing w:before="240" w:after="60" w:line="240" w:lineRule="auto"/>
      <w:jc w:val="center"/>
      <w:outlineLvl w:val="0"/>
    </w:pPr>
    <w:rPr>
      <w:rFonts w:ascii="Times" w:eastAsia="Times New Roman" w:hAnsi="Times" w:cs="Times New Roman"/>
      <w:spacing w:val="32"/>
      <w:kern w:val="28"/>
      <w:sz w:val="32"/>
      <w:szCs w:val="20"/>
      <w:lang w:eastAsia="en-GB"/>
    </w:rPr>
  </w:style>
  <w:style w:type="paragraph" w:styleId="Fyrirsgn2">
    <w:name w:val="heading 2"/>
    <w:basedOn w:val="Venjulegur"/>
    <w:next w:val="Venjulegur"/>
    <w:link w:val="Fyrirsgn2Staf"/>
    <w:autoRedefine/>
    <w:unhideWhenUsed/>
    <w:qFormat/>
    <w:rsid w:val="00CF6435"/>
    <w:pPr>
      <w:keepNext/>
      <w:tabs>
        <w:tab w:val="left" w:pos="397"/>
        <w:tab w:val="left" w:pos="709"/>
        <w:tab w:val="right" w:pos="7796"/>
      </w:tabs>
      <w:spacing w:after="0" w:line="240" w:lineRule="auto"/>
      <w:jc w:val="center"/>
      <w:outlineLvl w:val="1"/>
    </w:pPr>
    <w:rPr>
      <w:rFonts w:ascii="Times" w:eastAsia="Times New Roman" w:hAnsi="Times" w:cs="Times New Roman"/>
      <w:b/>
      <w:sz w:val="21"/>
      <w:szCs w:val="20"/>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BD0D4F"/>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BD0D4F"/>
  </w:style>
  <w:style w:type="paragraph" w:styleId="Suftur">
    <w:name w:val="footer"/>
    <w:basedOn w:val="Venjulegur"/>
    <w:link w:val="SufturStaf"/>
    <w:uiPriority w:val="99"/>
    <w:unhideWhenUsed/>
    <w:rsid w:val="00BD0D4F"/>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BD0D4F"/>
  </w:style>
  <w:style w:type="paragraph" w:styleId="Mlsgreinlista">
    <w:name w:val="List Paragraph"/>
    <w:basedOn w:val="Venjulegur"/>
    <w:uiPriority w:val="34"/>
    <w:qFormat/>
    <w:rsid w:val="004C4CFB"/>
    <w:pPr>
      <w:ind w:left="720"/>
      <w:contextualSpacing/>
    </w:pPr>
  </w:style>
  <w:style w:type="paragraph" w:styleId="Blrutexti">
    <w:name w:val="Balloon Text"/>
    <w:basedOn w:val="Venjulegur"/>
    <w:link w:val="BlrutextiStaf"/>
    <w:uiPriority w:val="99"/>
    <w:semiHidden/>
    <w:unhideWhenUsed/>
    <w:rsid w:val="00061210"/>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61210"/>
    <w:rPr>
      <w:rFonts w:ascii="Segoe UI" w:hAnsi="Segoe UI" w:cs="Segoe UI"/>
      <w:sz w:val="18"/>
      <w:szCs w:val="18"/>
    </w:rPr>
  </w:style>
  <w:style w:type="character" w:styleId="Tilvsunathugasemd">
    <w:name w:val="annotation reference"/>
    <w:basedOn w:val="Sjlfgefinleturgermlsgreinar"/>
    <w:uiPriority w:val="99"/>
    <w:semiHidden/>
    <w:unhideWhenUsed/>
    <w:rsid w:val="0080660B"/>
    <w:rPr>
      <w:sz w:val="16"/>
      <w:szCs w:val="16"/>
    </w:rPr>
  </w:style>
  <w:style w:type="paragraph" w:styleId="Textiathugasemdar">
    <w:name w:val="annotation text"/>
    <w:basedOn w:val="Venjulegur"/>
    <w:link w:val="TextiathugasemdarStaf"/>
    <w:uiPriority w:val="99"/>
    <w:semiHidden/>
    <w:unhideWhenUsed/>
    <w:rsid w:val="0080660B"/>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80660B"/>
    <w:rPr>
      <w:sz w:val="20"/>
      <w:szCs w:val="20"/>
    </w:rPr>
  </w:style>
  <w:style w:type="paragraph" w:styleId="Efniathugasemdar">
    <w:name w:val="annotation subject"/>
    <w:basedOn w:val="Textiathugasemdar"/>
    <w:next w:val="Textiathugasemdar"/>
    <w:link w:val="EfniathugasemdarStaf"/>
    <w:uiPriority w:val="99"/>
    <w:semiHidden/>
    <w:unhideWhenUsed/>
    <w:rsid w:val="0080660B"/>
    <w:rPr>
      <w:b/>
      <w:bCs/>
    </w:rPr>
  </w:style>
  <w:style w:type="character" w:customStyle="1" w:styleId="EfniathugasemdarStaf">
    <w:name w:val="Efni athugasemdar Staf"/>
    <w:basedOn w:val="TextiathugasemdarStaf"/>
    <w:link w:val="Efniathugasemdar"/>
    <w:uiPriority w:val="99"/>
    <w:semiHidden/>
    <w:rsid w:val="0080660B"/>
    <w:rPr>
      <w:b/>
      <w:bCs/>
      <w:sz w:val="20"/>
      <w:szCs w:val="20"/>
    </w:rPr>
  </w:style>
  <w:style w:type="paragraph" w:styleId="Textineanmlsgreinar">
    <w:name w:val="footnote text"/>
    <w:basedOn w:val="Venjulegur"/>
    <w:link w:val="TextineanmlsgreinarStaf"/>
    <w:uiPriority w:val="99"/>
    <w:semiHidden/>
    <w:unhideWhenUsed/>
    <w:rsid w:val="001B65F5"/>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1B65F5"/>
    <w:rPr>
      <w:sz w:val="20"/>
      <w:szCs w:val="20"/>
    </w:rPr>
  </w:style>
  <w:style w:type="character" w:styleId="Tilvsunneanmlsgrein">
    <w:name w:val="footnote reference"/>
    <w:basedOn w:val="Sjlfgefinleturgermlsgreinar"/>
    <w:uiPriority w:val="99"/>
    <w:semiHidden/>
    <w:unhideWhenUsed/>
    <w:rsid w:val="001B65F5"/>
    <w:rPr>
      <w:vertAlign w:val="superscript"/>
    </w:rPr>
  </w:style>
  <w:style w:type="character" w:customStyle="1" w:styleId="Fyrirsgn1Staf">
    <w:name w:val="Fyrirsögn 1 Staf"/>
    <w:basedOn w:val="Sjlfgefinleturgermlsgreinar"/>
    <w:link w:val="Fyrirsgn1"/>
    <w:rsid w:val="00CF6435"/>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CF6435"/>
    <w:rPr>
      <w:rFonts w:ascii="Times" w:eastAsia="Times New Roman" w:hAnsi="Times" w:cs="Times New Roman"/>
      <w:b/>
      <w:sz w:val="2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7045">
      <w:bodyDiv w:val="1"/>
      <w:marLeft w:val="0"/>
      <w:marRight w:val="0"/>
      <w:marTop w:val="0"/>
      <w:marBottom w:val="0"/>
      <w:divBdr>
        <w:top w:val="none" w:sz="0" w:space="0" w:color="auto"/>
        <w:left w:val="none" w:sz="0" w:space="0" w:color="auto"/>
        <w:bottom w:val="none" w:sz="0" w:space="0" w:color="auto"/>
        <w:right w:val="none" w:sz="0" w:space="0" w:color="auto"/>
      </w:divBdr>
    </w:div>
    <w:div w:id="394010406">
      <w:bodyDiv w:val="1"/>
      <w:marLeft w:val="0"/>
      <w:marRight w:val="0"/>
      <w:marTop w:val="0"/>
      <w:marBottom w:val="0"/>
      <w:divBdr>
        <w:top w:val="none" w:sz="0" w:space="0" w:color="auto"/>
        <w:left w:val="none" w:sz="0" w:space="0" w:color="auto"/>
        <w:bottom w:val="none" w:sz="0" w:space="0" w:color="auto"/>
        <w:right w:val="none" w:sz="0" w:space="0" w:color="auto"/>
      </w:divBdr>
    </w:div>
    <w:div w:id="1097215062">
      <w:bodyDiv w:val="1"/>
      <w:marLeft w:val="0"/>
      <w:marRight w:val="0"/>
      <w:marTop w:val="0"/>
      <w:marBottom w:val="0"/>
      <w:divBdr>
        <w:top w:val="none" w:sz="0" w:space="0" w:color="auto"/>
        <w:left w:val="none" w:sz="0" w:space="0" w:color="auto"/>
        <w:bottom w:val="none" w:sz="0" w:space="0" w:color="auto"/>
        <w:right w:val="none" w:sz="0" w:space="0" w:color="auto"/>
      </w:divBdr>
    </w:div>
    <w:div w:id="1256205795">
      <w:bodyDiv w:val="1"/>
      <w:marLeft w:val="0"/>
      <w:marRight w:val="0"/>
      <w:marTop w:val="0"/>
      <w:marBottom w:val="0"/>
      <w:divBdr>
        <w:top w:val="none" w:sz="0" w:space="0" w:color="auto"/>
        <w:left w:val="none" w:sz="0" w:space="0" w:color="auto"/>
        <w:bottom w:val="none" w:sz="0" w:space="0" w:color="auto"/>
        <w:right w:val="none" w:sz="0" w:space="0" w:color="auto"/>
      </w:divBdr>
    </w:div>
    <w:div w:id="1513497812">
      <w:bodyDiv w:val="1"/>
      <w:marLeft w:val="0"/>
      <w:marRight w:val="0"/>
      <w:marTop w:val="0"/>
      <w:marBottom w:val="0"/>
      <w:divBdr>
        <w:top w:val="none" w:sz="0" w:space="0" w:color="auto"/>
        <w:left w:val="none" w:sz="0" w:space="0" w:color="auto"/>
        <w:bottom w:val="none" w:sz="0" w:space="0" w:color="auto"/>
        <w:right w:val="none" w:sz="0" w:space="0" w:color="auto"/>
      </w:divBdr>
    </w:div>
    <w:div w:id="1885866454">
      <w:bodyDiv w:val="1"/>
      <w:marLeft w:val="0"/>
      <w:marRight w:val="0"/>
      <w:marTop w:val="0"/>
      <w:marBottom w:val="0"/>
      <w:divBdr>
        <w:top w:val="none" w:sz="0" w:space="0" w:color="auto"/>
        <w:left w:val="none" w:sz="0" w:space="0" w:color="auto"/>
        <w:bottom w:val="none" w:sz="0" w:space="0" w:color="auto"/>
        <w:right w:val="none" w:sz="0" w:space="0" w:color="auto"/>
      </w:divBdr>
    </w:div>
    <w:div w:id="18987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2B8B-4187-4A38-8272-95CFF0AF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15706</Characters>
  <Application>Microsoft Office Word</Application>
  <DocSecurity>0</DocSecurity>
  <Lines>130</Lines>
  <Paragraphs>36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Erlendsson</dc:creator>
  <cp:keywords/>
  <dc:description/>
  <cp:lastModifiedBy>Gunnhildur Gunnarsdóttir</cp:lastModifiedBy>
  <cp:revision>2</cp:revision>
  <cp:lastPrinted>2019-04-26T12:08:00Z</cp:lastPrinted>
  <dcterms:created xsi:type="dcterms:W3CDTF">2019-07-25T11:28:00Z</dcterms:created>
  <dcterms:modified xsi:type="dcterms:W3CDTF">2019-07-25T11:28:00Z</dcterms:modified>
</cp:coreProperties>
</file>