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094" w:rsidRDefault="00F34094" w:rsidP="00F34094">
      <w:pPr>
        <w:jc w:val="center"/>
        <w:rPr>
          <w:b/>
          <w:sz w:val="24"/>
          <w:szCs w:val="21"/>
        </w:rPr>
      </w:pPr>
      <w:r w:rsidRPr="00F34094">
        <w:rPr>
          <w:b/>
          <w:sz w:val="24"/>
          <w:szCs w:val="21"/>
        </w:rPr>
        <w:t xml:space="preserve">Ákvæði </w:t>
      </w:r>
      <w:r w:rsidR="007B0B61" w:rsidRPr="00F34094">
        <w:rPr>
          <w:b/>
          <w:sz w:val="24"/>
          <w:szCs w:val="21"/>
        </w:rPr>
        <w:t>um almenn verðbréfaréttindi og fjárfestingarráðgjafaréttindi</w:t>
      </w:r>
      <w:r w:rsidR="00354C36">
        <w:rPr>
          <w:b/>
          <w:sz w:val="24"/>
          <w:szCs w:val="21"/>
        </w:rPr>
        <w:t>, ásamt skýringum,</w:t>
      </w:r>
      <w:r w:rsidR="007B0B61">
        <w:rPr>
          <w:b/>
          <w:sz w:val="24"/>
          <w:szCs w:val="21"/>
        </w:rPr>
        <w:t xml:space="preserve"> </w:t>
      </w:r>
      <w:r w:rsidR="00354C36">
        <w:rPr>
          <w:b/>
          <w:sz w:val="24"/>
          <w:szCs w:val="21"/>
        </w:rPr>
        <w:t>úr</w:t>
      </w:r>
      <w:r w:rsidR="007B0B61">
        <w:rPr>
          <w:b/>
          <w:sz w:val="24"/>
          <w:szCs w:val="21"/>
        </w:rPr>
        <w:t xml:space="preserve"> </w:t>
      </w:r>
      <w:r w:rsidRPr="00F34094">
        <w:rPr>
          <w:b/>
          <w:sz w:val="24"/>
          <w:szCs w:val="21"/>
        </w:rPr>
        <w:t>frumvarps</w:t>
      </w:r>
      <w:r w:rsidR="007B0B61">
        <w:rPr>
          <w:b/>
          <w:sz w:val="24"/>
          <w:szCs w:val="21"/>
        </w:rPr>
        <w:t>drögum</w:t>
      </w:r>
      <w:r w:rsidRPr="00F34094">
        <w:rPr>
          <w:b/>
          <w:sz w:val="24"/>
          <w:szCs w:val="21"/>
        </w:rPr>
        <w:t xml:space="preserve"> </w:t>
      </w:r>
      <w:r w:rsidR="007B0B61">
        <w:rPr>
          <w:b/>
          <w:sz w:val="24"/>
          <w:szCs w:val="21"/>
        </w:rPr>
        <w:t xml:space="preserve">að nýjum lögum </w:t>
      </w:r>
      <w:r w:rsidRPr="00F34094">
        <w:rPr>
          <w:b/>
          <w:sz w:val="24"/>
          <w:szCs w:val="21"/>
        </w:rPr>
        <w:t xml:space="preserve">um markaði fyrir </w:t>
      </w:r>
      <w:proofErr w:type="spellStart"/>
      <w:r w:rsidRPr="00F34094">
        <w:rPr>
          <w:b/>
          <w:sz w:val="24"/>
          <w:szCs w:val="21"/>
        </w:rPr>
        <w:t>fjármálagerninga</w:t>
      </w:r>
      <w:proofErr w:type="spellEnd"/>
      <w:r w:rsidR="007B0B61">
        <w:rPr>
          <w:b/>
          <w:sz w:val="24"/>
          <w:szCs w:val="21"/>
        </w:rPr>
        <w:t>.</w:t>
      </w:r>
    </w:p>
    <w:p w:rsidR="007B0B61" w:rsidRDefault="007B0B61" w:rsidP="00F34094">
      <w:pPr>
        <w:jc w:val="center"/>
        <w:rPr>
          <w:szCs w:val="21"/>
        </w:rPr>
      </w:pPr>
    </w:p>
    <w:p w:rsidR="00354C36" w:rsidRDefault="00354C36" w:rsidP="00354C36">
      <w:pPr>
        <w:ind w:firstLine="0"/>
        <w:rPr>
          <w:i/>
        </w:rPr>
      </w:pPr>
      <w:r>
        <w:rPr>
          <w:i/>
        </w:rPr>
        <w:t>Almenn verðbréfaréttindi og fjárfestingarráðgjafaréttindi.</w:t>
      </w:r>
    </w:p>
    <w:p w:rsidR="00354C36" w:rsidRDefault="00354C36" w:rsidP="00354C36">
      <w:r>
        <w:t xml:space="preserve">Fyrirkomulag prófs í verðbréfaviðskiptum (áður nefnt </w:t>
      </w:r>
      <w:proofErr w:type="spellStart"/>
      <w:r>
        <w:t>löggilding</w:t>
      </w:r>
      <w:proofErr w:type="spellEnd"/>
      <w:r>
        <w:t xml:space="preserve"> verðbréfamiðlara) hefur verið að mestu leyti óbreytt frá því að það kom fyrst til sögunnar fyrir tæplega 30 árum. Upphaflega var starfsemi verðbréfamiðlara bundin við sérstakt starfsleyfi og t</w:t>
      </w:r>
      <w:r w:rsidRPr="006B24AB">
        <w:t>il að öðlast leyfið</w:t>
      </w:r>
      <w:r>
        <w:t xml:space="preserve"> þurftu</w:t>
      </w:r>
      <w:r w:rsidRPr="006B24AB">
        <w:t xml:space="preserve"> ei</w:t>
      </w:r>
      <w:r>
        <w:t>nstaklinga</w:t>
      </w:r>
      <w:r w:rsidRPr="006B24AB">
        <w:t>r að uppfylla ýmis hæfisskilyrði</w:t>
      </w:r>
      <w:r>
        <w:t xml:space="preserve">. Það var ekki fyrr en árið 1989 að starfsleyfið var bundið því skilyrði að einstaklingar hefðu sótt námskeið og staðist próf í verðbréfamiðlun (nú verðbréfaviðskiptapróf). Það má segja að lítil breyting hafi orðið á þeim námsgreinum sem eru til prófs frá því að fyrsta reglugerðin um prófið var sett árið. Þær breytingar sem hafa verið gerðar varða fyrst og fremst það hvaða starfsstéttir það eru sem krafan um verðbréfaviðskiptapróf tekur til. </w:t>
      </w:r>
    </w:p>
    <w:p w:rsidR="00354C36" w:rsidRDefault="00354C36" w:rsidP="00354C36">
      <w:r>
        <w:t xml:space="preserve">Samkvæmt núgildandi lögum skulu eftirtaldir aðilar hafa </w:t>
      </w:r>
      <w:r w:rsidRPr="006B24AB">
        <w:t>staðist próf í verðbréfaviðskiptum:</w:t>
      </w:r>
      <w:r>
        <w:t xml:space="preserve"> 1) </w:t>
      </w:r>
      <w:r w:rsidRPr="006B24AB">
        <w:t xml:space="preserve">Starfsmenn fjármálafyrirtækis, sem hafa umsjón með daglegri starfsemi í tengslum við viðskipti </w:t>
      </w:r>
      <w:r>
        <w:t xml:space="preserve">með </w:t>
      </w:r>
      <w:proofErr w:type="spellStart"/>
      <w:r>
        <w:t>fjármálagerninga</w:t>
      </w:r>
      <w:proofErr w:type="spellEnd"/>
      <w:r>
        <w:t xml:space="preserve">, sbr. 1. mgr.  53. gr. laga nr. 161/2002 um fjármálafyrirtæki, 2) einkaumboðsmenn, sbr. 3. mgr. 20. gr. laga nr. 108/2007 um </w:t>
      </w:r>
      <w:proofErr w:type="spellStart"/>
      <w:r>
        <w:t>verðbréfaviðskipti</w:t>
      </w:r>
      <w:proofErr w:type="spellEnd"/>
      <w:r>
        <w:t>, 3) a</w:t>
      </w:r>
      <w:r w:rsidRPr="006B24AB">
        <w:t xml:space="preserve">ðilar sem sinna eignastýringu </w:t>
      </w:r>
      <w:r>
        <w:t>eigna</w:t>
      </w:r>
      <w:r w:rsidRPr="006B24AB">
        <w:t>safna lífeyrissjóðs</w:t>
      </w:r>
      <w:r>
        <w:t>, sbr. 4. mgr. 34. gr. laga nr. 129/1997 um skyldutryggingu lífeyrisréttinda og starfsemi lífeyrissjóða og 4) framkvæmdastjórar</w:t>
      </w:r>
      <w:r w:rsidRPr="006B24AB">
        <w:t xml:space="preserve"> r</w:t>
      </w:r>
      <w:r>
        <w:t xml:space="preserve">ekstrarfélags og sjóðstjórar, sbr. 1. mgr. 14. gr. laga nr. </w:t>
      </w:r>
      <w:r w:rsidRPr="009425FF">
        <w:t>128/2011</w:t>
      </w:r>
      <w:r>
        <w:t xml:space="preserve"> </w:t>
      </w:r>
      <w:r w:rsidRPr="009425FF">
        <w:t>um verðbréfasjóði, fjárfestinga</w:t>
      </w:r>
      <w:r>
        <w:t>rsjóði og fagfjárfestasjóði.</w:t>
      </w:r>
    </w:p>
    <w:p w:rsidR="00354C36" w:rsidRDefault="00354C36" w:rsidP="00354C36">
      <w:r>
        <w:t>Á síðastliðnum árum hafa hin Norðurlöndin endurskoðað fyrirkomulag á verðbréfaviðskiptaprófum, m.a. til að bregðast við nýjum kröfum byggðum á MiFID2 og þróuninni í Bandaríkjunum. Lýsa má tilhögun prófanna á þann veg að annars vegar er boðið upp á almennt verðbréfaviðskiptapróf og hins vegar sérhæfðara próf fyrir fjárfestingarráðgjafa. Getur það hvort sem er verið í formi viðbótarprófs, þar sem grunnpróf er nauðsynlegur undanfari fjárfestingarráðgjafaprófsins, eða samhliða próf, þar sem ekki er nauðsynlegt að taka grunnpróf áður en fjárfestingarráðgjafaprófið er tekið.</w:t>
      </w:r>
    </w:p>
    <w:p w:rsidR="00354C36" w:rsidRDefault="00354C36" w:rsidP="00354C36">
      <w:r>
        <w:t xml:space="preserve">Umrædd þróun og þær nýju kröfur sem byggja á MiFID2 gáfu fullt tilefni til að endurskoða fyrirkomulagið á Íslandi. Á grundvelli skýrslu, sem dr. Andri Fannar Bergþórsson vann fyrir </w:t>
      </w:r>
      <w:proofErr w:type="spellStart"/>
      <w:r>
        <w:t>prófnefnd</w:t>
      </w:r>
      <w:proofErr w:type="spellEnd"/>
      <w:r>
        <w:t xml:space="preserve"> verðbréfaviðskipta um endurskoðun á fyrirkomulagi prófs til verðbréfaviðskipta frá janúar 2019, eru í frumvarpinu lagðar til eftirfarandi breytingar á fyrirkomulagi prófs í verðbréfaviðskiptum á Íslandi:</w:t>
      </w:r>
    </w:p>
    <w:p w:rsidR="00354C36" w:rsidRDefault="00354C36" w:rsidP="00354C36"/>
    <w:p w:rsidR="00354C36" w:rsidRPr="005E0AD5" w:rsidRDefault="00354C36" w:rsidP="00354C36">
      <w:pPr>
        <w:pStyle w:val="Mlsgreinlista"/>
        <w:numPr>
          <w:ilvl w:val="0"/>
          <w:numId w:val="2"/>
        </w:numPr>
        <w:spacing w:line="320" w:lineRule="exact"/>
        <w:rPr>
          <w:i/>
        </w:rPr>
      </w:pPr>
      <w:r w:rsidRPr="005E0AD5">
        <w:rPr>
          <w:i/>
        </w:rPr>
        <w:t>Að um sé að ræða réttindi en ekki próf</w:t>
      </w:r>
      <w:r>
        <w:rPr>
          <w:i/>
        </w:rPr>
        <w:t xml:space="preserve"> – almenn verðbréfaréttindi.</w:t>
      </w:r>
    </w:p>
    <w:p w:rsidR="00354C36" w:rsidRDefault="00354C36" w:rsidP="00354C36">
      <w:pPr>
        <w:pStyle w:val="Mlsgreinlista"/>
      </w:pPr>
      <w:r w:rsidRPr="005453BD">
        <w:t xml:space="preserve">Fyrirkomulagið á </w:t>
      </w:r>
      <w:r>
        <w:t xml:space="preserve">hinum </w:t>
      </w:r>
      <w:r w:rsidRPr="005453BD">
        <w:t>Norðurlöndun</w:t>
      </w:r>
      <w:r>
        <w:t>um</w:t>
      </w:r>
      <w:r w:rsidRPr="005453BD">
        <w:t xml:space="preserve"> á það sammerkt að ekki er aðeins gerð krafa um að tilteknir aðilar á verðbréfamarkaðinum hafi staðist próf heldur að þeir hafi öðlast ákveðin réttindi, þar sem eitt af skilyrðum fyrir veitingu réttindanna er að viðkomandi hafi staðist pr</w:t>
      </w:r>
      <w:r>
        <w:t xml:space="preserve">óf, t.d. í verðbréfaviðskiptum. </w:t>
      </w:r>
      <w:r w:rsidRPr="005453BD">
        <w:t xml:space="preserve">Fram til ársins 1996 var talað um </w:t>
      </w:r>
      <w:proofErr w:type="spellStart"/>
      <w:r w:rsidRPr="005453BD">
        <w:t>löggildingu</w:t>
      </w:r>
      <w:proofErr w:type="spellEnd"/>
      <w:r w:rsidRPr="005453BD">
        <w:t xml:space="preserve"> verðbréfamiðlara á Íslandi en í dag er einungis gerð krafa um að hafa staðist próf í verðbréfaviðskiptum.</w:t>
      </w:r>
      <w:r>
        <w:t xml:space="preserve"> Í frumvarpinu er lagt til að gerð sé krafa um réttindi, almenn verðbréfaréttindi, hjá þeim sem hafa umsjón </w:t>
      </w:r>
      <w:r w:rsidRPr="00D7750B">
        <w:t>með daglegri starfsemi í tengslum við viðskipti</w:t>
      </w:r>
      <w:r>
        <w:t xml:space="preserve"> og þjónustu</w:t>
      </w:r>
      <w:r w:rsidRPr="00D7750B">
        <w:t xml:space="preserve"> með </w:t>
      </w:r>
      <w:proofErr w:type="spellStart"/>
      <w:r w:rsidRPr="00D7750B">
        <w:t>fjármálagerninga</w:t>
      </w:r>
      <w:proofErr w:type="spellEnd"/>
      <w:r>
        <w:t xml:space="preserve"> en ekki aðeins próf, líkt og er gert í núgildandi lögum. </w:t>
      </w:r>
    </w:p>
    <w:p w:rsidR="00354C36" w:rsidRDefault="00354C36" w:rsidP="00354C36">
      <w:pPr>
        <w:pStyle w:val="Mlsgreinlista"/>
      </w:pPr>
    </w:p>
    <w:p w:rsidR="00354C36" w:rsidRDefault="00354C36" w:rsidP="00354C36">
      <w:pPr>
        <w:pStyle w:val="Mlsgreinlista"/>
        <w:numPr>
          <w:ilvl w:val="0"/>
          <w:numId w:val="2"/>
        </w:numPr>
        <w:spacing w:line="320" w:lineRule="exact"/>
        <w:rPr>
          <w:i/>
        </w:rPr>
      </w:pPr>
      <w:r w:rsidRPr="00E803A3">
        <w:rPr>
          <w:i/>
        </w:rPr>
        <w:t xml:space="preserve">Að kynnt verði til sögunnar ný réttindi, fjárfestingarráðgjafaréttindi, til að bregðast </w:t>
      </w:r>
      <w:r>
        <w:rPr>
          <w:i/>
        </w:rPr>
        <w:t xml:space="preserve">m.a. </w:t>
      </w:r>
      <w:r w:rsidRPr="00E803A3">
        <w:rPr>
          <w:i/>
        </w:rPr>
        <w:t xml:space="preserve">við nýjum kröfum MiFID2. </w:t>
      </w:r>
    </w:p>
    <w:p w:rsidR="00354C36" w:rsidRDefault="00354C36" w:rsidP="00354C36">
      <w:pPr>
        <w:pStyle w:val="Mlsgreinlista"/>
      </w:pPr>
      <w:r>
        <w:t xml:space="preserve">Í dag er ekki gerð krafa um að starfsmenn sem veita fjárfestingarráðgjöf hafi sérstök réttindi eða hafi staðist tiltekið próf. Með MiFID2 eru gerðar auknar kröfur til þeirra starfsmanna sem veita fjárfestingarráðgjöf eða </w:t>
      </w:r>
      <w:r w:rsidRPr="00B41E72">
        <w:t xml:space="preserve">upplýsingar um </w:t>
      </w:r>
      <w:proofErr w:type="spellStart"/>
      <w:r w:rsidRPr="00B41E72">
        <w:t>fjármálagerninga</w:t>
      </w:r>
      <w:proofErr w:type="spellEnd"/>
      <w:r w:rsidRPr="00B41E72">
        <w:t>, fjárfestingar- eða viðbótarþjónustu fyrir hönd verðbréfafyrirtækisins</w:t>
      </w:r>
      <w:r>
        <w:t xml:space="preserve">. Evrópska verðbréfamarkaðseftirlitsstofnunin (ESMA) hefur gefið út leiðbeinandi tilmæli um viðmið til að meta nauðsynlega þekkingu og hæfni þeirra aðila sem veita fjárfestingarráðgjöf </w:t>
      </w:r>
      <w:r w:rsidRPr="00D802E9">
        <w:t xml:space="preserve">eða upplýsingar um </w:t>
      </w:r>
      <w:proofErr w:type="spellStart"/>
      <w:r w:rsidRPr="00D802E9">
        <w:t>fjármálagerninga</w:t>
      </w:r>
      <w:proofErr w:type="spellEnd"/>
      <w:r w:rsidRPr="00D802E9">
        <w:t>, fjárfestingar- eða viðbótarþjónustu fyrir hönd verðbréfafyrirtækisins</w:t>
      </w:r>
      <w:r>
        <w:t xml:space="preserve">, en tilmælin eru frá árinu 2017. </w:t>
      </w:r>
    </w:p>
    <w:p w:rsidR="00354C36" w:rsidRDefault="00354C36" w:rsidP="00354C36">
      <w:pPr>
        <w:pStyle w:val="Mlsgreinlista"/>
      </w:pPr>
      <w:r w:rsidRPr="002D10EF">
        <w:t>Kröfurnar til starfsmanna sem veita fjárfestingarráðgjöf</w:t>
      </w:r>
      <w:r>
        <w:t xml:space="preserve"> eru</w:t>
      </w:r>
      <w:r w:rsidRPr="002D10EF">
        <w:t xml:space="preserve"> töluverðar enda hefur þróunin með </w:t>
      </w:r>
      <w:r>
        <w:t>MiFID2</w:t>
      </w:r>
      <w:r w:rsidRPr="002D10EF">
        <w:t xml:space="preserve"> verið í þá átt að a</w:t>
      </w:r>
      <w:r>
        <w:t xml:space="preserve">uka enn frekar fjárfestavernd. </w:t>
      </w:r>
      <w:r w:rsidRPr="001A1D6C">
        <w:t xml:space="preserve">Norðurlöndin  hafa brugðist við þessum auknu kröfum með því að bjóða upp á sérpróf fyrir fjárfestingarráðgjafa. Í Svíþjóð var farin sú leið að bjóða upp á svokallað ráðgjafapróf sem nær til þeirra aðila sem sinna </w:t>
      </w:r>
      <w:proofErr w:type="spellStart"/>
      <w:r w:rsidRPr="001A1D6C">
        <w:t>vátryggingamiðlun</w:t>
      </w:r>
      <w:proofErr w:type="spellEnd"/>
      <w:r w:rsidRPr="001A1D6C">
        <w:t>, veita neytendum fjármálaráðgjöf og veita viðski</w:t>
      </w:r>
      <w:r>
        <w:t>ptavinum fjárfestingarráðagjöf.</w:t>
      </w:r>
      <w:r w:rsidRPr="001A1D6C">
        <w:t xml:space="preserve"> Í Finnlandi og Danmörku er boðið upp á próf sem nær einungis til fjárfestingarráðgjafar eins o</w:t>
      </w:r>
      <w:r>
        <w:t>g hún er skilgreind í MiFID2</w:t>
      </w:r>
      <w:r w:rsidRPr="001A1D6C">
        <w:t>.</w:t>
      </w:r>
    </w:p>
    <w:p w:rsidR="00354C36" w:rsidRDefault="00354C36" w:rsidP="00354C36">
      <w:pPr>
        <w:pStyle w:val="Mlsgreinlista"/>
      </w:pPr>
      <w:r w:rsidRPr="00132838">
        <w:lastRenderedPageBreak/>
        <w:t>Með hliðsjón af innleiðingu á MiFID</w:t>
      </w:r>
      <w:r>
        <w:t>2</w:t>
      </w:r>
      <w:r w:rsidRPr="00132838">
        <w:t xml:space="preserve"> og þróuninni á Norðurlöndunum er lagt til</w:t>
      </w:r>
      <w:r>
        <w:t xml:space="preserve"> í frumvarpinu</w:t>
      </w:r>
      <w:r w:rsidRPr="00132838">
        <w:t xml:space="preserve"> að kynnt verði til sögunnar ný réttindi og próf fyrir þá aðila sem sinna fjárfestingarráðgjöf á Íslandi. Gerð </w:t>
      </w:r>
      <w:r>
        <w:t>er</w:t>
      </w:r>
      <w:r w:rsidRPr="00132838">
        <w:t xml:space="preserve"> krafa</w:t>
      </w:r>
      <w:r>
        <w:t xml:space="preserve"> um </w:t>
      </w:r>
      <w:r w:rsidRPr="00132838">
        <w:t>að þeir starfsmenn sem</w:t>
      </w:r>
      <w:r>
        <w:t xml:space="preserve"> sinna þessari þjónustu</w:t>
      </w:r>
      <w:r w:rsidRPr="00132838">
        <w:t xml:space="preserve"> </w:t>
      </w:r>
      <w:r>
        <w:t xml:space="preserve">þurfi að öðlast fjárfestingarráðgjafaréttindi til að geta veitt fjárfestingarráðgjöf. Líkt og með almennu verðbréfaréttindin er gert að skilyrði að aðilar standist sérstakt próf til að geta öðlast réttindin. </w:t>
      </w:r>
    </w:p>
    <w:p w:rsidR="00354C36" w:rsidRPr="001F6863" w:rsidRDefault="00354C36" w:rsidP="00354C36">
      <w:pPr>
        <w:pStyle w:val="Mlsgreinlista"/>
      </w:pPr>
    </w:p>
    <w:p w:rsidR="00354C36" w:rsidRDefault="00354C36" w:rsidP="00354C36">
      <w:pPr>
        <w:pStyle w:val="Mlsgreinlista"/>
        <w:numPr>
          <w:ilvl w:val="0"/>
          <w:numId w:val="2"/>
        </w:numPr>
        <w:spacing w:line="320" w:lineRule="exact"/>
        <w:rPr>
          <w:i/>
        </w:rPr>
      </w:pPr>
      <w:r w:rsidRPr="00D9062E">
        <w:rPr>
          <w:i/>
        </w:rPr>
        <w:t xml:space="preserve">Að gerð verði krafa um </w:t>
      </w:r>
      <w:r>
        <w:rPr>
          <w:i/>
        </w:rPr>
        <w:t>endurmenntun</w:t>
      </w:r>
      <w:r w:rsidRPr="00D9062E">
        <w:rPr>
          <w:i/>
        </w:rPr>
        <w:t xml:space="preserve"> hjá þeim aðilum sem öðlast annað hvort almenn verðbréfaréttindi eða fjárfestingarráðgjafaréttindi.</w:t>
      </w:r>
    </w:p>
    <w:p w:rsidR="00354C36" w:rsidRDefault="00354C36" w:rsidP="00354C36">
      <w:pPr>
        <w:pStyle w:val="Mlsgreinlista"/>
      </w:pPr>
      <w:r>
        <w:t xml:space="preserve">Á hinum Norðurlöndunum er mikil áhersla lögð á endurmenntun (símenntun) þeirra aðila sem hafa lokið prófi og öðlast réttindi, hvort sem það eru almenn verðbréfaréttindi eða sérhæfðari réttindi, eins og til dæmis fyrir fjárfestingarráðgjafa. </w:t>
      </w:r>
      <w:r w:rsidRPr="00B11F47">
        <w:t>Fyrirkomulagið er mismunandi milli landa</w:t>
      </w:r>
      <w:r>
        <w:t>nna</w:t>
      </w:r>
      <w:r w:rsidRPr="00B11F47">
        <w:t xml:space="preserve">. Í Noregi og Svíþjóð </w:t>
      </w:r>
      <w:r>
        <w:t>gefa</w:t>
      </w:r>
      <w:r w:rsidRPr="00B11F47">
        <w:t xml:space="preserve"> </w:t>
      </w:r>
      <w:r>
        <w:t>verðbréfa</w:t>
      </w:r>
      <w:r w:rsidRPr="00B11F47">
        <w:t>samtök</w:t>
      </w:r>
      <w:r>
        <w:t xml:space="preserve"> landanna</w:t>
      </w:r>
      <w:r w:rsidRPr="00B11F47">
        <w:t xml:space="preserve"> </w:t>
      </w:r>
      <w:r>
        <w:t>árlega út</w:t>
      </w:r>
      <w:r w:rsidRPr="00B11F47">
        <w:t xml:space="preserve"> námsefni</w:t>
      </w:r>
      <w:r>
        <w:t>, en</w:t>
      </w:r>
      <w:r w:rsidRPr="00B11F47">
        <w:t xml:space="preserve">  aðildarfélögin</w:t>
      </w:r>
      <w:r>
        <w:t xml:space="preserve"> bera</w:t>
      </w:r>
      <w:r w:rsidRPr="00B11F47">
        <w:t xml:space="preserve"> ábyrgð á því</w:t>
      </w:r>
      <w:r>
        <w:t xml:space="preserve"> að</w:t>
      </w:r>
      <w:r w:rsidRPr="00B11F47">
        <w:t xml:space="preserve"> starfsmennirnir </w:t>
      </w:r>
      <w:r>
        <w:t xml:space="preserve">ljúki tilskyldri endurmenntun. </w:t>
      </w:r>
      <w:r w:rsidRPr="00B11F47">
        <w:t xml:space="preserve">Í Noregi þurfa starfsmenn </w:t>
      </w:r>
      <w:r>
        <w:t xml:space="preserve">t.a.m. </w:t>
      </w:r>
      <w:r w:rsidRPr="00B11F47">
        <w:t xml:space="preserve">að </w:t>
      </w:r>
      <w:r>
        <w:t>þreyta</w:t>
      </w:r>
      <w:r w:rsidRPr="00B11F47">
        <w:t xml:space="preserve"> árlegt þekkingarpróf til </w:t>
      </w:r>
      <w:r>
        <w:t xml:space="preserve">að viðhalda réttindum sínum. Samkvæmt reglugerð í Danmörku er gerð sú krafa að </w:t>
      </w:r>
      <w:r w:rsidRPr="00B11F47">
        <w:t xml:space="preserve">starfsmenn taki próf á þriggja ára fresti til að halda </w:t>
      </w:r>
      <w:r>
        <w:t>fjárfestingarráðgjafa</w:t>
      </w:r>
      <w:r w:rsidRPr="00B11F47">
        <w:t>réttindum</w:t>
      </w:r>
      <w:r>
        <w:t>.</w:t>
      </w:r>
      <w:r w:rsidRPr="00B11F47">
        <w:t xml:space="preserve"> </w:t>
      </w:r>
      <w:r>
        <w:t>Þá er í Finnlandi</w:t>
      </w:r>
      <w:r w:rsidRPr="00B11F47">
        <w:t xml:space="preserve"> gerð sú krafa að starfsmaður þurfi að þreyta prófið aftur ef hann hefur ekki starfað á því sviði sem réttindin taka til í fimm ár.</w:t>
      </w:r>
    </w:p>
    <w:p w:rsidR="00354C36" w:rsidRDefault="00354C36" w:rsidP="00354C36">
      <w:pPr>
        <w:pStyle w:val="Mlsgreinlista"/>
        <w:rPr>
          <w:snapToGrid w:val="0"/>
          <w:color w:val="000000"/>
        </w:rPr>
      </w:pPr>
      <w:r>
        <w:t xml:space="preserve">Farin er sú leið í frumvarpinu að gera ekki kröfu um sérstakt próf til að viðhalda almennum verðbréfaréttindum og fjárfestingarráðgjafaréttindum. Í staðinn er gerð krafa um að þeir aðilar sem hafa öðlast réttindin sæki endurmenntun sem tryggir að þeir viðhaldi reglulega fræðilegri þekkingu, faglegri hæfni og faglegum gildum. </w:t>
      </w:r>
      <w:r>
        <w:rPr>
          <w:snapToGrid w:val="0"/>
          <w:color w:val="000000"/>
        </w:rPr>
        <w:t>Krafan um endurmenntun á einnig við um þá aðila sem hafa fyrir gildistöku þessa frumvarps staðist próf í verðbréfaviðskiptum samkvæmt eldri lögum eða hlotið löggilt leyfi til verðbréfamiðlunar samkvæmt eldri lögum og uppfylla þar með skilyrði frumvarpsins til að öðlast almenn verðbréfaréttindi.</w:t>
      </w:r>
    </w:p>
    <w:p w:rsidR="00354C36" w:rsidRPr="00354C36" w:rsidRDefault="00354C36" w:rsidP="00354C36">
      <w:pPr>
        <w:ind w:firstLine="0"/>
        <w:jc w:val="center"/>
        <w:rPr>
          <w:b/>
          <w:szCs w:val="21"/>
        </w:rPr>
      </w:pPr>
    </w:p>
    <w:p w:rsidR="00F34094" w:rsidRPr="00426136" w:rsidRDefault="009406F0" w:rsidP="009406F0">
      <w:pPr>
        <w:pStyle w:val="Greinarnmer"/>
        <w:rPr>
          <w:szCs w:val="21"/>
        </w:rPr>
      </w:pPr>
      <w:r>
        <w:rPr>
          <w:szCs w:val="21"/>
        </w:rPr>
        <w:t xml:space="preserve">40. </w:t>
      </w:r>
      <w:r w:rsidR="00F34094" w:rsidRPr="00426136">
        <w:rPr>
          <w:szCs w:val="21"/>
        </w:rPr>
        <w:t>gr.</w:t>
      </w:r>
    </w:p>
    <w:p w:rsidR="00F34094" w:rsidRPr="00426136" w:rsidRDefault="00F34094" w:rsidP="00F34094">
      <w:pPr>
        <w:pStyle w:val="Greinarfyrirsgn"/>
        <w:rPr>
          <w:bCs/>
          <w:szCs w:val="21"/>
        </w:rPr>
      </w:pPr>
      <w:bookmarkStart w:id="0" w:name="_Hlk23433178"/>
      <w:r>
        <w:rPr>
          <w:szCs w:val="21"/>
        </w:rPr>
        <w:t>Almenn verðbréfaréttindi og fjárfestingarráðgjafaréttindi.</w:t>
      </w:r>
    </w:p>
    <w:p w:rsidR="00F34094" w:rsidRDefault="00F34094" w:rsidP="00F34094">
      <w:pPr>
        <w:rPr>
          <w:szCs w:val="21"/>
        </w:rPr>
      </w:pPr>
      <w:bookmarkStart w:id="1" w:name="_Hlk23502176"/>
      <w:bookmarkEnd w:id="0"/>
      <w:r w:rsidRPr="008D0D74">
        <w:rPr>
          <w:szCs w:val="21"/>
        </w:rPr>
        <w:t xml:space="preserve">Starfsmenn </w:t>
      </w:r>
      <w:r>
        <w:rPr>
          <w:szCs w:val="21"/>
        </w:rPr>
        <w:t>verðbréfafyrirtækis og lánastofnunar</w:t>
      </w:r>
      <w:r w:rsidRPr="008D0D74">
        <w:rPr>
          <w:szCs w:val="21"/>
        </w:rPr>
        <w:t xml:space="preserve"> sem hafa umsjón með daglegri starfsemi í tengslum við viðskipti og þjónustu með </w:t>
      </w:r>
      <w:proofErr w:type="spellStart"/>
      <w:r w:rsidRPr="008D0D74">
        <w:rPr>
          <w:szCs w:val="21"/>
        </w:rPr>
        <w:t>fjármálagerninga</w:t>
      </w:r>
      <w:proofErr w:type="spellEnd"/>
      <w:r w:rsidRPr="008D0D74">
        <w:rPr>
          <w:szCs w:val="21"/>
        </w:rPr>
        <w:t xml:space="preserve"> skulu hafa almenn verðbréfaréttindi.</w:t>
      </w:r>
    </w:p>
    <w:p w:rsidR="00F34094" w:rsidRPr="00371F06" w:rsidRDefault="00F34094" w:rsidP="00F34094">
      <w:pPr>
        <w:rPr>
          <w:szCs w:val="21"/>
        </w:rPr>
      </w:pPr>
      <w:r w:rsidRPr="008D0D74">
        <w:rPr>
          <w:szCs w:val="21"/>
        </w:rPr>
        <w:t xml:space="preserve"> </w:t>
      </w:r>
      <w:r w:rsidRPr="00371F06">
        <w:rPr>
          <w:szCs w:val="21"/>
        </w:rPr>
        <w:t xml:space="preserve">Starfsmenn </w:t>
      </w:r>
      <w:r>
        <w:rPr>
          <w:szCs w:val="21"/>
        </w:rPr>
        <w:t>verðbréfafyrirtækis og lánastofnunar</w:t>
      </w:r>
      <w:r w:rsidRPr="00371F06">
        <w:rPr>
          <w:szCs w:val="21"/>
        </w:rPr>
        <w:t xml:space="preserve"> sem veita fjárfestingarráðgjöf skulu hafa fjárfestingarráðgjafaréttindi. </w:t>
      </w:r>
    </w:p>
    <w:p w:rsidR="00F34094" w:rsidRPr="008D0D74" w:rsidRDefault="00F34094" w:rsidP="00F34094">
      <w:pPr>
        <w:rPr>
          <w:szCs w:val="21"/>
        </w:rPr>
      </w:pPr>
      <w:r w:rsidRPr="00F645D3">
        <w:rPr>
          <w:szCs w:val="21"/>
        </w:rPr>
        <w:t xml:space="preserve">Ráðherra veitir réttindi </w:t>
      </w:r>
      <w:r>
        <w:rPr>
          <w:szCs w:val="21"/>
        </w:rPr>
        <w:t xml:space="preserve">samkvæmt 1. og 2. mgr. </w:t>
      </w:r>
      <w:r w:rsidRPr="008D0D74">
        <w:rPr>
          <w:szCs w:val="21"/>
        </w:rPr>
        <w:t>Til þess að öðlast réttindi</w:t>
      </w:r>
      <w:r>
        <w:rPr>
          <w:szCs w:val="21"/>
        </w:rPr>
        <w:t xml:space="preserve"> </w:t>
      </w:r>
      <w:r w:rsidRPr="008D0D74">
        <w:rPr>
          <w:szCs w:val="21"/>
        </w:rPr>
        <w:t xml:space="preserve">þarf að </w:t>
      </w:r>
      <w:r>
        <w:rPr>
          <w:szCs w:val="21"/>
        </w:rPr>
        <w:t>standast</w:t>
      </w:r>
      <w:r w:rsidRPr="008D0D74">
        <w:rPr>
          <w:szCs w:val="21"/>
        </w:rPr>
        <w:t xml:space="preserve"> sérstakt próf, sbr. </w:t>
      </w:r>
      <w:r>
        <w:rPr>
          <w:szCs w:val="21"/>
        </w:rPr>
        <w:t>41</w:t>
      </w:r>
      <w:r w:rsidRPr="008D0D74">
        <w:rPr>
          <w:szCs w:val="21"/>
        </w:rPr>
        <w:t>. gr.</w:t>
      </w:r>
      <w:r>
        <w:rPr>
          <w:szCs w:val="21"/>
        </w:rPr>
        <w:t xml:space="preserve">, og </w:t>
      </w:r>
      <w:r w:rsidRPr="008D0D74">
        <w:rPr>
          <w:szCs w:val="21"/>
        </w:rPr>
        <w:t>h</w:t>
      </w:r>
      <w:r>
        <w:rPr>
          <w:szCs w:val="21"/>
        </w:rPr>
        <w:t>e</w:t>
      </w:r>
      <w:r w:rsidRPr="008D0D74">
        <w:rPr>
          <w:szCs w:val="21"/>
        </w:rPr>
        <w:t>ld</w:t>
      </w:r>
      <w:r>
        <w:rPr>
          <w:szCs w:val="21"/>
        </w:rPr>
        <w:t>ur ráðuneytið</w:t>
      </w:r>
      <w:r w:rsidRPr="008D0D74">
        <w:rPr>
          <w:szCs w:val="21"/>
        </w:rPr>
        <w:t xml:space="preserve"> skrá yfir þá sem hafa réttindi. </w:t>
      </w:r>
      <w:r>
        <w:rPr>
          <w:szCs w:val="21"/>
        </w:rPr>
        <w:t xml:space="preserve">Aðeins þeim sem eru á </w:t>
      </w:r>
      <w:r w:rsidRPr="008D0D74">
        <w:rPr>
          <w:szCs w:val="21"/>
        </w:rPr>
        <w:t>skrá</w:t>
      </w:r>
      <w:r>
        <w:rPr>
          <w:szCs w:val="21"/>
        </w:rPr>
        <w:t>nni</w:t>
      </w:r>
      <w:r w:rsidRPr="008D0D74">
        <w:rPr>
          <w:szCs w:val="21"/>
        </w:rPr>
        <w:t xml:space="preserve"> er heimilt að vísa til eða gefa með öðrum hætti til kynna að þeir hafi </w:t>
      </w:r>
      <w:r>
        <w:rPr>
          <w:szCs w:val="21"/>
        </w:rPr>
        <w:t xml:space="preserve">viðkomandi </w:t>
      </w:r>
      <w:r w:rsidRPr="008D0D74">
        <w:rPr>
          <w:szCs w:val="21"/>
        </w:rPr>
        <w:t>réttindi.</w:t>
      </w:r>
    </w:p>
    <w:p w:rsidR="00F34094" w:rsidRPr="008D0D74" w:rsidRDefault="00F34094" w:rsidP="00F34094">
      <w:pPr>
        <w:rPr>
          <w:szCs w:val="21"/>
        </w:rPr>
      </w:pPr>
      <w:r w:rsidRPr="008D0D74">
        <w:rPr>
          <w:szCs w:val="21"/>
        </w:rPr>
        <w:t xml:space="preserve">Í tengslum við veitingu starfsleyfis sem verðbréfafyrirtæki og jafnskjótt og breytingar verða ber verðbréfafyrirtæki og </w:t>
      </w:r>
      <w:r w:rsidRPr="00655C2E">
        <w:rPr>
          <w:szCs w:val="21"/>
        </w:rPr>
        <w:t>lánastofnun með starfsleyfi sem verðbréfafyrirtæki</w:t>
      </w:r>
      <w:r w:rsidRPr="008D0D74">
        <w:rPr>
          <w:szCs w:val="21"/>
        </w:rPr>
        <w:t xml:space="preserve"> að tilkynna Fjármálaeftirlitinu um starfsmenn s</w:t>
      </w:r>
      <w:r>
        <w:rPr>
          <w:szCs w:val="21"/>
        </w:rPr>
        <w:t>kv.</w:t>
      </w:r>
      <w:r w:rsidRPr="008D0D74">
        <w:rPr>
          <w:szCs w:val="21"/>
        </w:rPr>
        <w:t xml:space="preserve"> 1. </w:t>
      </w:r>
      <w:r>
        <w:rPr>
          <w:szCs w:val="21"/>
        </w:rPr>
        <w:t xml:space="preserve">og. 2. </w:t>
      </w:r>
      <w:r w:rsidRPr="008D0D74">
        <w:rPr>
          <w:szCs w:val="21"/>
        </w:rPr>
        <w:t>mgr. Fjármálaeftirlitinu er heimilt að setja nánari reglur um framkvæmd þessa málsgreinar.</w:t>
      </w:r>
    </w:p>
    <w:p w:rsidR="00F34094" w:rsidRDefault="00F34094" w:rsidP="00F34094">
      <w:pPr>
        <w:rPr>
          <w:szCs w:val="21"/>
        </w:rPr>
      </w:pPr>
      <w:r>
        <w:rPr>
          <w:szCs w:val="21"/>
        </w:rPr>
        <w:t>Þeim</w:t>
      </w:r>
      <w:r w:rsidRPr="008D0D74">
        <w:rPr>
          <w:szCs w:val="21"/>
        </w:rPr>
        <w:t xml:space="preserve"> sem h</w:t>
      </w:r>
      <w:r>
        <w:rPr>
          <w:szCs w:val="21"/>
        </w:rPr>
        <w:t>a</w:t>
      </w:r>
      <w:r w:rsidRPr="008D0D74">
        <w:rPr>
          <w:szCs w:val="21"/>
        </w:rPr>
        <w:t>f</w:t>
      </w:r>
      <w:r>
        <w:rPr>
          <w:szCs w:val="21"/>
        </w:rPr>
        <w:t>a</w:t>
      </w:r>
      <w:r w:rsidRPr="008D0D74">
        <w:rPr>
          <w:szCs w:val="21"/>
        </w:rPr>
        <w:t xml:space="preserve"> öðlast réttindi er skylt að sækja </w:t>
      </w:r>
      <w:r>
        <w:rPr>
          <w:szCs w:val="21"/>
        </w:rPr>
        <w:t xml:space="preserve">reglulega </w:t>
      </w:r>
      <w:r w:rsidRPr="008D0D74">
        <w:rPr>
          <w:szCs w:val="21"/>
        </w:rPr>
        <w:t xml:space="preserve">endurmenntun sem tryggir að </w:t>
      </w:r>
      <w:r>
        <w:rPr>
          <w:szCs w:val="21"/>
        </w:rPr>
        <w:t>þeir</w:t>
      </w:r>
      <w:r w:rsidRPr="008D0D74">
        <w:rPr>
          <w:szCs w:val="21"/>
        </w:rPr>
        <w:t xml:space="preserve"> viðhaldi fræðilegri þekkingu, faglegri hæfni </w:t>
      </w:r>
      <w:r>
        <w:rPr>
          <w:szCs w:val="21"/>
        </w:rPr>
        <w:t>og</w:t>
      </w:r>
      <w:r w:rsidRPr="008D0D74">
        <w:rPr>
          <w:szCs w:val="21"/>
        </w:rPr>
        <w:t xml:space="preserve"> gildum. </w:t>
      </w:r>
      <w:r>
        <w:rPr>
          <w:szCs w:val="21"/>
        </w:rPr>
        <w:t>Ráðherra ákveður í reglugerð þann fjölda klukkustunda sem viðkomandi þarf að verja í endurmenntun á hverju þriggja ára tímabili til að viðhalda réttindum sínum sem skulu að</w:t>
      </w:r>
      <w:r w:rsidRPr="008D0D74">
        <w:rPr>
          <w:szCs w:val="21"/>
        </w:rPr>
        <w:t xml:space="preserve"> hámarki</w:t>
      </w:r>
      <w:r>
        <w:rPr>
          <w:szCs w:val="21"/>
        </w:rPr>
        <w:t xml:space="preserve"> vera</w:t>
      </w:r>
      <w:r w:rsidRPr="008D0D74">
        <w:rPr>
          <w:szCs w:val="21"/>
        </w:rPr>
        <w:t xml:space="preserve"> </w:t>
      </w:r>
      <w:r>
        <w:rPr>
          <w:szCs w:val="21"/>
        </w:rPr>
        <w:t>níu</w:t>
      </w:r>
      <w:r w:rsidRPr="008D0D74">
        <w:rPr>
          <w:szCs w:val="21"/>
        </w:rPr>
        <w:t xml:space="preserve"> klukkustund</w:t>
      </w:r>
      <w:r>
        <w:rPr>
          <w:szCs w:val="21"/>
        </w:rPr>
        <w:t>ir</w:t>
      </w:r>
      <w:r w:rsidRPr="008D0D74">
        <w:rPr>
          <w:szCs w:val="21"/>
        </w:rPr>
        <w:t xml:space="preserve"> </w:t>
      </w:r>
      <w:r>
        <w:rPr>
          <w:szCs w:val="21"/>
        </w:rPr>
        <w:t xml:space="preserve">vegna almennra verðbréfaréttinda og </w:t>
      </w:r>
      <w:r w:rsidRPr="00371F06">
        <w:rPr>
          <w:szCs w:val="21"/>
        </w:rPr>
        <w:t>12 klukkustund</w:t>
      </w:r>
      <w:r>
        <w:rPr>
          <w:szCs w:val="21"/>
        </w:rPr>
        <w:t>ir</w:t>
      </w:r>
      <w:r w:rsidRPr="00371F06">
        <w:rPr>
          <w:szCs w:val="21"/>
        </w:rPr>
        <w:t xml:space="preserve"> </w:t>
      </w:r>
      <w:r>
        <w:rPr>
          <w:szCs w:val="21"/>
        </w:rPr>
        <w:t>vegna fjárfestingarráðgjafaréttinda</w:t>
      </w:r>
      <w:r w:rsidRPr="008D0D74">
        <w:rPr>
          <w:szCs w:val="21"/>
        </w:rPr>
        <w:t xml:space="preserve">. Endurmenntunartímabil þeirra sem hafa öðlast réttindi hefst 1. janúar árið eftir að </w:t>
      </w:r>
      <w:r>
        <w:rPr>
          <w:szCs w:val="21"/>
        </w:rPr>
        <w:t>þau</w:t>
      </w:r>
      <w:r w:rsidRPr="008D0D74">
        <w:rPr>
          <w:szCs w:val="21"/>
        </w:rPr>
        <w:t xml:space="preserve"> voru veitt. </w:t>
      </w:r>
      <w:r>
        <w:rPr>
          <w:szCs w:val="21"/>
        </w:rPr>
        <w:t>Þeir</w:t>
      </w:r>
      <w:r w:rsidRPr="008D0D74">
        <w:rPr>
          <w:szCs w:val="21"/>
        </w:rPr>
        <w:t xml:space="preserve"> sem h</w:t>
      </w:r>
      <w:r>
        <w:rPr>
          <w:szCs w:val="21"/>
        </w:rPr>
        <w:t>afa</w:t>
      </w:r>
      <w:r w:rsidRPr="008D0D74">
        <w:rPr>
          <w:szCs w:val="21"/>
        </w:rPr>
        <w:t xml:space="preserve"> réttindi</w:t>
      </w:r>
      <w:r>
        <w:rPr>
          <w:szCs w:val="21"/>
        </w:rPr>
        <w:t xml:space="preserve"> samkvæmt þessari grein</w:t>
      </w:r>
      <w:r w:rsidRPr="008D0D74">
        <w:rPr>
          <w:szCs w:val="21"/>
        </w:rPr>
        <w:t xml:space="preserve"> sk</w:t>
      </w:r>
      <w:r>
        <w:rPr>
          <w:szCs w:val="21"/>
        </w:rPr>
        <w:t>u</w:t>
      </w:r>
      <w:r w:rsidRPr="008D0D74">
        <w:rPr>
          <w:szCs w:val="21"/>
        </w:rPr>
        <w:t>l</w:t>
      </w:r>
      <w:r>
        <w:rPr>
          <w:szCs w:val="21"/>
        </w:rPr>
        <w:t>u</w:t>
      </w:r>
      <w:r w:rsidRPr="008D0D74">
        <w:rPr>
          <w:szCs w:val="21"/>
        </w:rPr>
        <w:t xml:space="preserve"> halda skrá um endurmenntun </w:t>
      </w:r>
      <w:r>
        <w:rPr>
          <w:szCs w:val="21"/>
        </w:rPr>
        <w:t xml:space="preserve">með þeim hætti sem </w:t>
      </w:r>
      <w:proofErr w:type="spellStart"/>
      <w:r>
        <w:rPr>
          <w:szCs w:val="21"/>
        </w:rPr>
        <w:t>prófnefnd</w:t>
      </w:r>
      <w:proofErr w:type="spellEnd"/>
      <w:r>
        <w:rPr>
          <w:szCs w:val="21"/>
        </w:rPr>
        <w:t xml:space="preserve"> verðbréfaviðskipta ákveður.</w:t>
      </w:r>
    </w:p>
    <w:p w:rsidR="00F34094" w:rsidRDefault="00F34094" w:rsidP="00F34094">
      <w:pPr>
        <w:rPr>
          <w:szCs w:val="21"/>
        </w:rPr>
      </w:pPr>
      <w:r w:rsidRPr="008D0D74">
        <w:rPr>
          <w:szCs w:val="21"/>
        </w:rPr>
        <w:t xml:space="preserve">Hafi </w:t>
      </w:r>
      <w:r>
        <w:rPr>
          <w:szCs w:val="21"/>
        </w:rPr>
        <w:t>þeir</w:t>
      </w:r>
      <w:r w:rsidRPr="008D0D74">
        <w:rPr>
          <w:szCs w:val="21"/>
        </w:rPr>
        <w:t xml:space="preserve"> sem öðlast hefur </w:t>
      </w:r>
      <w:r>
        <w:rPr>
          <w:szCs w:val="21"/>
        </w:rPr>
        <w:t>r</w:t>
      </w:r>
      <w:r w:rsidRPr="008D0D74">
        <w:rPr>
          <w:szCs w:val="21"/>
        </w:rPr>
        <w:t>éttindi ekki lokið endurmenntun s</w:t>
      </w:r>
      <w:r>
        <w:rPr>
          <w:szCs w:val="21"/>
        </w:rPr>
        <w:t>kv.</w:t>
      </w:r>
      <w:r w:rsidRPr="008D0D74">
        <w:rPr>
          <w:szCs w:val="21"/>
        </w:rPr>
        <w:t xml:space="preserve"> </w:t>
      </w:r>
      <w:r>
        <w:rPr>
          <w:szCs w:val="21"/>
        </w:rPr>
        <w:t xml:space="preserve">5. </w:t>
      </w:r>
      <w:r w:rsidRPr="008D0D74">
        <w:rPr>
          <w:szCs w:val="21"/>
        </w:rPr>
        <w:t>mgr. innan tilskilins frests er ráðherra heimilt að fella niður réttindi viðkomandi.</w:t>
      </w:r>
    </w:p>
    <w:p w:rsidR="00F34094" w:rsidRDefault="00F34094" w:rsidP="00F34094">
      <w:pPr>
        <w:rPr>
          <w:szCs w:val="21"/>
        </w:rPr>
      </w:pPr>
    </w:p>
    <w:p w:rsidR="00F34094" w:rsidRDefault="00F34094" w:rsidP="00F34094">
      <w:pPr>
        <w:pBdr>
          <w:top w:val="single" w:sz="4" w:space="1" w:color="auto"/>
          <w:left w:val="single" w:sz="4" w:space="4" w:color="auto"/>
          <w:bottom w:val="single" w:sz="4" w:space="1" w:color="auto"/>
          <w:right w:val="single" w:sz="4" w:space="4" w:color="auto"/>
        </w:pBdr>
        <w:jc w:val="center"/>
        <w:rPr>
          <w:i/>
        </w:rPr>
      </w:pPr>
      <w:r>
        <w:rPr>
          <w:i/>
        </w:rPr>
        <w:t>Um 40. gr.</w:t>
      </w:r>
    </w:p>
    <w:p w:rsidR="00F34094" w:rsidRDefault="00F34094" w:rsidP="00F34094">
      <w:pPr>
        <w:pBdr>
          <w:top w:val="single" w:sz="4" w:space="1" w:color="auto"/>
          <w:left w:val="single" w:sz="4" w:space="4" w:color="auto"/>
          <w:bottom w:val="single" w:sz="4" w:space="1" w:color="auto"/>
          <w:right w:val="single" w:sz="4" w:space="4" w:color="auto"/>
        </w:pBdr>
      </w:pPr>
      <w:r>
        <w:t xml:space="preserve"> Í greininni er fjallað um almenn verðbréfaréttindi og fjárfestingarráðgjafaréttindi. Ákvæði hennar um fjárfestingarráðgjafaréttindi byggja á 1. mgr. 25. gr. MiFID2.</w:t>
      </w:r>
    </w:p>
    <w:p w:rsidR="00F34094" w:rsidRDefault="00F34094" w:rsidP="00F34094">
      <w:pPr>
        <w:pBdr>
          <w:top w:val="single" w:sz="4" w:space="1" w:color="auto"/>
          <w:left w:val="single" w:sz="4" w:space="4" w:color="auto"/>
          <w:bottom w:val="single" w:sz="4" w:space="1" w:color="auto"/>
          <w:right w:val="single" w:sz="4" w:space="4" w:color="auto"/>
        </w:pBdr>
      </w:pPr>
      <w:r>
        <w:t xml:space="preserve">Í 1. mgr. er gerð sú krafa að starfsmenn verðbréfafyrirtækis og lánastofnunar, sem hafa umsjón með daglegri starfsemi í tengslum við viðskipti og þjónustu með </w:t>
      </w:r>
      <w:proofErr w:type="spellStart"/>
      <w:r>
        <w:t>fjármálagerninga</w:t>
      </w:r>
      <w:proofErr w:type="spellEnd"/>
      <w:r>
        <w:t xml:space="preserve">, hafi almenn verðbréfaréttindi. Í 1. mgr. 53. gr. laga nr. 161/2002 eru einungis tiltekin viðskipti með </w:t>
      </w:r>
      <w:proofErr w:type="spellStart"/>
      <w:r>
        <w:t>fjármálagerninga</w:t>
      </w:r>
      <w:proofErr w:type="spellEnd"/>
      <w:r>
        <w:t xml:space="preserve"> samkvæmt 6. </w:t>
      </w:r>
      <w:proofErr w:type="spellStart"/>
      <w:r>
        <w:t>tölul</w:t>
      </w:r>
      <w:proofErr w:type="spellEnd"/>
      <w:r>
        <w:t xml:space="preserve">. 1. mgr. 3. gr. laganna. Í umræddum tölulið segir hins vegar „viðskipti og þjónusta með </w:t>
      </w:r>
      <w:proofErr w:type="spellStart"/>
      <w:r>
        <w:t>fjármálagerninga</w:t>
      </w:r>
      <w:proofErr w:type="spellEnd"/>
      <w:r>
        <w:t xml:space="preserve"> samkvæmt lögum um </w:t>
      </w:r>
      <w:proofErr w:type="spellStart"/>
      <w:r>
        <w:t>verðbréfaviðskipti</w:t>
      </w:r>
      <w:proofErr w:type="spellEnd"/>
      <w:r>
        <w:t>“ en ekki einungis viðskipti. Í 1. mgr. eru því bæði viðskipti og þjónusta tiltekin.</w:t>
      </w:r>
    </w:p>
    <w:p w:rsidR="00F34094" w:rsidRDefault="00F34094" w:rsidP="00F34094">
      <w:pPr>
        <w:pBdr>
          <w:top w:val="single" w:sz="4" w:space="1" w:color="auto"/>
          <w:left w:val="single" w:sz="4" w:space="4" w:color="auto"/>
          <w:bottom w:val="single" w:sz="4" w:space="1" w:color="auto"/>
          <w:right w:val="single" w:sz="4" w:space="4" w:color="auto"/>
        </w:pBdr>
      </w:pPr>
      <w:r>
        <w:t xml:space="preserve">Krafan um almenn verðbréfaréttindi nær til þeirra starfsmanna sem hafa umsjón með daglegri starfsemi í tengslum við viðskipti og þjónustu með </w:t>
      </w:r>
      <w:proofErr w:type="spellStart"/>
      <w:r>
        <w:t>fjármálagerninga</w:t>
      </w:r>
      <w:proofErr w:type="spellEnd"/>
      <w:r>
        <w:t xml:space="preserve">. Það er því ekki skilyrði að framkvæmdastjórar verðbréfafyrirtækis og fjármálafyrirtækis hafi almenn verðbréfaréttindi. Skilyrðið nær aðeins til þeirra starfsmanna innan fyrirtækisins sem hafa umsjón með daglegri starfsemi í tengslum við viðskipti og þjónustu með </w:t>
      </w:r>
      <w:proofErr w:type="spellStart"/>
      <w:r>
        <w:t>fjármálagerninga</w:t>
      </w:r>
      <w:proofErr w:type="spellEnd"/>
      <w:r>
        <w:t xml:space="preserve">. Það þýðir þó ekki að framkvæmdarstjórar séu alfarið undanþegnir kröfu um almenn verðbréfaréttindi. Í flestum tilfellum verður að ætla að skipulag fyrirtækja sé þannig að eðlilegt sé að framkvæmdastjórinn hafi öðlast almenn verðbréfaréttindi. Ekki er þó loku fyrir það skotið að í einstaka tilfellum sé skipulag fyrirtækja, sérstaklega þeirra stærri, með þeim hætti að framkvæmdastjórinn hafi ekki daglega umsjón með starfsemi í tengslum við viðskipti og þjónustu með </w:t>
      </w:r>
      <w:proofErr w:type="spellStart"/>
      <w:r>
        <w:t>fjármálagerninga</w:t>
      </w:r>
      <w:proofErr w:type="spellEnd"/>
      <w:r>
        <w:t>.</w:t>
      </w:r>
    </w:p>
    <w:p w:rsidR="00F34094" w:rsidRDefault="00F34094" w:rsidP="00F34094">
      <w:pPr>
        <w:pBdr>
          <w:top w:val="single" w:sz="4" w:space="1" w:color="auto"/>
          <w:left w:val="single" w:sz="4" w:space="4" w:color="auto"/>
          <w:bottom w:val="single" w:sz="4" w:space="1" w:color="auto"/>
          <w:right w:val="single" w:sz="4" w:space="4" w:color="auto"/>
        </w:pBdr>
      </w:pPr>
      <w:r>
        <w:t xml:space="preserve">Í 2. mgr. er fjallað um fjárfestingarráðgjafaréttindi. Líkt og fjallað er um í almennum athugasemdum er hér um nýmæli að ræða. Til að bregðast við auknum kröfum sem MiFID2 gerir til fjárfestingarráðgjafar, jafnvel þótt tilskipunin sjálf gerir ekki kröfu um tiltekin réttindi eða próf, og þróuninni á hinum Norðurlöndunum var talið nauðsynlegt að mæla fyrir um í frumvarpi þessu um kröfu um fjárfestingarráðgjafaréttindi fyrir þá aðila sem veita fjárfestingarráðgjöf. Tekið er fram að starfsmenn verðbréfafyrirtækis og lánastofnunar, sem veita fjárfestingarráðgjöf, skuli hafa fjárfestingarráðgjafaréttindi. Ólíkt almennum verðbréfaréttindum, þar sem krafan nær aðeins til þeirra sem hafa umsjón með daglegri starfsemi í tengslum við viðskipti og þjónustu með </w:t>
      </w:r>
      <w:proofErr w:type="spellStart"/>
      <w:r>
        <w:t>fjármálagerninga</w:t>
      </w:r>
      <w:proofErr w:type="spellEnd"/>
      <w:r>
        <w:t>, nær krafan um fjárfestingarráðgjafaréttindi til allra þeirra aðila sem hyggjast veita fjárfestingarráðgjöf eins og hún er skilgreind í frumvarpinu. Það felur m.a. í sér samkvæmt 2. mgr., að óheimilt er að veita fjárfestingarráðgjöf nema viðkomandi hafi umrædd réttindi eftir 1. janúar 2022, þegar krafan um réttindi tekur gildi, sbr. 141. gr. frumvarpsins um gildistöku.</w:t>
      </w:r>
    </w:p>
    <w:p w:rsidR="00F34094" w:rsidRDefault="00F34094" w:rsidP="00F34094">
      <w:pPr>
        <w:pBdr>
          <w:top w:val="single" w:sz="4" w:space="1" w:color="auto"/>
          <w:left w:val="single" w:sz="4" w:space="4" w:color="auto"/>
          <w:bottom w:val="single" w:sz="4" w:space="1" w:color="auto"/>
          <w:right w:val="single" w:sz="4" w:space="4" w:color="auto"/>
        </w:pBdr>
      </w:pPr>
      <w:r>
        <w:t xml:space="preserve">Í 3. mgr. segir að ráðherra veiti almenn verðbréfaréttindi og fjárfestingarráðgjafaréttindi, en til þess að öðlast réttindin þarf viðkomandi að hafa staðist sérstakt próf samkvæmt 41. gr. frumvarpsins. Í málsgreininni kemur jafnframt fram að ráðuneytið skuli halda skrá yfir þá sem hafa almenn réttindi, líkt og ráðuneytið gerir í dag vegna prófs í verðbréfaviðskiptum. Að lokum er tekið fram í málsgreininni að öðrum en þeim sem hafa verið teknir á skrá ráðuneytisins verður óheimilt að vísa til eða gefa með öðrum hætti til kynna að þeir hafi öðlast viðkomandi verðbréfaréttindi samkvæmt þessari grein. Sambærilegt orðalag er til dæmis að finna um viðurkennda </w:t>
      </w:r>
      <w:proofErr w:type="spellStart"/>
      <w:r>
        <w:t>bókara</w:t>
      </w:r>
      <w:proofErr w:type="spellEnd"/>
      <w:r>
        <w:t xml:space="preserve"> í 1. mgr. 43. gr. laga um bókhald, nr. 145/1994.</w:t>
      </w:r>
    </w:p>
    <w:p w:rsidR="00F34094" w:rsidRDefault="00F34094" w:rsidP="00F34094">
      <w:pPr>
        <w:pBdr>
          <w:top w:val="single" w:sz="4" w:space="1" w:color="auto"/>
          <w:left w:val="single" w:sz="4" w:space="4" w:color="auto"/>
          <w:bottom w:val="single" w:sz="4" w:space="1" w:color="auto"/>
          <w:right w:val="single" w:sz="4" w:space="4" w:color="auto"/>
        </w:pBdr>
      </w:pPr>
      <w:r>
        <w:t xml:space="preserve">Í 4. mgr. er lögð sú skylda á verðbréfafyrirtæki og lánastofnanir, með starfsleyfi sem verðbréfafyrirtæki, að tilkynna Fjármálaeftirlitinu, við veitingu starfsleyfisins og jafnskjótt og breytingar verða, um þá starfsmenn sem hafa umsjón með daglegri starfsemi í tengslum við viðskipti og þjónustu með </w:t>
      </w:r>
      <w:proofErr w:type="spellStart"/>
      <w:r>
        <w:t>fjármálagerninga</w:t>
      </w:r>
      <w:proofErr w:type="spellEnd"/>
      <w:r>
        <w:t xml:space="preserve"> hjá fyrirtækinu. Fjármálaeftirlitinu er heimilt að setja nánari reglur um framkvæmd málsgreinarinnar. Málsgreinin er nær samhljóða 2. og 3. </w:t>
      </w:r>
      <w:proofErr w:type="spellStart"/>
      <w:r>
        <w:t>málsl</w:t>
      </w:r>
      <w:proofErr w:type="spellEnd"/>
      <w:r>
        <w:t>. 1. mgr. 53. gr. laga nr. 161/2002 um fjármálafyrirtæki. Fjármálaeftirlitið hefur hingað til ekki nýtt heimildina til að setja reglur um framkvæmd tilkynningarinnar.</w:t>
      </w:r>
    </w:p>
    <w:p w:rsidR="00F34094" w:rsidRDefault="00F34094" w:rsidP="00F34094">
      <w:pPr>
        <w:pBdr>
          <w:top w:val="single" w:sz="4" w:space="1" w:color="auto"/>
          <w:left w:val="single" w:sz="4" w:space="4" w:color="auto"/>
          <w:bottom w:val="single" w:sz="4" w:space="1" w:color="auto"/>
          <w:right w:val="single" w:sz="4" w:space="4" w:color="auto"/>
        </w:pBdr>
      </w:pPr>
      <w:r>
        <w:t xml:space="preserve">Í 5. mgr. er kveðið á um skyldu þess sem hefur öðlast almenn verðbréfaréttindi að sækja endurmenntun sem tryggir að hann viðhaldi reglulega fræðilegri þekkingu, faglegri hæfni og faglegum gildum. Fjallað er um kröfur sem hin Norðurlöndin gera til endurmenntunar í almennum athugasemdum við frumvarpið. Krafan í 4. mgr. byggir að miklu leyti á þeirri kröfu sem gerðar eru til endurmenntunar </w:t>
      </w:r>
      <w:proofErr w:type="spellStart"/>
      <w:r>
        <w:t>löggiltra</w:t>
      </w:r>
      <w:proofErr w:type="spellEnd"/>
      <w:r>
        <w:t xml:space="preserve"> endurskoðenda samkvæmt 7. gr. laga nr. 79/2008 um endurskoðendur. Samkvæmt 2. mgr. 7. gr. skal endurmenntun endurskoðanda svara að lágmarki til 20 klukkustunda á ári og samtals 120 klukkustunda á hverju þriggja ára tímabili. Í frumvarpi þessu er gengið skemur en í lögum um endurskoðendur. Nánar verður fjallað um kröfur til endurmenntunar hjá þeim sem hafa öðlast almenn verðbréfaréttindi í reglugerð sem ráðherra setur.</w:t>
      </w:r>
    </w:p>
    <w:p w:rsidR="00F34094" w:rsidRDefault="00F34094" w:rsidP="00F34094">
      <w:pPr>
        <w:pBdr>
          <w:top w:val="single" w:sz="4" w:space="1" w:color="auto"/>
          <w:left w:val="single" w:sz="4" w:space="4" w:color="auto"/>
          <w:bottom w:val="single" w:sz="4" w:space="1" w:color="auto"/>
          <w:right w:val="single" w:sz="4" w:space="4" w:color="auto"/>
        </w:pBdr>
      </w:pPr>
      <w:r>
        <w:t>Í 6. mgr. er að finna heimild fyrir ráðherra til að fella niður réttindi hjá viðkomandi aðila þegar skilyrðið um endurmenntun er ekki uppfyllt innan tilskilins frests.</w:t>
      </w:r>
    </w:p>
    <w:bookmarkEnd w:id="1"/>
    <w:p w:rsidR="00F34094" w:rsidRDefault="00F34094" w:rsidP="00F34094">
      <w:pPr>
        <w:rPr>
          <w:szCs w:val="21"/>
        </w:rPr>
      </w:pPr>
    </w:p>
    <w:p w:rsidR="00F34094" w:rsidRPr="00426136" w:rsidRDefault="009406F0" w:rsidP="009406F0">
      <w:pPr>
        <w:pStyle w:val="Greinarnmer"/>
        <w:ind w:left="4330"/>
        <w:jc w:val="both"/>
        <w:rPr>
          <w:szCs w:val="21"/>
        </w:rPr>
      </w:pPr>
      <w:r>
        <w:rPr>
          <w:szCs w:val="21"/>
        </w:rPr>
        <w:t xml:space="preserve">41. </w:t>
      </w:r>
      <w:r w:rsidR="00F34094" w:rsidRPr="00426136">
        <w:rPr>
          <w:szCs w:val="21"/>
        </w:rPr>
        <w:t>gr.</w:t>
      </w:r>
    </w:p>
    <w:p w:rsidR="00F34094" w:rsidRPr="00426136" w:rsidRDefault="00F34094" w:rsidP="00F34094">
      <w:pPr>
        <w:pStyle w:val="Greinarfyrirsgn"/>
        <w:rPr>
          <w:bCs/>
          <w:szCs w:val="21"/>
        </w:rPr>
      </w:pPr>
      <w:r>
        <w:rPr>
          <w:szCs w:val="21"/>
        </w:rPr>
        <w:t xml:space="preserve">Próf og </w:t>
      </w:r>
      <w:proofErr w:type="spellStart"/>
      <w:r>
        <w:rPr>
          <w:szCs w:val="21"/>
        </w:rPr>
        <w:t>prófnefnd</w:t>
      </w:r>
      <w:proofErr w:type="spellEnd"/>
      <w:r>
        <w:rPr>
          <w:szCs w:val="21"/>
        </w:rPr>
        <w:t>.</w:t>
      </w:r>
    </w:p>
    <w:p w:rsidR="00F34094" w:rsidRDefault="00F34094" w:rsidP="00F34094">
      <w:bookmarkStart w:id="2" w:name="_Hlk23502213"/>
      <w:r>
        <w:t xml:space="preserve">Prófnefnd verðbréfaviðskipta hefur umsjón með prófi til öflunar almennra verðbréfaréttinda og prófi til öflunar fjárfestingarráðgjafaréttinda skv. 40 gr. sem að jafnaði skulu haldin einu sinni á ári. Ráðherra skipar </w:t>
      </w:r>
      <w:proofErr w:type="spellStart"/>
      <w:r>
        <w:t>prófnefnd</w:t>
      </w:r>
      <w:proofErr w:type="spellEnd"/>
      <w:r>
        <w:t xml:space="preserve"> til fjögurra ára í senn. Ákvarðanir prófnefndar eru endanlegar á stjórnsýslustigi.</w:t>
      </w:r>
    </w:p>
    <w:p w:rsidR="00F34094" w:rsidRDefault="00F34094" w:rsidP="00F34094">
      <w:pPr>
        <w:rPr>
          <w:snapToGrid w:val="0"/>
          <w:color w:val="000000"/>
        </w:rPr>
      </w:pPr>
      <w:r>
        <w:t xml:space="preserve">Prófnefnd verðbréfaviðskipta er heimilt að fela óháðum aðilum að gefa einkunn fyrir prófúrlausn. Þá getur </w:t>
      </w:r>
      <w:proofErr w:type="spellStart"/>
      <w:r>
        <w:t>prófnefnd</w:t>
      </w:r>
      <w:proofErr w:type="spellEnd"/>
      <w:r>
        <w:t xml:space="preserve"> verðbréfaviðskipta skipað prófdómara til að endurskoða úrlausn próftaka. </w:t>
      </w:r>
      <w:r w:rsidRPr="00B71C6D">
        <w:t xml:space="preserve">Til að standa straum af kostnaði við framkvæmd prófa skulu </w:t>
      </w:r>
      <w:proofErr w:type="spellStart"/>
      <w:r w:rsidRPr="00B71C6D">
        <w:t>próftakar</w:t>
      </w:r>
      <w:proofErr w:type="spellEnd"/>
      <w:r w:rsidRPr="00B71C6D">
        <w:t xml:space="preserve"> greiða gjald sem ráðherra ákveður.</w:t>
      </w:r>
      <w:r>
        <w:t xml:space="preserve"> </w:t>
      </w:r>
    </w:p>
    <w:p w:rsidR="00F34094" w:rsidRDefault="00F34094" w:rsidP="00F34094">
      <w:r>
        <w:lastRenderedPageBreak/>
        <w:t xml:space="preserve">Ráðherra setur reglugerð um skipan prófnefndar og framkvæmd prófa til öflunar almennra verðbréfaréttinda og fjárfestingarráðgjafaréttindi, þar á meðal prófkröfur, prófgreinar, lágmarksárangur til að standast þau og heimildir til að veita undanþágur frá einstökum hlutum slíks prófs eða prófi í heild. </w:t>
      </w:r>
    </w:p>
    <w:bookmarkEnd w:id="2"/>
    <w:p w:rsidR="00F34094" w:rsidRDefault="00F34094"/>
    <w:p w:rsidR="00F34094" w:rsidRDefault="00F34094" w:rsidP="00F34094">
      <w:pPr>
        <w:pBdr>
          <w:top w:val="single" w:sz="4" w:space="1" w:color="auto"/>
          <w:left w:val="single" w:sz="4" w:space="4" w:color="auto"/>
          <w:bottom w:val="single" w:sz="4" w:space="1" w:color="auto"/>
          <w:right w:val="single" w:sz="4" w:space="4" w:color="auto"/>
        </w:pBdr>
        <w:jc w:val="center"/>
        <w:rPr>
          <w:i/>
        </w:rPr>
      </w:pPr>
      <w:r>
        <w:rPr>
          <w:i/>
        </w:rPr>
        <w:t xml:space="preserve">Um 41. gr. </w:t>
      </w:r>
    </w:p>
    <w:p w:rsidR="00F34094" w:rsidRPr="005256D5" w:rsidRDefault="00F34094" w:rsidP="00F34094">
      <w:pPr>
        <w:pBdr>
          <w:top w:val="single" w:sz="4" w:space="1" w:color="auto"/>
          <w:left w:val="single" w:sz="4" w:space="4" w:color="auto"/>
          <w:bottom w:val="single" w:sz="4" w:space="1" w:color="auto"/>
          <w:right w:val="single" w:sz="4" w:space="4" w:color="auto"/>
        </w:pBdr>
      </w:pPr>
      <w:r w:rsidRPr="005256D5">
        <w:t xml:space="preserve">Í greininni er fjallað um </w:t>
      </w:r>
      <w:proofErr w:type="spellStart"/>
      <w:r w:rsidRPr="005256D5">
        <w:t>prófnefnd</w:t>
      </w:r>
      <w:proofErr w:type="spellEnd"/>
      <w:r w:rsidRPr="005256D5">
        <w:t xml:space="preserve"> verðbréfaviðskipta og fyrirkomulag prófa til öflunar almennra verðbréfaréttinda og fjárfestingarráðgjafaréttinda. Orðalag 1. og 2. mgr. er sambærilegt því sem er að finna í 2. og 3. mgr. 53. gr. laga nr. 161/2002 um fjármálafyrirtæki.</w:t>
      </w:r>
    </w:p>
    <w:p w:rsidR="00F34094" w:rsidRDefault="00F34094" w:rsidP="00F34094">
      <w:pPr>
        <w:pBdr>
          <w:top w:val="single" w:sz="4" w:space="1" w:color="auto"/>
          <w:left w:val="single" w:sz="4" w:space="4" w:color="auto"/>
          <w:bottom w:val="single" w:sz="4" w:space="1" w:color="auto"/>
          <w:right w:val="single" w:sz="4" w:space="4" w:color="auto"/>
        </w:pBdr>
      </w:pPr>
      <w:r w:rsidRPr="005256D5">
        <w:t>Í 3. mgr. er kveðið á um heimild ráðherra til að setja reglugerð um skipan prófnefndar og framkvæmd prófa til öflunar almennra verðbréfaréttinda og fjárfestingarráðgjafaréttindi.</w:t>
      </w:r>
    </w:p>
    <w:p w:rsidR="00F34094" w:rsidRDefault="00F34094"/>
    <w:p w:rsidR="009406F0" w:rsidRPr="009406F0" w:rsidRDefault="009406F0" w:rsidP="009406F0">
      <w:pPr>
        <w:pStyle w:val="Greinarfyrirsgn"/>
        <w:rPr>
          <w:i w:val="0"/>
        </w:rPr>
      </w:pPr>
      <w:r w:rsidRPr="009406F0">
        <w:rPr>
          <w:i w:val="0"/>
        </w:rPr>
        <w:t>141. gr.</w:t>
      </w:r>
    </w:p>
    <w:p w:rsidR="009406F0" w:rsidRDefault="009406F0" w:rsidP="009406F0">
      <w:pPr>
        <w:pStyle w:val="Greinarfyrirsgn"/>
      </w:pPr>
      <w:r>
        <w:t>Gildistaka.</w:t>
      </w:r>
    </w:p>
    <w:p w:rsidR="009406F0" w:rsidRDefault="009406F0" w:rsidP="009406F0">
      <w:r>
        <w:tab/>
        <w:t xml:space="preserve">Lög þessi öðlast gildi 1. mars 2020. </w:t>
      </w:r>
      <w:bookmarkStart w:id="3" w:name="_Hlk15383542"/>
      <w:r>
        <w:t>39. gr. öðlast þó gildi 1. janúar 2021 og 2. mgr. 40. gr. öðlast gildi 1. janúar 2022.</w:t>
      </w:r>
    </w:p>
    <w:bookmarkEnd w:id="3"/>
    <w:p w:rsidR="009406F0" w:rsidRDefault="009406F0"/>
    <w:p w:rsidR="00457C25" w:rsidRDefault="00457C25" w:rsidP="00457C25">
      <w:pPr>
        <w:pBdr>
          <w:top w:val="single" w:sz="4" w:space="1" w:color="auto"/>
          <w:left w:val="single" w:sz="4" w:space="4" w:color="auto"/>
          <w:bottom w:val="single" w:sz="4" w:space="1" w:color="auto"/>
          <w:right w:val="single" w:sz="4" w:space="4" w:color="auto"/>
        </w:pBdr>
        <w:jc w:val="center"/>
      </w:pPr>
      <w:r>
        <w:t>Um 141. gr.</w:t>
      </w:r>
    </w:p>
    <w:p w:rsidR="00457C25" w:rsidRDefault="00457C25" w:rsidP="00457C25">
      <w:pPr>
        <w:pBdr>
          <w:top w:val="single" w:sz="4" w:space="1" w:color="auto"/>
          <w:left w:val="single" w:sz="4" w:space="4" w:color="auto"/>
          <w:bottom w:val="single" w:sz="4" w:space="1" w:color="auto"/>
          <w:right w:val="single" w:sz="4" w:space="4" w:color="auto"/>
        </w:pBdr>
      </w:pPr>
      <w:r>
        <w:t xml:space="preserve">Í greininni er lagt til að lögin öðlist gildi 1. mars 2020. </w:t>
      </w:r>
      <w:r w:rsidRPr="006F3F9C">
        <w:t xml:space="preserve">Þó er lagt til að 1. mgr. 39. gr. um þekkingar og hæfniskröfur einstaklinga sem veita upplýsingar um </w:t>
      </w:r>
      <w:proofErr w:type="spellStart"/>
      <w:r w:rsidRPr="006F3F9C">
        <w:t>fjármálagerninga</w:t>
      </w:r>
      <w:proofErr w:type="spellEnd"/>
      <w:r w:rsidRPr="006F3F9C">
        <w:t xml:space="preserve"> eða fjárfestingar- eða viðbótarþjónustu fyrir hönd verðbréfafyrirtækisins búi yfir nauðsynlegri þekkingu og hæfni öðlist gildi 1. janúar 2021. Jafnframt er lagt til að 2. mgr. 40. gr., sem fjallar um fjárfestingarráðgjafaréttindi, öðlist gildi 1. janúar 2022. Nauðsynlegt er að veita lengri frest vegna kröfunnar um fjárfestingarráðgjafaréttindi þar sem það mun taka einhvern tíma eftir gildistöku frumvarpsins að útfæra fyrirkomulag prófsins í reglugerð og í sérstakri prófefnalýsingu sem verður samin af </w:t>
      </w:r>
      <w:proofErr w:type="spellStart"/>
      <w:r w:rsidRPr="006F3F9C">
        <w:t>prófnefnd</w:t>
      </w:r>
      <w:proofErr w:type="spellEnd"/>
      <w:r w:rsidRPr="006F3F9C">
        <w:t xml:space="preserve"> verðbréfaviðskipta.</w:t>
      </w:r>
    </w:p>
    <w:p w:rsidR="00457C25" w:rsidRDefault="00457C25"/>
    <w:p w:rsidR="009406F0" w:rsidRPr="00064965" w:rsidRDefault="009406F0" w:rsidP="009406F0">
      <w:pPr>
        <w:pStyle w:val="Greinarfyrirsgn"/>
      </w:pPr>
      <w:r w:rsidRPr="00064965">
        <w:t>Ákvæði til bráðabirgða</w:t>
      </w:r>
      <w:r>
        <w:t>.</w:t>
      </w:r>
    </w:p>
    <w:p w:rsidR="009406F0" w:rsidRDefault="009406F0" w:rsidP="009406F0">
      <w:r>
        <w:t xml:space="preserve">Ráðherra veitir þeim aðilum sem fyrir gildistöku þessara laga hafa staðist próf í verðbréfaviðskiptum eða hlotið löggilt leyfi til verðbréfamiðlunar almenn verðbréfaréttindi. </w:t>
      </w:r>
    </w:p>
    <w:p w:rsidR="009406F0" w:rsidRDefault="009406F0" w:rsidP="009406F0">
      <w:pPr>
        <w:rPr>
          <w:snapToGrid w:val="0"/>
          <w:color w:val="000000"/>
        </w:rPr>
      </w:pPr>
      <w:r>
        <w:rPr>
          <w:snapToGrid w:val="0"/>
          <w:color w:val="000000"/>
        </w:rPr>
        <w:t>Endurmenntunartímabil þeirra sem hafa öðlast almenn verðbréfaréttindi samkvæmt þessari grein hefst 1. janúar árið eftir að ráðherra veitti réttindin.</w:t>
      </w:r>
    </w:p>
    <w:p w:rsidR="00457C25" w:rsidRDefault="00457C25" w:rsidP="009406F0"/>
    <w:p w:rsidR="00457C25" w:rsidRDefault="00457C25" w:rsidP="00457C25">
      <w:pPr>
        <w:pBdr>
          <w:top w:val="single" w:sz="4" w:space="1" w:color="auto"/>
          <w:left w:val="single" w:sz="4" w:space="4" w:color="auto"/>
          <w:bottom w:val="single" w:sz="4" w:space="1" w:color="auto"/>
          <w:right w:val="single" w:sz="4" w:space="4" w:color="auto"/>
        </w:pBdr>
        <w:jc w:val="center"/>
      </w:pPr>
      <w:r>
        <w:t>Um ákvæði til bráðabirgða.</w:t>
      </w:r>
    </w:p>
    <w:p w:rsidR="00457C25" w:rsidRDefault="00457C25" w:rsidP="00457C25">
      <w:pPr>
        <w:pBdr>
          <w:top w:val="single" w:sz="4" w:space="1" w:color="auto"/>
          <w:left w:val="single" w:sz="4" w:space="4" w:color="auto"/>
          <w:bottom w:val="single" w:sz="4" w:space="1" w:color="auto"/>
          <w:right w:val="single" w:sz="4" w:space="4" w:color="auto"/>
        </w:pBdr>
      </w:pPr>
      <w:r>
        <w:t xml:space="preserve">Í greininni er fjallað um lagaskil í tengslum við kröfuna um almenn verðbréfaréttindi samkvæmt 40. gr. frumvarpsins. </w:t>
      </w:r>
    </w:p>
    <w:p w:rsidR="009406F0" w:rsidRDefault="009406F0">
      <w:bookmarkStart w:id="4" w:name="_GoBack"/>
      <w:bookmarkEnd w:id="4"/>
    </w:p>
    <w:sectPr w:rsidR="009406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EA3" w:rsidRDefault="003E5EA3" w:rsidP="003E5EA3">
      <w:r>
        <w:separator/>
      </w:r>
    </w:p>
  </w:endnote>
  <w:endnote w:type="continuationSeparator" w:id="0">
    <w:p w:rsidR="003E5EA3" w:rsidRDefault="003E5EA3" w:rsidP="003E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EA3" w:rsidRDefault="003E5EA3" w:rsidP="003E5EA3">
      <w:r>
        <w:separator/>
      </w:r>
    </w:p>
  </w:footnote>
  <w:footnote w:type="continuationSeparator" w:id="0">
    <w:p w:rsidR="003E5EA3" w:rsidRDefault="003E5EA3" w:rsidP="003E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EA3" w:rsidRPr="003E5EA3" w:rsidRDefault="003E5EA3">
    <w:pPr>
      <w:pStyle w:val="Suhaus"/>
      <w:rPr>
        <w:b/>
        <w:color w:val="FF0000"/>
      </w:rPr>
    </w:pPr>
    <w:r w:rsidRPr="003E5EA3">
      <w:rPr>
        <w:b/>
        <w:color w:val="FF0000"/>
      </w:rPr>
      <w:t>DRÖG – 20.12.2019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7BC0"/>
    <w:multiLevelType w:val="hybridMultilevel"/>
    <w:tmpl w:val="ACEECCB0"/>
    <w:lvl w:ilvl="0" w:tplc="91DE5C5A">
      <w:start w:val="141"/>
      <w:numFmt w:val="decimal"/>
      <w:lvlText w:val="%1."/>
      <w:lvlJc w:val="left"/>
      <w:pPr>
        <w:ind w:left="433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3F887C16"/>
    <w:multiLevelType w:val="hybridMultilevel"/>
    <w:tmpl w:val="977027C2"/>
    <w:lvl w:ilvl="0" w:tplc="F7AE6A12">
      <w:start w:val="40"/>
      <w:numFmt w:val="decimal"/>
      <w:lvlText w:val="%1."/>
      <w:lvlJc w:val="left"/>
      <w:pPr>
        <w:ind w:left="433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540726C"/>
    <w:multiLevelType w:val="hybridMultilevel"/>
    <w:tmpl w:val="E5801B8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94"/>
    <w:rsid w:val="002F034E"/>
    <w:rsid w:val="00354C36"/>
    <w:rsid w:val="003E5EA3"/>
    <w:rsid w:val="00457C25"/>
    <w:rsid w:val="004939EA"/>
    <w:rsid w:val="005D20C2"/>
    <w:rsid w:val="007B0B61"/>
    <w:rsid w:val="009406F0"/>
    <w:rsid w:val="00F340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AC81"/>
  <w15:chartTrackingRefBased/>
  <w15:docId w15:val="{5D07D8EE-B5C0-4F85-94FB-144407FC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F34094"/>
    <w:pPr>
      <w:spacing w:after="0" w:line="240" w:lineRule="auto"/>
      <w:ind w:firstLine="284"/>
      <w:jc w:val="both"/>
    </w:pPr>
    <w:rPr>
      <w:rFonts w:ascii="Times New Roman" w:eastAsia="Calibri" w:hAnsi="Times New Roman" w:cs="Times New Roman"/>
      <w:sz w:val="21"/>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Greinarnmer">
    <w:name w:val="Greinarnúmer"/>
    <w:basedOn w:val="Venjulegur"/>
    <w:next w:val="Venjulegur"/>
    <w:qFormat/>
    <w:rsid w:val="00F34094"/>
    <w:pPr>
      <w:ind w:firstLine="0"/>
      <w:jc w:val="center"/>
    </w:pPr>
  </w:style>
  <w:style w:type="paragraph" w:customStyle="1" w:styleId="Greinarfyrirsgn">
    <w:name w:val="Greinarfyrirsögn"/>
    <w:basedOn w:val="Venjulegur"/>
    <w:next w:val="Venjulegur"/>
    <w:qFormat/>
    <w:rsid w:val="00F34094"/>
    <w:pPr>
      <w:ind w:firstLine="0"/>
      <w:jc w:val="center"/>
    </w:pPr>
    <w:rPr>
      <w:i/>
    </w:rPr>
  </w:style>
  <w:style w:type="character" w:styleId="Tilvsunathugasemd">
    <w:name w:val="annotation reference"/>
    <w:basedOn w:val="Sjlfgefinleturgermlsgreinar"/>
    <w:uiPriority w:val="99"/>
    <w:semiHidden/>
    <w:unhideWhenUsed/>
    <w:rsid w:val="00F34094"/>
    <w:rPr>
      <w:sz w:val="16"/>
      <w:szCs w:val="16"/>
    </w:rPr>
  </w:style>
  <w:style w:type="paragraph" w:styleId="Textiathugasemdar">
    <w:name w:val="annotation text"/>
    <w:basedOn w:val="Venjulegur"/>
    <w:link w:val="TextiathugasemdarStaf"/>
    <w:uiPriority w:val="99"/>
    <w:unhideWhenUsed/>
    <w:rsid w:val="00F34094"/>
    <w:rPr>
      <w:sz w:val="20"/>
      <w:szCs w:val="20"/>
    </w:rPr>
  </w:style>
  <w:style w:type="character" w:customStyle="1" w:styleId="TextiathugasemdarStaf">
    <w:name w:val="Texti athugasemdar Staf"/>
    <w:basedOn w:val="Sjlfgefinleturgermlsgreinar"/>
    <w:link w:val="Textiathugasemdar"/>
    <w:uiPriority w:val="99"/>
    <w:rsid w:val="00F34094"/>
    <w:rPr>
      <w:rFonts w:ascii="Times New Roman" w:eastAsia="Calibri" w:hAnsi="Times New Roman" w:cs="Times New Roman"/>
      <w:sz w:val="20"/>
      <w:szCs w:val="20"/>
      <w:lang w:val="is-IS"/>
    </w:rPr>
  </w:style>
  <w:style w:type="paragraph" w:styleId="Blrutexti">
    <w:name w:val="Balloon Text"/>
    <w:basedOn w:val="Venjulegur"/>
    <w:link w:val="BlrutextiStaf"/>
    <w:uiPriority w:val="99"/>
    <w:semiHidden/>
    <w:unhideWhenUsed/>
    <w:rsid w:val="00F3409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F34094"/>
    <w:rPr>
      <w:rFonts w:ascii="Segoe UI" w:eastAsia="Calibri" w:hAnsi="Segoe UI" w:cs="Segoe UI"/>
      <w:sz w:val="18"/>
      <w:szCs w:val="18"/>
      <w:lang w:val="is-IS"/>
    </w:rPr>
  </w:style>
  <w:style w:type="paragraph" w:styleId="Suhaus">
    <w:name w:val="header"/>
    <w:basedOn w:val="Venjulegur"/>
    <w:link w:val="SuhausStaf"/>
    <w:uiPriority w:val="99"/>
    <w:unhideWhenUsed/>
    <w:rsid w:val="003E5EA3"/>
    <w:pPr>
      <w:tabs>
        <w:tab w:val="center" w:pos="4536"/>
        <w:tab w:val="right" w:pos="9072"/>
      </w:tabs>
    </w:pPr>
  </w:style>
  <w:style w:type="character" w:customStyle="1" w:styleId="SuhausStaf">
    <w:name w:val="Síðuhaus Staf"/>
    <w:basedOn w:val="Sjlfgefinleturgermlsgreinar"/>
    <w:link w:val="Suhaus"/>
    <w:uiPriority w:val="99"/>
    <w:rsid w:val="003E5EA3"/>
    <w:rPr>
      <w:rFonts w:ascii="Times New Roman" w:eastAsia="Calibri" w:hAnsi="Times New Roman" w:cs="Times New Roman"/>
      <w:sz w:val="21"/>
      <w:lang w:val="is-IS"/>
    </w:rPr>
  </w:style>
  <w:style w:type="paragraph" w:styleId="Suftur">
    <w:name w:val="footer"/>
    <w:basedOn w:val="Venjulegur"/>
    <w:link w:val="SufturStaf"/>
    <w:uiPriority w:val="99"/>
    <w:unhideWhenUsed/>
    <w:rsid w:val="003E5EA3"/>
    <w:pPr>
      <w:tabs>
        <w:tab w:val="center" w:pos="4536"/>
        <w:tab w:val="right" w:pos="9072"/>
      </w:tabs>
    </w:pPr>
  </w:style>
  <w:style w:type="character" w:customStyle="1" w:styleId="SufturStaf">
    <w:name w:val="Síðufótur Staf"/>
    <w:basedOn w:val="Sjlfgefinleturgermlsgreinar"/>
    <w:link w:val="Suftur"/>
    <w:uiPriority w:val="99"/>
    <w:rsid w:val="003E5EA3"/>
    <w:rPr>
      <w:rFonts w:ascii="Times New Roman" w:eastAsia="Calibri" w:hAnsi="Times New Roman" w:cs="Times New Roman"/>
      <w:sz w:val="21"/>
      <w:lang w:val="is-IS"/>
    </w:rPr>
  </w:style>
  <w:style w:type="paragraph" w:styleId="Mlsgreinlista">
    <w:name w:val="List Paragraph"/>
    <w:basedOn w:val="Venjulegur"/>
    <w:uiPriority w:val="34"/>
    <w:unhideWhenUsed/>
    <w:qFormat/>
    <w:rsid w:val="00354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2468</Words>
  <Characters>14070</Characters>
  <DocSecurity>0</DocSecurity>
  <Lines>117</Lines>
  <Paragraphs>33</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2019-12-20T12:51:00Z</cp:lastPrinted>
  <dcterms:created xsi:type="dcterms:W3CDTF">2019-12-20T15:52:00Z</dcterms:created>
  <dcterms:modified xsi:type="dcterms:W3CDTF">2019-12-20T15:53:00Z</dcterms:modified>
</cp:coreProperties>
</file>