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2DC0" w14:textId="77777777" w:rsidR="00C70CE6" w:rsidRPr="008701D1" w:rsidRDefault="00C70CE6" w:rsidP="00C70CE6">
      <w:pPr>
        <w:pStyle w:val="0-Titill-REGLUGER"/>
      </w:pPr>
      <w:bookmarkStart w:id="0" w:name="_Hlk58328882"/>
      <w:bookmarkStart w:id="1" w:name="_Hlk67923287"/>
      <w:r w:rsidRPr="00812386">
        <w:t>ReglUGerð</w:t>
      </w:r>
    </w:p>
    <w:p w14:paraId="1E3CA725" w14:textId="378E943B" w:rsidR="00C70CE6" w:rsidRPr="00C70CE6" w:rsidRDefault="00C70CE6" w:rsidP="0008436C">
      <w:pPr>
        <w:pStyle w:val="0-Undirtitlarmijafeitt"/>
        <w:rPr>
          <w:lang w:eastAsia="is-IS"/>
        </w:rPr>
      </w:pPr>
      <w:r w:rsidRPr="0012150E">
        <w:rPr>
          <w:lang w:eastAsia="is-IS"/>
        </w:rPr>
        <w:t>um</w:t>
      </w:r>
      <w:r>
        <w:rPr>
          <w:lang w:eastAsia="is-IS"/>
        </w:rPr>
        <w:t xml:space="preserve"> (5.) breytingu á reglugerð nr. 1255/2018 um</w:t>
      </w:r>
      <w:r w:rsidRPr="0012150E">
        <w:rPr>
          <w:lang w:eastAsia="is-IS"/>
        </w:rPr>
        <w:t xml:space="preserve"> </w:t>
      </w:r>
      <w:r>
        <w:rPr>
          <w:lang w:eastAsia="is-IS"/>
        </w:rPr>
        <w:t>endurgreiðslu kostnaðar vegna þjónustu sjálfstætt starfandi sérgreinalækna sem starfa án samnings við Sjúkratryggingar Íslands.</w:t>
      </w:r>
    </w:p>
    <w:p w14:paraId="208B548F" w14:textId="77777777" w:rsidR="00C70CE6" w:rsidRPr="0012150E" w:rsidRDefault="00C70CE6" w:rsidP="00C70CE6">
      <w:pPr>
        <w:pStyle w:val="0-Undirtitlarmijafeitt"/>
        <w:rPr>
          <w:lang w:eastAsia="is-IS"/>
        </w:rPr>
      </w:pPr>
    </w:p>
    <w:p w14:paraId="76DE7C67" w14:textId="77777777" w:rsidR="005570AB" w:rsidRDefault="005570AB" w:rsidP="005570AB">
      <w:pPr>
        <w:pStyle w:val="3-Almennurtexti"/>
      </w:pPr>
    </w:p>
    <w:p w14:paraId="505773FA" w14:textId="77777777" w:rsidR="005570AB" w:rsidRPr="006F6DA1" w:rsidRDefault="005570AB" w:rsidP="005570AB">
      <w:pPr>
        <w:pStyle w:val="2-Greinnr"/>
      </w:pPr>
      <w:r w:rsidRPr="006F6DA1">
        <w:t>1. gr.</w:t>
      </w:r>
    </w:p>
    <w:p w14:paraId="460921B3" w14:textId="7B766185" w:rsidR="005570AB" w:rsidRDefault="005570AB" w:rsidP="005570AB">
      <w:pPr>
        <w:pStyle w:val="3-Almennurtexti"/>
        <w:rPr>
          <w:lang w:eastAsia="is-IS"/>
        </w:rPr>
      </w:pPr>
      <w:r>
        <w:rPr>
          <w:lang w:eastAsia="is-IS"/>
        </w:rPr>
        <w:t>Á eftir 3. mgr. 1. gr. bætist við ný málsgrein, svohljóðandi:</w:t>
      </w:r>
    </w:p>
    <w:p w14:paraId="37EC5A7C" w14:textId="5385BEBF" w:rsidR="005570AB" w:rsidRDefault="00811024" w:rsidP="005570AB">
      <w:pPr>
        <w:pStyle w:val="3-Almennurtexti"/>
        <w:rPr>
          <w:lang w:eastAsia="is-IS"/>
        </w:rPr>
      </w:pPr>
      <w:r>
        <w:rPr>
          <w:lang w:eastAsia="is-IS"/>
        </w:rPr>
        <w:t xml:space="preserve">Reglugerðin tekur ekki til </w:t>
      </w:r>
      <w:r w:rsidR="005570AB">
        <w:rPr>
          <w:lang w:eastAsia="is-IS"/>
        </w:rPr>
        <w:t xml:space="preserve">þjónustu sérgreinalækna sem innheimta eða taka önnur gjöld af sjúkratryggðum en kveðið er á um í gjaldskrá Sjúkratrygginga Íslands. </w:t>
      </w:r>
      <w:r w:rsidR="005570AB">
        <w:t xml:space="preserve"> </w:t>
      </w:r>
    </w:p>
    <w:p w14:paraId="2DDBA905" w14:textId="01580C82" w:rsidR="005570AB" w:rsidRDefault="005570AB" w:rsidP="005570AB">
      <w:pPr>
        <w:pStyle w:val="2-Greinnr"/>
        <w:tabs>
          <w:tab w:val="left" w:pos="4896"/>
        </w:tabs>
        <w:jc w:val="left"/>
      </w:pPr>
    </w:p>
    <w:p w14:paraId="23021C86" w14:textId="25947670" w:rsidR="00C70CE6" w:rsidRPr="006F6DA1" w:rsidRDefault="005570AB" w:rsidP="00C70CE6">
      <w:pPr>
        <w:pStyle w:val="2-Greinnr"/>
      </w:pPr>
      <w:r>
        <w:t>2</w:t>
      </w:r>
      <w:r w:rsidR="00C70CE6" w:rsidRPr="006F6DA1">
        <w:t>. gr.</w:t>
      </w:r>
    </w:p>
    <w:p w14:paraId="230D01F2" w14:textId="55F47997" w:rsidR="00C70CE6" w:rsidRPr="006F6DA1" w:rsidRDefault="00C70CE6" w:rsidP="00C70CE6">
      <w:pPr>
        <w:pStyle w:val="3-Almennurtexti"/>
        <w:rPr>
          <w:lang w:eastAsia="is-IS"/>
        </w:rPr>
      </w:pPr>
      <w:r w:rsidRPr="006F6DA1">
        <w:rPr>
          <w:lang w:eastAsia="is-IS"/>
        </w:rPr>
        <w:t xml:space="preserve">Í stað dagsetningarinnar ,,30. apríl 2021“ í 3. gr. kemur: </w:t>
      </w:r>
      <w:r w:rsidR="006F6DA1" w:rsidRPr="006F6DA1">
        <w:rPr>
          <w:lang w:eastAsia="is-IS"/>
        </w:rPr>
        <w:t>30</w:t>
      </w:r>
      <w:r w:rsidRPr="006F6DA1">
        <w:rPr>
          <w:lang w:eastAsia="is-IS"/>
        </w:rPr>
        <w:t>.</w:t>
      </w:r>
      <w:r w:rsidR="006F6DA1" w:rsidRPr="006F6DA1">
        <w:rPr>
          <w:lang w:eastAsia="is-IS"/>
        </w:rPr>
        <w:t xml:space="preserve"> september </w:t>
      </w:r>
      <w:r w:rsidRPr="006F6DA1">
        <w:rPr>
          <w:lang w:eastAsia="is-IS"/>
        </w:rPr>
        <w:t>2021.</w:t>
      </w:r>
    </w:p>
    <w:p w14:paraId="488D5738" w14:textId="5DC06DC3" w:rsidR="00681DF1" w:rsidRDefault="00681DF1" w:rsidP="005570AB">
      <w:pPr>
        <w:pStyle w:val="3-Almennurtexti"/>
        <w:ind w:firstLine="0"/>
        <w:rPr>
          <w:lang w:eastAsia="is-IS"/>
        </w:rPr>
      </w:pPr>
    </w:p>
    <w:p w14:paraId="3A3FC202" w14:textId="77777777" w:rsidR="00A76E61" w:rsidRDefault="00A76E61" w:rsidP="00C70CE6">
      <w:pPr>
        <w:pStyle w:val="3-Almennurtexti"/>
        <w:rPr>
          <w:lang w:eastAsia="is-IS"/>
        </w:rPr>
      </w:pPr>
    </w:p>
    <w:p w14:paraId="1B2AA328" w14:textId="7C7F839E" w:rsidR="00A76E61" w:rsidRPr="006F6DA1" w:rsidRDefault="005570AB" w:rsidP="00A76E61">
      <w:pPr>
        <w:pStyle w:val="2-Greinnr"/>
      </w:pPr>
      <w:r>
        <w:t>3</w:t>
      </w:r>
      <w:r w:rsidR="00A76E61" w:rsidRPr="006F6DA1">
        <w:t>. gr.</w:t>
      </w:r>
    </w:p>
    <w:p w14:paraId="4DC1FCA3" w14:textId="77777777" w:rsidR="00A76E61" w:rsidRDefault="00A76E61" w:rsidP="00A76E61">
      <w:pPr>
        <w:pStyle w:val="3-Almennurtexti"/>
        <w:rPr>
          <w:lang w:eastAsia="is-IS"/>
        </w:rPr>
      </w:pPr>
      <w:r w:rsidRPr="006F6DA1">
        <w:rPr>
          <w:lang w:eastAsia="is-IS"/>
        </w:rPr>
        <w:t>Í stað dagsetningarinnar ,,30. apríl 2021“ í 9. gr. kemur: 30. september 2021.</w:t>
      </w:r>
    </w:p>
    <w:p w14:paraId="729AC7FA" w14:textId="36F6B5CF" w:rsidR="00FF14D1" w:rsidRDefault="00FF14D1" w:rsidP="005570AB">
      <w:pPr>
        <w:pStyle w:val="3-Almennurtexti"/>
        <w:ind w:firstLine="0"/>
        <w:rPr>
          <w:lang w:eastAsia="is-IS"/>
        </w:rPr>
      </w:pPr>
    </w:p>
    <w:p w14:paraId="5475E568" w14:textId="7F9118BB" w:rsidR="00FF14D1" w:rsidRPr="00732D5F" w:rsidRDefault="005570AB" w:rsidP="00FF14D1">
      <w:pPr>
        <w:pStyle w:val="2-Greinnr"/>
      </w:pPr>
      <w:r>
        <w:t>4</w:t>
      </w:r>
      <w:r w:rsidR="00FF14D1" w:rsidRPr="00732D5F">
        <w:t>. gr.</w:t>
      </w:r>
    </w:p>
    <w:p w14:paraId="49EEA4AB" w14:textId="187FC8C6" w:rsidR="00FF14D1" w:rsidRDefault="00FF14D1" w:rsidP="00FF14D1">
      <w:pPr>
        <w:pStyle w:val="3-Almennurtexti"/>
        <w:rPr>
          <w:lang w:eastAsia="is-IS"/>
        </w:rPr>
      </w:pPr>
      <w:r>
        <w:rPr>
          <w:lang w:eastAsia="is-IS"/>
        </w:rPr>
        <w:t>Við 7. gr. reglugerðarinnar bæt</w:t>
      </w:r>
      <w:r w:rsidR="005570AB">
        <w:rPr>
          <w:lang w:eastAsia="is-IS"/>
        </w:rPr>
        <w:t xml:space="preserve">ast </w:t>
      </w:r>
      <w:r>
        <w:rPr>
          <w:lang w:eastAsia="is-IS"/>
        </w:rPr>
        <w:t xml:space="preserve">við </w:t>
      </w:r>
      <w:r w:rsidR="005570AB">
        <w:rPr>
          <w:lang w:eastAsia="is-IS"/>
        </w:rPr>
        <w:t>tvær nýjar málsgreinar</w:t>
      </w:r>
      <w:r>
        <w:rPr>
          <w:lang w:eastAsia="is-IS"/>
        </w:rPr>
        <w:t>, svohljóðandi:</w:t>
      </w:r>
    </w:p>
    <w:p w14:paraId="26C7C686" w14:textId="742E7F04" w:rsidR="005570AB" w:rsidRPr="006F6DA1" w:rsidRDefault="005570AB" w:rsidP="005570AB">
      <w:pPr>
        <w:pStyle w:val="3-Almennurtexti"/>
        <w:rPr>
          <w:lang w:eastAsia="is-IS"/>
        </w:rPr>
      </w:pPr>
      <w:r>
        <w:rPr>
          <w:lang w:eastAsia="is-IS"/>
        </w:rPr>
        <w:t xml:space="preserve">Sérgreinalæknir skal </w:t>
      </w:r>
      <w:r w:rsidR="00811024">
        <w:rPr>
          <w:lang w:eastAsia="is-IS"/>
        </w:rPr>
        <w:t>skila í samskiptaskrá sjálfstætt starfandi sérfræðinga, sbr. 2. mgr. 8. gr. laga nr. 41/2007 um landlækni og lýðheilsu, þeim upplýsingum sem nauðsynlegt er fyrir landlækni</w:t>
      </w:r>
      <w:r>
        <w:rPr>
          <w:lang w:eastAsia="is-IS"/>
        </w:rPr>
        <w:t xml:space="preserve"> vegna eftirlits með þjónustunni.</w:t>
      </w:r>
    </w:p>
    <w:p w14:paraId="31A9A6EF" w14:textId="2C8F01C5" w:rsidR="00FF14D1" w:rsidRPr="00732D5F" w:rsidRDefault="005570AB" w:rsidP="005570AB">
      <w:pPr>
        <w:pStyle w:val="3-Almennurtexti"/>
        <w:rPr>
          <w:lang w:eastAsia="is-IS"/>
        </w:rPr>
      </w:pPr>
      <w:r>
        <w:rPr>
          <w:lang w:eastAsia="is-IS"/>
        </w:rPr>
        <w:t>Sérgreinalæknir skal</w:t>
      </w:r>
      <w:r w:rsidR="00811024">
        <w:rPr>
          <w:lang w:eastAsia="is-IS"/>
        </w:rPr>
        <w:t>, fyrir lok maí ár hvert,</w:t>
      </w:r>
      <w:r w:rsidR="00981DB4">
        <w:rPr>
          <w:lang w:eastAsia="is-IS"/>
        </w:rPr>
        <w:t xml:space="preserve"> senda Sjúkratryggingum Íslands endurskoðaðan ársreikning ársins á undan</w:t>
      </w:r>
      <w:r w:rsidR="00811024">
        <w:rPr>
          <w:lang w:eastAsia="is-IS"/>
        </w:rPr>
        <w:t xml:space="preserve"> fyrir</w:t>
      </w:r>
      <w:r w:rsidR="00981DB4">
        <w:rPr>
          <w:lang w:eastAsia="is-IS"/>
        </w:rPr>
        <w:t xml:space="preserve"> </w:t>
      </w:r>
      <w:r w:rsidR="00CC116B">
        <w:rPr>
          <w:lang w:eastAsia="is-IS"/>
        </w:rPr>
        <w:t>þann lögaðila</w:t>
      </w:r>
      <w:r w:rsidR="00981DB4">
        <w:rPr>
          <w:lang w:eastAsia="is-IS"/>
        </w:rPr>
        <w:t xml:space="preserve"> er heldur utan um þjónustuna, sundurliðaðan frá öðrum rekstri og eignum. </w:t>
      </w:r>
    </w:p>
    <w:p w14:paraId="289CD69D" w14:textId="77777777" w:rsidR="00C70CE6" w:rsidRPr="00732D5F" w:rsidRDefault="00C70CE6" w:rsidP="00C70CE6">
      <w:pPr>
        <w:pStyle w:val="3-Almennurtexti"/>
      </w:pPr>
    </w:p>
    <w:p w14:paraId="23E21C41" w14:textId="55A2555A" w:rsidR="00C70CE6" w:rsidRPr="0012150E" w:rsidRDefault="005570AB" w:rsidP="00C70CE6">
      <w:pPr>
        <w:pStyle w:val="2-Greinnr"/>
      </w:pPr>
      <w:r>
        <w:t>5</w:t>
      </w:r>
      <w:r w:rsidR="00C70CE6" w:rsidRPr="00732D5F">
        <w:t>. gr.</w:t>
      </w:r>
    </w:p>
    <w:p w14:paraId="189E17B9" w14:textId="07608CC2" w:rsidR="00C70CE6" w:rsidRPr="002B1DCE" w:rsidRDefault="00C70CE6" w:rsidP="002B1DCE">
      <w:pPr>
        <w:pStyle w:val="3-Almennurtexti"/>
        <w:rPr>
          <w:lang w:eastAsia="is-IS"/>
        </w:rPr>
      </w:pPr>
      <w:r w:rsidRPr="00BA0117">
        <w:rPr>
          <w:lang w:eastAsia="is-IS"/>
        </w:rPr>
        <w:t>Regluger</w:t>
      </w:r>
      <w:r>
        <w:rPr>
          <w:lang w:eastAsia="is-IS"/>
        </w:rPr>
        <w:t>ð þessi, sem sett er með stoð í</w:t>
      </w:r>
      <w:r w:rsidR="002B1DCE">
        <w:rPr>
          <w:lang w:eastAsia="is-IS"/>
        </w:rPr>
        <w:t xml:space="preserve"> 2. mgr. 19. gr., 2. mgr. 38. gr. og 55. gr. laga nr. </w:t>
      </w:r>
      <w:r w:rsidRPr="00BA0117">
        <w:rPr>
          <w:lang w:eastAsia="is-IS"/>
        </w:rPr>
        <w:t xml:space="preserve">112/2008 um sjúkratryggingar, öðlast </w:t>
      </w:r>
      <w:r>
        <w:rPr>
          <w:lang w:eastAsia="is-IS"/>
        </w:rPr>
        <w:t>þegar gildi.</w:t>
      </w:r>
    </w:p>
    <w:p w14:paraId="48A9B093" w14:textId="5BD9A187" w:rsidR="00C70CE6" w:rsidRPr="00BA0117" w:rsidRDefault="00C70CE6" w:rsidP="00C70CE6">
      <w:pPr>
        <w:spacing w:after="240" w:line="240" w:lineRule="auto"/>
      </w:pPr>
    </w:p>
    <w:p w14:paraId="30E7DEE1" w14:textId="751ED5F7" w:rsidR="00C70CE6" w:rsidRDefault="00C70CE6" w:rsidP="00C70CE6">
      <w:pPr>
        <w:pStyle w:val="4-UndirskrVEL"/>
      </w:pPr>
      <w:r>
        <w:t xml:space="preserve">Heilbrigðisráðuneytinu, </w:t>
      </w:r>
      <w:r w:rsidR="002B1DCE">
        <w:t>X. apríl</w:t>
      </w:r>
      <w:r>
        <w:t xml:space="preserve"> 202</w:t>
      </w:r>
      <w:r w:rsidR="002B1DCE">
        <w:t>1</w:t>
      </w:r>
      <w:r>
        <w:t>.</w:t>
      </w:r>
    </w:p>
    <w:p w14:paraId="4A5E31A8" w14:textId="77777777" w:rsidR="00C70CE6" w:rsidRDefault="00C70CE6" w:rsidP="00C70CE6">
      <w:pPr>
        <w:pStyle w:val="4-UndirskrVEL"/>
      </w:pPr>
    </w:p>
    <w:p w14:paraId="1C87C6B8" w14:textId="77777777" w:rsidR="00C70CE6" w:rsidRDefault="00C70CE6" w:rsidP="00C70CE6">
      <w:pPr>
        <w:pStyle w:val="3-Almennurtexti"/>
      </w:pPr>
    </w:p>
    <w:p w14:paraId="1FDF3179" w14:textId="77777777" w:rsidR="00C70CE6" w:rsidRDefault="00C70CE6" w:rsidP="00C70CE6">
      <w:pPr>
        <w:pStyle w:val="3-Almennurtexti"/>
      </w:pPr>
    </w:p>
    <w:p w14:paraId="5079C460" w14:textId="5072F12C" w:rsidR="00C70CE6" w:rsidRDefault="00D6312E" w:rsidP="00C70CE6">
      <w:pPr>
        <w:pStyle w:val="4-Undirskrrherra"/>
      </w:pPr>
      <w:r>
        <w:t>Svandís Svavarsdóttir</w:t>
      </w:r>
    </w:p>
    <w:p w14:paraId="6A6F7369" w14:textId="77777777" w:rsidR="00C70CE6" w:rsidRDefault="00C70CE6" w:rsidP="00C70CE6">
      <w:pPr>
        <w:pStyle w:val="4-Undirskrrherra"/>
      </w:pPr>
    </w:p>
    <w:p w14:paraId="50AB697F" w14:textId="77777777" w:rsidR="00C70CE6" w:rsidRDefault="00C70CE6" w:rsidP="00C70CE6">
      <w:pPr>
        <w:pStyle w:val="3-Almennurtexti"/>
      </w:pPr>
    </w:p>
    <w:p w14:paraId="5AFB0B9F" w14:textId="77777777" w:rsidR="00C70CE6" w:rsidRDefault="00C70CE6" w:rsidP="00C70CE6">
      <w:pPr>
        <w:pStyle w:val="4-Undirskrruneytisstj"/>
      </w:pPr>
      <w:r>
        <w:t>___________________________</w:t>
      </w:r>
    </w:p>
    <w:p w14:paraId="6BF9AE79" w14:textId="77777777" w:rsidR="00C70CE6" w:rsidRPr="00BA1CAD" w:rsidRDefault="00C70CE6" w:rsidP="00C70CE6">
      <w:pPr>
        <w:pStyle w:val="4-Undirskrruneytisstj"/>
      </w:pPr>
      <w:r>
        <w:t>Hrönn Ottósdóttir.</w:t>
      </w:r>
    </w:p>
    <w:bookmarkEnd w:id="0"/>
    <w:p w14:paraId="64A73E62" w14:textId="77777777" w:rsidR="00C70CE6" w:rsidRPr="002A62F4" w:rsidRDefault="00C70CE6" w:rsidP="00C70CE6">
      <w:pPr>
        <w:spacing w:after="0" w:line="240" w:lineRule="auto"/>
        <w:jc w:val="right"/>
        <w:rPr>
          <w:rFonts w:ascii="Times" w:eastAsia="Times New Roman" w:hAnsi="Times" w:cs="Times"/>
          <w:color w:val="FF0000"/>
          <w:sz w:val="36"/>
          <w:szCs w:val="36"/>
          <w:lang w:eastAsia="is-IS"/>
        </w:rPr>
      </w:pPr>
    </w:p>
    <w:bookmarkEnd w:id="1"/>
    <w:p w14:paraId="7F111B20" w14:textId="77777777" w:rsidR="00C70CE6" w:rsidRDefault="00C70CE6" w:rsidP="00C70CE6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is-IS"/>
        </w:rPr>
      </w:pPr>
    </w:p>
    <w:p w14:paraId="4E4A9F8C" w14:textId="77777777" w:rsidR="00C70CE6" w:rsidRDefault="00C70CE6" w:rsidP="00C70CE6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is-IS"/>
        </w:rPr>
      </w:pPr>
    </w:p>
    <w:p w14:paraId="1FD7A0B1" w14:textId="77777777" w:rsidR="00C70CE6" w:rsidRDefault="00C70CE6" w:rsidP="00C70CE6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is-IS"/>
        </w:rPr>
      </w:pPr>
    </w:p>
    <w:p w14:paraId="2E3C702E" w14:textId="203921A0" w:rsidR="00C70CE6" w:rsidRDefault="00C70CE6" w:rsidP="00C70CE6"/>
    <w:p w14:paraId="4ACBAA9A" w14:textId="025CA79F" w:rsidR="005B54AC" w:rsidRDefault="005B54AC" w:rsidP="00C70CE6"/>
    <w:p w14:paraId="379731CA" w14:textId="3E5DE09C" w:rsidR="005B54AC" w:rsidRDefault="005B54AC" w:rsidP="00C70CE6"/>
    <w:p w14:paraId="586EE16B" w14:textId="30CAA901" w:rsidR="005B54AC" w:rsidRDefault="005B54AC" w:rsidP="00C70CE6"/>
    <w:p w14:paraId="02208DD6" w14:textId="77777777" w:rsidR="00DA4236" w:rsidRDefault="00DA4236"/>
    <w:sectPr w:rsidR="00DA4236" w:rsidSect="00907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52F6" w14:textId="77777777" w:rsidR="006D73D8" w:rsidRDefault="006D73D8" w:rsidP="00FC4C2B">
      <w:pPr>
        <w:spacing w:after="0" w:line="240" w:lineRule="auto"/>
      </w:pPr>
      <w:r>
        <w:separator/>
      </w:r>
    </w:p>
  </w:endnote>
  <w:endnote w:type="continuationSeparator" w:id="0">
    <w:p w14:paraId="0D30035D" w14:textId="77777777" w:rsidR="006D73D8" w:rsidRDefault="006D73D8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42AE" w14:textId="77777777" w:rsidR="00FC4C2B" w:rsidRDefault="00FC4C2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C10B" w14:textId="77777777" w:rsidR="00FC4C2B" w:rsidRDefault="00FC4C2B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4A99" w14:textId="77777777" w:rsidR="00FC4C2B" w:rsidRDefault="00FC4C2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F035" w14:textId="77777777" w:rsidR="006D73D8" w:rsidRDefault="006D73D8" w:rsidP="00FC4C2B">
      <w:pPr>
        <w:spacing w:after="0" w:line="240" w:lineRule="auto"/>
      </w:pPr>
      <w:r>
        <w:separator/>
      </w:r>
    </w:p>
  </w:footnote>
  <w:footnote w:type="continuationSeparator" w:id="0">
    <w:p w14:paraId="167D2670" w14:textId="77777777" w:rsidR="006D73D8" w:rsidRDefault="006D73D8" w:rsidP="00F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08FB" w14:textId="77777777" w:rsidR="00FC4C2B" w:rsidRDefault="00FC4C2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893404"/>
      <w:docPartObj>
        <w:docPartGallery w:val="Watermarks"/>
        <w:docPartUnique/>
      </w:docPartObj>
    </w:sdtPr>
    <w:sdtContent>
      <w:p w14:paraId="1BCDD339" w14:textId="46958104" w:rsidR="00FC4C2B" w:rsidRDefault="00FC4C2B">
        <w:pPr>
          <w:pStyle w:val="Suhaus"/>
        </w:pPr>
        <w:r>
          <w:pict w14:anchorId="6B1DC3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D5C" w14:textId="77777777" w:rsidR="00FC4C2B" w:rsidRDefault="00FC4C2B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E6"/>
    <w:rsid w:val="0008436C"/>
    <w:rsid w:val="001966E2"/>
    <w:rsid w:val="001E60BD"/>
    <w:rsid w:val="002B1DCE"/>
    <w:rsid w:val="00400E27"/>
    <w:rsid w:val="00437C38"/>
    <w:rsid w:val="005570AB"/>
    <w:rsid w:val="005B54AC"/>
    <w:rsid w:val="00615D2A"/>
    <w:rsid w:val="00681DF1"/>
    <w:rsid w:val="006A5423"/>
    <w:rsid w:val="006D73D8"/>
    <w:rsid w:val="006F6DA1"/>
    <w:rsid w:val="00746549"/>
    <w:rsid w:val="00811024"/>
    <w:rsid w:val="00981DB4"/>
    <w:rsid w:val="00A76E61"/>
    <w:rsid w:val="00AA417B"/>
    <w:rsid w:val="00BA4714"/>
    <w:rsid w:val="00C277E6"/>
    <w:rsid w:val="00C36EBA"/>
    <w:rsid w:val="00C70CE6"/>
    <w:rsid w:val="00CC116B"/>
    <w:rsid w:val="00D6312E"/>
    <w:rsid w:val="00DA3079"/>
    <w:rsid w:val="00DA4236"/>
    <w:rsid w:val="00FA08D4"/>
    <w:rsid w:val="00FC4C2B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446746"/>
  <w15:chartTrackingRefBased/>
  <w15:docId w15:val="{F87ECC2F-0D82-4A49-8299-F412A37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70CE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0-Titill-REGLUGER">
    <w:name w:val="0-Titill - REGLUGERÐ"/>
    <w:basedOn w:val="3-Almennurtexti"/>
    <w:next w:val="0-Undirtitlarmijafeitt"/>
    <w:autoRedefine/>
    <w:rsid w:val="00C70CE6"/>
    <w:pPr>
      <w:shd w:val="clear" w:color="auto" w:fill="FFFFFF"/>
      <w:spacing w:before="240" w:after="60"/>
      <w:ind w:firstLine="0"/>
      <w:jc w:val="center"/>
    </w:pPr>
    <w:rPr>
      <w:rFonts w:eastAsia="Times New Roman"/>
      <w:caps/>
      <w:spacing w:val="34"/>
      <w:sz w:val="32"/>
      <w:szCs w:val="56"/>
    </w:rPr>
  </w:style>
  <w:style w:type="paragraph" w:customStyle="1" w:styleId="0-Undirtitlarmijafeitt">
    <w:name w:val="0-Undirtitlar (miðjað feitt)"/>
    <w:basedOn w:val="3-Almennurtexti"/>
    <w:next w:val="Venjulegur"/>
    <w:autoRedefine/>
    <w:rsid w:val="00C70CE6"/>
    <w:pPr>
      <w:ind w:firstLine="0"/>
      <w:jc w:val="center"/>
    </w:pPr>
    <w:rPr>
      <w:b/>
    </w:rPr>
  </w:style>
  <w:style w:type="paragraph" w:customStyle="1" w:styleId="4-UndirskrVEL">
    <w:name w:val="4-Undirskr. VEL"/>
    <w:basedOn w:val="3-Almennurtexti"/>
    <w:rsid w:val="00C70CE6"/>
    <w:pPr>
      <w:jc w:val="center"/>
    </w:pPr>
    <w:rPr>
      <w:i/>
    </w:rPr>
  </w:style>
  <w:style w:type="paragraph" w:customStyle="1" w:styleId="4-Undirskrrherra">
    <w:name w:val="4-Undirskr. ráðherra"/>
    <w:basedOn w:val="3-Almennurtexti"/>
    <w:rsid w:val="00C70CE6"/>
    <w:pPr>
      <w:jc w:val="center"/>
    </w:pPr>
    <w:rPr>
      <w:b/>
    </w:rPr>
  </w:style>
  <w:style w:type="paragraph" w:customStyle="1" w:styleId="2-Greinnr">
    <w:name w:val="2-Grein nr."/>
    <w:basedOn w:val="Venjulegur"/>
    <w:next w:val="Venjulegur"/>
    <w:autoRedefine/>
    <w:rsid w:val="00C70CE6"/>
    <w:pPr>
      <w:spacing w:after="0" w:line="240" w:lineRule="auto"/>
      <w:jc w:val="center"/>
    </w:pPr>
    <w:rPr>
      <w:rFonts w:ascii="Times New Roman" w:eastAsia="Calibri" w:hAnsi="Times New Roman" w:cs="Times New Roman"/>
      <w:sz w:val="21"/>
      <w:szCs w:val="20"/>
    </w:rPr>
  </w:style>
  <w:style w:type="paragraph" w:customStyle="1" w:styleId="3-Almennurtexti">
    <w:name w:val="3-Almennur texti"/>
    <w:autoRedefine/>
    <w:rsid w:val="00C70CE6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1"/>
      <w:szCs w:val="20"/>
    </w:rPr>
  </w:style>
  <w:style w:type="paragraph" w:customStyle="1" w:styleId="4-Undirskrruneytisstj">
    <w:name w:val="4-Undirskr. ráðuneytisstj."/>
    <w:basedOn w:val="3-Almennurtexti"/>
    <w:autoRedefine/>
    <w:rsid w:val="00C70CE6"/>
    <w:pPr>
      <w:jc w:val="right"/>
    </w:pPr>
    <w:rPr>
      <w:i/>
    </w:rPr>
  </w:style>
  <w:style w:type="paragraph" w:styleId="Venjulegtvefur">
    <w:name w:val="Normal (Web)"/>
    <w:basedOn w:val="Venjulegur"/>
    <w:uiPriority w:val="99"/>
    <w:semiHidden/>
    <w:unhideWhenUsed/>
    <w:rsid w:val="00C7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B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B1DCE"/>
    <w:rPr>
      <w:rFonts w:ascii="Segoe UI" w:hAnsi="Segoe UI" w:cs="Segoe UI"/>
      <w:sz w:val="18"/>
      <w:szCs w:val="18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A542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A542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A5423"/>
    <w:rPr>
      <w:sz w:val="20"/>
      <w:szCs w:val="20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A542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A5423"/>
    <w:rPr>
      <w:b/>
      <w:bCs/>
      <w:sz w:val="20"/>
      <w:szCs w:val="20"/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FC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C4C2B"/>
  </w:style>
  <w:style w:type="paragraph" w:styleId="Suftur">
    <w:name w:val="footer"/>
    <w:basedOn w:val="Venjulegur"/>
    <w:link w:val="SufturStaf"/>
    <w:uiPriority w:val="99"/>
    <w:unhideWhenUsed/>
    <w:rsid w:val="00FC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C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Aðalbjörg Guðmundsdóttir</dc:creator>
  <cp:keywords/>
  <dc:description/>
  <cp:lastModifiedBy>Aðalbjörg Guðmundsdóttir</cp:lastModifiedBy>
  <cp:revision>4</cp:revision>
  <dcterms:created xsi:type="dcterms:W3CDTF">2021-04-09T10:50:00Z</dcterms:created>
  <dcterms:modified xsi:type="dcterms:W3CDTF">2021-04-09T12:05:00Z</dcterms:modified>
</cp:coreProperties>
</file>