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75D8BC1" wp14:editId="7AC7300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E34B42" w:rsidRDefault="00135B40" w:rsidP="00851A99">
            <w:pPr>
              <w:spacing w:before="60" w:after="60"/>
              <w:rPr>
                <w:rFonts w:ascii="Times New Roman" w:hAnsi="Times New Roman" w:cs="Times New Roman"/>
                <w:b/>
                <w:lang w:val="is-IS"/>
              </w:rPr>
            </w:pPr>
            <w:permStart w:id="1171934925"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E34B42" w:rsidRDefault="00135B40" w:rsidP="00AB5F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AB5F16" w:rsidRPr="00AB5F16">
                  <w:rPr>
                    <w:rFonts w:ascii="Times New Roman" w:hAnsi="Times New Roman" w:cs="Times New Roman"/>
                    <w:lang w:val="is-IS"/>
                  </w:rPr>
                  <w:t>Frumvarp til laga</w:t>
                </w:r>
                <w:r w:rsidR="00AB5F16">
                  <w:rPr>
                    <w:rFonts w:ascii="Times New Roman" w:hAnsi="Times New Roman" w:cs="Times New Roman"/>
                    <w:lang w:val="is-IS"/>
                  </w:rPr>
                  <w:t xml:space="preserve"> </w:t>
                </w:r>
                <w:r w:rsidR="00AB5F16" w:rsidRPr="00AB5F16">
                  <w:rPr>
                    <w:rFonts w:ascii="Times New Roman" w:hAnsi="Times New Roman" w:cs="Times New Roman"/>
                    <w:lang w:val="is-IS"/>
                  </w:rPr>
                  <w:t>um br</w:t>
                </w:r>
                <w:r w:rsidR="00626F02">
                  <w:rPr>
                    <w:rFonts w:ascii="Times New Roman" w:hAnsi="Times New Roman" w:cs="Times New Roman"/>
                    <w:lang w:val="is-IS"/>
                  </w:rPr>
                  <w:t xml:space="preserve">eytingu á </w:t>
                </w:r>
                <w:r w:rsidR="0055056A">
                  <w:rPr>
                    <w:rFonts w:ascii="Times New Roman" w:hAnsi="Times New Roman" w:cs="Times New Roman"/>
                    <w:lang w:val="is-IS"/>
                  </w:rPr>
                  <w:t>ýmsum lögum vegna heitis Einkaleyfastofunnar</w:t>
                </w:r>
                <w:r w:rsidR="00626F02" w:rsidRPr="00626F02">
                  <w:rPr>
                    <w:rFonts w:ascii="Times New Roman" w:hAnsi="Times New Roman" w:cs="Times New Roman"/>
                    <w:lang w:val="is-IS"/>
                  </w:rPr>
                  <w:t>.</w:t>
                </w:r>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142676409" w:edGrp="everyone" w:colFirst="1" w:colLast="1"/>
            <w:permEnd w:id="1171934925"/>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AB5F16">
                  <w:rPr>
                    <w:rFonts w:ascii="Times New Roman" w:hAnsi="Times New Roman" w:cs="Times New Roman"/>
                    <w:lang w:val="is-IS"/>
                  </w:rPr>
                  <w:t>Atvinnuvega- og nýsköpunarráðuneytið</w:t>
                </w:r>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1062233793" w:edGrp="everyone" w:colFirst="1" w:colLast="1"/>
            <w:permEnd w:id="142676409"/>
            <w:r w:rsidRPr="00E34B42">
              <w:rPr>
                <w:rFonts w:ascii="Times New Roman" w:hAnsi="Times New Roman" w:cs="Times New Roman"/>
                <w:b/>
                <w:lang w:val="is-IS"/>
              </w:rPr>
              <w:t>Innleiðing EES-gerðar?</w:t>
            </w:r>
          </w:p>
        </w:tc>
        <w:tc>
          <w:tcPr>
            <w:tcW w:w="7479" w:type="dxa"/>
            <w:tcBorders>
              <w:bottom w:val="nil"/>
            </w:tcBorders>
          </w:tcPr>
          <w:p w:rsidR="00135B40" w:rsidRPr="00E34B42" w:rsidRDefault="004202F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rsidR="00135B40" w:rsidRPr="00E34B42" w:rsidRDefault="004202F2"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AB5F16">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E34B42" w:rsidRDefault="00135B40" w:rsidP="000D6E33">
            <w:pPr>
              <w:spacing w:before="60" w:after="60"/>
              <w:rPr>
                <w:rFonts w:ascii="Times New Roman" w:hAnsi="Times New Roman" w:cs="Times New Roman"/>
                <w:b/>
                <w:lang w:val="is-IS"/>
              </w:rPr>
            </w:pPr>
            <w:permStart w:id="1702106225" w:edGrp="everyone" w:colFirst="1" w:colLast="1"/>
            <w:permEnd w:id="1062233793"/>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55056A">
                  <w:rPr>
                    <w:rFonts w:ascii="Times New Roman" w:hAnsi="Times New Roman" w:cs="Times New Roman"/>
                    <w:lang w:val="is-IS"/>
                  </w:rPr>
                  <w:t>7</w:t>
                </w:r>
                <w:r w:rsidR="00AB5F16">
                  <w:rPr>
                    <w:rFonts w:ascii="Times New Roman" w:hAnsi="Times New Roman" w:cs="Times New Roman"/>
                    <w:lang w:val="is-IS"/>
                  </w:rPr>
                  <w:t xml:space="preserve">. </w:t>
                </w:r>
                <w:r w:rsidR="0055056A">
                  <w:rPr>
                    <w:rFonts w:ascii="Times New Roman" w:hAnsi="Times New Roman" w:cs="Times New Roman"/>
                    <w:lang w:val="is-IS"/>
                  </w:rPr>
                  <w:t>nóvember</w:t>
                </w:r>
                <w:r w:rsidR="00AB5F16">
                  <w:rPr>
                    <w:rFonts w:ascii="Times New Roman" w:hAnsi="Times New Roman" w:cs="Times New Roman"/>
                    <w:lang w:val="is-IS"/>
                  </w:rPr>
                  <w:t xml:space="preserve"> 2018</w:t>
                </w:r>
              </w:p>
            </w:tc>
          </w:sdtContent>
        </w:sdt>
      </w:tr>
      <w:permEnd w:id="1702106225"/>
    </w:tbl>
    <w:p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rsidTr="007414CB">
        <w:tc>
          <w:tcPr>
            <w:tcW w:w="9288" w:type="dxa"/>
            <w:shd w:val="clear" w:color="auto" w:fill="92CDDC" w:themeFill="accent5" w:themeFillTint="99"/>
          </w:tcPr>
          <w:p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rsidTr="00FD2097">
        <w:trPr>
          <w:trHeight w:val="826"/>
        </w:trPr>
        <w:tc>
          <w:tcPr>
            <w:tcW w:w="9288" w:type="dxa"/>
          </w:tcPr>
          <w:sdt>
            <w:sdtPr>
              <w:rPr>
                <w:rFonts w:ascii="Times New Roman" w:hAnsi="Times New Roman" w:cs="Times New Roman"/>
                <w:b/>
                <w:lang w:val="is-IS"/>
              </w:rPr>
              <w:id w:val="580805120"/>
            </w:sdtPr>
            <w:sdtEndPr/>
            <w:sdtContent>
              <w:permStart w:id="243626602" w:edGrp="everyone" w:displacedByCustomXml="prev"/>
              <w:p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rsidR="0055056A" w:rsidRPr="0055056A" w:rsidRDefault="0055056A" w:rsidP="0055056A">
                <w:pPr>
                  <w:pStyle w:val="Mlsgreinlista"/>
                  <w:spacing w:before="60" w:after="60"/>
                  <w:rPr>
                    <w:rFonts w:ascii="Times New Roman" w:hAnsi="Times New Roman" w:cs="Times New Roman"/>
                    <w:lang w:val="is-IS"/>
                  </w:rPr>
                </w:pPr>
                <w:r w:rsidRPr="0055056A">
                  <w:rPr>
                    <w:rFonts w:ascii="Times New Roman" w:hAnsi="Times New Roman" w:cs="Times New Roman"/>
                    <w:lang w:val="is-IS"/>
                  </w:rPr>
                  <w:t xml:space="preserve">Með frumvarpi þessu er lagt til að heiti Einkaleyfastofunnar verði breytt og verði Hugverkastofan. Jafnframt er lagt til að ákvæðum ýmissa sérlaga verði breytt með hliðsjón af þessu. </w:t>
                </w:r>
              </w:p>
              <w:p w:rsidR="0055056A" w:rsidRPr="0055056A" w:rsidRDefault="0055056A" w:rsidP="0055056A">
                <w:pPr>
                  <w:pStyle w:val="Mlsgreinlista"/>
                  <w:spacing w:before="60" w:after="60"/>
                  <w:rPr>
                    <w:rFonts w:ascii="Times New Roman" w:hAnsi="Times New Roman" w:cs="Times New Roman"/>
                    <w:lang w:val="is-IS"/>
                  </w:rPr>
                </w:pPr>
                <w:r w:rsidRPr="0055056A">
                  <w:rPr>
                    <w:rFonts w:ascii="Times New Roman" w:hAnsi="Times New Roman" w:cs="Times New Roman"/>
                    <w:lang w:val="is-IS"/>
                  </w:rPr>
                  <w:t xml:space="preserve">Einkaleyfastofan fer með málefni hugverkaréttinda á sviði iðnaðar á Íslandi. Hlutverk hennar kemur fram í lögum um einkaleyfi, nr. 17/1991, sbr. einnig reglugerð nr. 188/1991 um Einkaleyfastofu, og fer hún með málefni varðandi einkaleyfi, vörumerki, hönnunarvernd, byggðarmerki og önnur hliðstæð réttindi sem kveðið er á um í lögum, reglugerðum og alþjóðasamningum um vernd eignarréttinda á sviði iðnaðar. Ber stofnuninni jafnframt að veita einstaklingum, stofnunum og fyrirtækjum upplýsingar og ráðgjöf varðandi hugverkaréttindi í iðnaði. Enn fremur ber stofnuninni að stuðla að því að ný tækni og þekking sem felst í skráðum hugverkaréttindum sé aðgengileg almenningi. </w:t>
                </w:r>
              </w:p>
              <w:p w:rsidR="0055056A" w:rsidRDefault="0055056A" w:rsidP="0055056A">
                <w:pPr>
                  <w:pStyle w:val="Mlsgreinlista"/>
                  <w:spacing w:before="60" w:after="60"/>
                  <w:rPr>
                    <w:rFonts w:ascii="Times New Roman" w:hAnsi="Times New Roman" w:cs="Times New Roman"/>
                    <w:lang w:val="is-IS"/>
                  </w:rPr>
                </w:pPr>
                <w:r w:rsidRPr="0055056A">
                  <w:rPr>
                    <w:rFonts w:ascii="Times New Roman" w:hAnsi="Times New Roman" w:cs="Times New Roman"/>
                    <w:lang w:val="is-IS"/>
                  </w:rPr>
                  <w:t xml:space="preserve">Ástæða þess að lagt er til að heiti stofnunarinnar verði breytt er sú að heitið Einkaleyfastofa gefur ekki skýra mynd af starfsemi stofnunarinnar þar sem það vísar eingöngu til einnar tegundar hugverkaréttinda á sviði iðnaðar. </w:t>
                </w:r>
              </w:p>
              <w:p w:rsidR="00626F02" w:rsidRPr="0055056A" w:rsidRDefault="00626F02" w:rsidP="0055056A">
                <w:pPr>
                  <w:spacing w:before="60" w:after="60"/>
                  <w:rPr>
                    <w:rFonts w:ascii="Times New Roman" w:hAnsi="Times New Roman" w:cs="Times New Roman"/>
                    <w:lang w:val="is-IS"/>
                  </w:rPr>
                </w:pPr>
              </w:p>
              <w:p w:rsidR="00FD2097" w:rsidRDefault="00D148DB" w:rsidP="0055056A">
                <w:pPr>
                  <w:pStyle w:val="Mlsgreinlista"/>
                  <w:numPr>
                    <w:ilvl w:val="0"/>
                    <w:numId w:val="6"/>
                  </w:numPr>
                  <w:spacing w:before="60" w:after="60"/>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rsidR="0055056A" w:rsidRPr="0055056A" w:rsidRDefault="0055056A" w:rsidP="0055056A">
                <w:pPr>
                  <w:pStyle w:val="Mlsgreinlista"/>
                  <w:spacing w:before="60" w:after="60"/>
                  <w:rPr>
                    <w:rFonts w:ascii="Times New Roman" w:hAnsi="Times New Roman" w:cs="Times New Roman"/>
                    <w:lang w:val="is-IS"/>
                  </w:rPr>
                </w:pPr>
                <w:r w:rsidRPr="0055056A">
                  <w:rPr>
                    <w:rFonts w:ascii="Times New Roman" w:hAnsi="Times New Roman" w:cs="Times New Roman"/>
                    <w:lang w:val="is-IS"/>
                  </w:rPr>
                  <w:t xml:space="preserve">    Ástæða þess að lagt er til að heiti </w:t>
                </w:r>
                <w:r>
                  <w:rPr>
                    <w:rFonts w:ascii="Times New Roman" w:hAnsi="Times New Roman" w:cs="Times New Roman"/>
                    <w:lang w:val="is-IS"/>
                  </w:rPr>
                  <w:t>Einkaleyfa</w:t>
                </w:r>
                <w:r w:rsidRPr="0055056A">
                  <w:rPr>
                    <w:rFonts w:ascii="Times New Roman" w:hAnsi="Times New Roman" w:cs="Times New Roman"/>
                    <w:lang w:val="is-IS"/>
                  </w:rPr>
                  <w:t>stofun</w:t>
                </w:r>
                <w:r>
                  <w:rPr>
                    <w:rFonts w:ascii="Times New Roman" w:hAnsi="Times New Roman" w:cs="Times New Roman"/>
                    <w:lang w:val="is-IS"/>
                  </w:rPr>
                  <w:t>nar</w:t>
                </w:r>
                <w:r w:rsidRPr="0055056A">
                  <w:rPr>
                    <w:rFonts w:ascii="Times New Roman" w:hAnsi="Times New Roman" w:cs="Times New Roman"/>
                    <w:lang w:val="is-IS"/>
                  </w:rPr>
                  <w:t xml:space="preserve"> verði breytt er sú að heitið Einkaleyfastofa gefur ekki skýra mynd af starfsemi stofnunarinnar þar sem það vísar eingöngu til einnar tegundar hugverkaréttinda á sviði iðnaðar. Með hliðsjón af hlutverki stofnunarinnar hefur heitið því of þrönga skírskotun miðað við raunverulega starfsemi hennar. Þá getur heiti Einkaleyfastofunnar verið villandi í augum viðskiptavina og annarra hagsmunaaðila þar sem það gefur til kynna að stofnunin láti sig einungis varða málefni einkaleyfa þrátt fyrir að starfsemi og ábyrgðarsvið hennar tengist hugverkaréttindum almennt. Telja verður mikilvægt að stofnun sem fer með þessi málefni tryggi að öllum fagsviðum sé gert jafnhátt undir höfði og að ekki komi fram í heiti hennar sérstök áhersla á eitt fagsvið umfram annað. </w:t>
                </w:r>
              </w:p>
              <w:p w:rsidR="0055056A" w:rsidRDefault="0055056A" w:rsidP="0055056A">
                <w:pPr>
                  <w:pStyle w:val="Mlsgreinlista"/>
                  <w:spacing w:before="60" w:after="60"/>
                  <w:rPr>
                    <w:rFonts w:ascii="Times New Roman" w:hAnsi="Times New Roman" w:cs="Times New Roman"/>
                    <w:lang w:val="is-IS"/>
                  </w:rPr>
                </w:pPr>
                <w:r w:rsidRPr="0055056A">
                  <w:rPr>
                    <w:rFonts w:ascii="Times New Roman" w:hAnsi="Times New Roman" w:cs="Times New Roman"/>
                    <w:lang w:val="is-IS"/>
                  </w:rPr>
                  <w:t xml:space="preserve">    Nafnabreytingin er í samræmi við markmið sem sett voru fram í Hugverkastefnu sem iðnaðar- og viðskiptaráðherra kynnti árið 2016 undir heitinu „Hugverkastefna 2016–2022, hugverkaréttindi sem viðskiptatæki og verðmæti“.</w:t>
                </w:r>
              </w:p>
              <w:p w:rsidR="0055056A" w:rsidRDefault="0055056A" w:rsidP="0055056A">
                <w:pPr>
                  <w:pStyle w:val="Mlsgreinlista"/>
                  <w:spacing w:before="60" w:after="60"/>
                  <w:rPr>
                    <w:rFonts w:ascii="Times New Roman" w:hAnsi="Times New Roman" w:cs="Times New Roman"/>
                    <w:lang w:val="is-IS"/>
                  </w:rPr>
                </w:pPr>
              </w:p>
              <w:p w:rsidR="00AB5F16" w:rsidRDefault="007822E4" w:rsidP="0055056A">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p>
              <w:p w:rsidR="00CA3381" w:rsidRPr="00E34B42" w:rsidRDefault="0055056A" w:rsidP="00AB5F16">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Í lögum í dag er heiti stofnunarinnar Einkaleyfastofan, sem er of þröngt miðað við starfsemi stofnunarinnar</w:t>
                </w:r>
                <w:r w:rsidR="00626F02">
                  <w:rPr>
                    <w:rFonts w:ascii="Times New Roman" w:hAnsi="Times New Roman" w:cs="Times New Roman"/>
                    <w:lang w:val="is-IS"/>
                  </w:rPr>
                  <w:t>.</w:t>
                </w:r>
              </w:p>
            </w:sdtContent>
          </w:sdt>
          <w:permEnd w:id="243626602" w:displacedByCustomXml="prev"/>
        </w:tc>
      </w:tr>
      <w:tr w:rsidR="00E34B42" w:rsidRPr="00E34B42" w:rsidTr="007414CB">
        <w:tc>
          <w:tcPr>
            <w:tcW w:w="9288" w:type="dxa"/>
            <w:shd w:val="clear" w:color="auto" w:fill="92CDDC" w:themeFill="accent5" w:themeFillTint="99"/>
          </w:tcPr>
          <w:p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rsidTr="005E6791">
        <w:trPr>
          <w:trHeight w:val="747"/>
        </w:trPr>
        <w:tc>
          <w:tcPr>
            <w:tcW w:w="9288" w:type="dxa"/>
          </w:tcPr>
          <w:permStart w:id="620039592"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r w:rsidR="00AB5F16">
                  <w:rPr>
                    <w:rFonts w:ascii="Times New Roman" w:hAnsi="Times New Roman" w:cs="Times New Roman"/>
                    <w:b/>
                    <w:lang w:val="is-IS"/>
                  </w:rPr>
                  <w:t xml:space="preserve"> </w:t>
                </w:r>
              </w:p>
              <w:p w:rsidR="00AB5F16" w:rsidRPr="00AB5F16" w:rsidRDefault="00AB5F16" w:rsidP="00AB5F16">
                <w:pPr>
                  <w:pStyle w:val="Mlsgreinlista"/>
                  <w:spacing w:before="60" w:after="60"/>
                  <w:ind w:left="714"/>
                  <w:contextualSpacing w:val="0"/>
                  <w:rPr>
                    <w:rFonts w:ascii="Times New Roman" w:hAnsi="Times New Roman" w:cs="Times New Roman"/>
                    <w:lang w:val="is-IS"/>
                  </w:rPr>
                </w:pPr>
                <w:r w:rsidRPr="00AB5F16">
                  <w:rPr>
                    <w:rFonts w:ascii="Times New Roman" w:hAnsi="Times New Roman" w:cs="Times New Roman"/>
                    <w:lang w:val="is-IS"/>
                  </w:rPr>
                  <w:t xml:space="preserve">Frumvarpið er í samræmi við stefnu </w:t>
                </w:r>
                <w:r w:rsidR="0055056A">
                  <w:rPr>
                    <w:rFonts w:ascii="Times New Roman" w:hAnsi="Times New Roman" w:cs="Times New Roman"/>
                    <w:lang w:val="is-IS"/>
                  </w:rPr>
                  <w:t>á sviði hugverkaréttinda og vernd einkaleyfa.</w:t>
                </w:r>
              </w:p>
              <w:p w:rsidR="00AB5F16"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rsidR="00CA3381" w:rsidRPr="00E34B42" w:rsidRDefault="00626F02" w:rsidP="00AB5F16">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Skýrleiki laga og </w:t>
                </w:r>
                <w:r w:rsidR="0055056A">
                  <w:rPr>
                    <w:rFonts w:ascii="Times New Roman" w:hAnsi="Times New Roman" w:cs="Times New Roman"/>
                    <w:lang w:val="is-IS"/>
                  </w:rPr>
                  <w:t>styrking Einkaleyfastofu.</w:t>
                </w:r>
              </w:p>
            </w:sdtContent>
          </w:sdt>
        </w:tc>
      </w:tr>
      <w:permEnd w:id="620039592"/>
      <w:tr w:rsidR="00E34B42" w:rsidRPr="00E34B42" w:rsidTr="007414CB">
        <w:tc>
          <w:tcPr>
            <w:tcW w:w="9288" w:type="dxa"/>
            <w:shd w:val="clear" w:color="auto" w:fill="92CDDC" w:themeFill="accent5" w:themeFillTint="99"/>
          </w:tcPr>
          <w:p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rsidTr="00FD2097">
        <w:trPr>
          <w:trHeight w:val="826"/>
        </w:trPr>
        <w:tc>
          <w:tcPr>
            <w:tcW w:w="9288" w:type="dxa"/>
          </w:tcPr>
          <w:permStart w:id="2097503935" w:edGrp="everyone" w:colFirst="0" w:colLast="0" w:displacedByCustomXml="next"/>
          <w:sdt>
            <w:sdtPr>
              <w:rPr>
                <w:rFonts w:ascii="Times New Roman" w:hAnsi="Times New Roman" w:cs="Times New Roman"/>
                <w:b/>
                <w:lang w:val="is-IS"/>
              </w:rPr>
              <w:id w:val="-355357149"/>
            </w:sdtPr>
            <w:sdtEndPr/>
            <w:sdtContent>
              <w:p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rsidR="00AB5F16" w:rsidRPr="00AB5F16" w:rsidRDefault="00626F02" w:rsidP="00AB5F16">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Óljóst</w:t>
                </w:r>
                <w:r w:rsidR="0055056A">
                  <w:rPr>
                    <w:rFonts w:ascii="Times New Roman" w:hAnsi="Times New Roman" w:cs="Times New Roman"/>
                    <w:lang w:val="is-IS"/>
                  </w:rPr>
                  <w:t xml:space="preserve"> heiti stofnunarinnar</w:t>
                </w:r>
                <w:r>
                  <w:rPr>
                    <w:rFonts w:ascii="Times New Roman" w:hAnsi="Times New Roman" w:cs="Times New Roman"/>
                    <w:lang w:val="is-IS"/>
                  </w:rPr>
                  <w:t>.</w:t>
                </w:r>
              </w:p>
              <w:p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rsidR="00AB5F16" w:rsidRPr="00AB5F16" w:rsidRDefault="00AB5F16" w:rsidP="00AB5F16">
                <w:pPr>
                  <w:pStyle w:val="Mlsgreinlista"/>
                  <w:spacing w:before="60" w:after="60"/>
                  <w:ind w:left="714"/>
                  <w:contextualSpacing w:val="0"/>
                  <w:rPr>
                    <w:rFonts w:ascii="Times New Roman" w:hAnsi="Times New Roman" w:cs="Times New Roman"/>
                    <w:lang w:val="is-IS"/>
                  </w:rPr>
                </w:pPr>
                <w:r w:rsidRPr="00AB5F16">
                  <w:rPr>
                    <w:rFonts w:ascii="Times New Roman" w:hAnsi="Times New Roman" w:cs="Times New Roman"/>
                    <w:lang w:val="is-IS"/>
                  </w:rPr>
                  <w:t>Önnur úrræði ekki til staðar.</w:t>
                </w:r>
              </w:p>
              <w:p w:rsidR="00AB5F16"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rsidR="00CA3381" w:rsidRPr="00E34B42" w:rsidRDefault="00AB5F16" w:rsidP="00AB5F16">
                <w:pPr>
                  <w:pStyle w:val="Mlsgreinlista"/>
                  <w:spacing w:before="60" w:after="60"/>
                  <w:ind w:left="714"/>
                  <w:contextualSpacing w:val="0"/>
                  <w:rPr>
                    <w:rFonts w:ascii="Times New Roman" w:hAnsi="Times New Roman" w:cs="Times New Roman"/>
                    <w:b/>
                    <w:lang w:val="is-IS"/>
                  </w:rPr>
                </w:pPr>
                <w:r w:rsidRPr="00AB5F16">
                  <w:rPr>
                    <w:rFonts w:ascii="Times New Roman" w:hAnsi="Times New Roman" w:cs="Times New Roman"/>
                    <w:lang w:val="is-IS"/>
                  </w:rPr>
                  <w:t>Einfalt frumvarp</w:t>
                </w:r>
                <w:r w:rsidR="0055056A">
                  <w:rPr>
                    <w:rFonts w:ascii="Times New Roman" w:hAnsi="Times New Roman" w:cs="Times New Roman"/>
                    <w:lang w:val="is-IS"/>
                  </w:rPr>
                  <w:t xml:space="preserve"> um nafnabreytingu</w:t>
                </w:r>
                <w:r w:rsidRPr="00AB5F16">
                  <w:rPr>
                    <w:rFonts w:ascii="Times New Roman" w:hAnsi="Times New Roman" w:cs="Times New Roman"/>
                    <w:lang w:val="is-IS"/>
                  </w:rPr>
                  <w:t>. Aðrar leiðir við lagasetningu ekki færar</w:t>
                </w:r>
                <w:r>
                  <w:rPr>
                    <w:rFonts w:ascii="Times New Roman" w:hAnsi="Times New Roman" w:cs="Times New Roman"/>
                    <w:b/>
                    <w:lang w:val="is-IS"/>
                  </w:rPr>
                  <w:t>.</w:t>
                </w:r>
              </w:p>
            </w:sdtContent>
          </w:sdt>
        </w:tc>
      </w:tr>
      <w:permEnd w:id="2097503935"/>
      <w:tr w:rsidR="00E34B42" w:rsidRPr="00E34B42" w:rsidTr="007414CB">
        <w:tc>
          <w:tcPr>
            <w:tcW w:w="9288" w:type="dxa"/>
            <w:shd w:val="clear" w:color="auto" w:fill="92CDDC" w:themeFill="accent5" w:themeFillTint="99"/>
          </w:tcPr>
          <w:p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rsidTr="002115E6">
        <w:trPr>
          <w:trHeight w:val="679"/>
        </w:trPr>
        <w:tc>
          <w:tcPr>
            <w:tcW w:w="9288" w:type="dxa"/>
          </w:tcPr>
          <w:sdt>
            <w:sdtPr>
              <w:rPr>
                <w:rFonts w:ascii="Times New Roman" w:hAnsi="Times New Roman" w:cs="Times New Roman"/>
                <w:b/>
                <w:lang w:val="is-IS"/>
              </w:rPr>
              <w:id w:val="-853185132"/>
            </w:sdtPr>
            <w:sdtEndPr/>
            <w:sdtContent>
              <w:permStart w:id="387518067" w:edGrp="everyone" w:displacedByCustomXml="prev"/>
              <w:p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rsidR="0055056A" w:rsidRDefault="0055056A" w:rsidP="00626F02">
                <w:pPr>
                  <w:pStyle w:val="Mlsgreinlista"/>
                  <w:spacing w:before="60" w:after="60"/>
                  <w:rPr>
                    <w:rFonts w:ascii="Times New Roman" w:hAnsi="Times New Roman" w:cs="Times New Roman"/>
                    <w:lang w:val="is-IS"/>
                  </w:rPr>
                </w:pPr>
                <w:r>
                  <w:rPr>
                    <w:rFonts w:ascii="Times New Roman" w:hAnsi="Times New Roman" w:cs="Times New Roman"/>
                    <w:lang w:val="is-IS"/>
                  </w:rPr>
                  <w:t>E</w:t>
                </w:r>
                <w:r w:rsidR="00626F02" w:rsidRPr="00626F02">
                  <w:rPr>
                    <w:rFonts w:ascii="Times New Roman" w:hAnsi="Times New Roman" w:cs="Times New Roman"/>
                    <w:lang w:val="is-IS"/>
                  </w:rPr>
                  <w:t xml:space="preserve">fnisákvæði frumvarpsins </w:t>
                </w:r>
                <w:r>
                  <w:rPr>
                    <w:rFonts w:ascii="Times New Roman" w:hAnsi="Times New Roman" w:cs="Times New Roman"/>
                    <w:lang w:val="is-IS"/>
                  </w:rPr>
                  <w:t>lúta að því að í stað „Einkaleyfastofan“ víða í lögum, komi „Hugverkastofan“.</w:t>
                </w:r>
              </w:p>
              <w:p w:rsidR="0055056A" w:rsidRPr="0055056A" w:rsidRDefault="0055056A" w:rsidP="0055056A">
                <w:pPr>
                  <w:pStyle w:val="Mlsgreinlista"/>
                  <w:spacing w:before="60" w:after="60"/>
                  <w:rPr>
                    <w:rFonts w:ascii="Times New Roman" w:hAnsi="Times New Roman" w:cs="Times New Roman"/>
                    <w:lang w:val="is-IS"/>
                  </w:rPr>
                </w:pPr>
                <w:r w:rsidRPr="0055056A">
                  <w:rPr>
                    <w:rFonts w:ascii="Times New Roman" w:hAnsi="Times New Roman" w:cs="Times New Roman"/>
                    <w:lang w:val="is-IS"/>
                  </w:rPr>
                  <w:t xml:space="preserve">Nafnabreytingin er í samræmi við markmið sem sett voru fram í Hugverkastefnu sem iðnaðar- og viðskiptaráðherra kynnti árið 2016 undir heitinu „Hugverkastefna 2016–2022, hugverkaréttindi sem viðskiptatæki og verðmæti“. Markmið stefnunnar er hugverkadrifið Ísland árið 2022 og sú framtíðarsýn er sett fram í stefnunni ásamt því að veita upplýsingar um réttindin, mikilvægi þeirra og mögulegar verndarleiðir og aðgerðaáætlun til næstu fimm ára. Til að stuðla að skilvirkara stjórnkerfi og lagaumhverfi í hugverkaréttindum á landinu var m.a. lagt til að Einkaleyfastofa yrði styrkt sem stofnun og hlutverk hennar skýrt. Þá var kveðið á um að æskilegt væri að breyta heiti Einkaleyfastofunnar, það yrði Hugverkastofan, til samræmis við heildarverkefni stofnunarinnar. Skammstöfun stofnunarinnar yrði HVS og enskt heiti Icelandic Intellectual Property Office, skammstafað IIPO. </w:t>
                </w:r>
              </w:p>
              <w:p w:rsidR="0055056A" w:rsidRPr="0055056A" w:rsidRDefault="0055056A" w:rsidP="0055056A">
                <w:pPr>
                  <w:pStyle w:val="Mlsgreinlista"/>
                  <w:spacing w:before="60" w:after="60"/>
                  <w:rPr>
                    <w:rFonts w:ascii="Times New Roman" w:hAnsi="Times New Roman" w:cs="Times New Roman"/>
                    <w:lang w:val="is-IS"/>
                  </w:rPr>
                </w:pPr>
                <w:r w:rsidRPr="0055056A">
                  <w:rPr>
                    <w:rFonts w:ascii="Times New Roman" w:hAnsi="Times New Roman" w:cs="Times New Roman"/>
                    <w:lang w:val="is-IS"/>
                  </w:rPr>
                  <w:t xml:space="preserve">Í þessu sambandi er vert að taka fram að nokkrar erlendar hugverkastofur og stofnanir hafa á liðnum árum fengið ný heiti sem lýsa betur starfsemi þeirra. Þessi þróun er í takt við aukinn skilning á hugverkum og mikilvægi skilvirkra samskipta og upplýsingagjafar til hagsmunaaðila og viðskiptavina. </w:t>
                </w:r>
              </w:p>
              <w:p w:rsidR="00626F02" w:rsidRPr="00626F02" w:rsidRDefault="0055056A" w:rsidP="0055056A">
                <w:pPr>
                  <w:pStyle w:val="Mlsgreinlista"/>
                  <w:spacing w:before="60" w:after="60"/>
                  <w:rPr>
                    <w:rFonts w:ascii="Times New Roman" w:hAnsi="Times New Roman" w:cs="Times New Roman"/>
                    <w:lang w:val="is-IS"/>
                  </w:rPr>
                </w:pPr>
                <w:r w:rsidRPr="0055056A">
                  <w:rPr>
                    <w:rFonts w:ascii="Times New Roman" w:hAnsi="Times New Roman" w:cs="Times New Roman"/>
                    <w:lang w:val="is-IS"/>
                  </w:rPr>
                  <w:t>Af þessum ástæðum er lögð til breyting á heiti stofnunarinnar.</w:t>
                </w:r>
              </w:p>
              <w:p w:rsidR="00626F02" w:rsidRDefault="00626F02" w:rsidP="00AB5F16">
                <w:pPr>
                  <w:pStyle w:val="Mlsgreinlista"/>
                  <w:spacing w:before="60" w:after="60"/>
                  <w:rPr>
                    <w:rFonts w:ascii="Times New Roman" w:hAnsi="Times New Roman" w:cs="Times New Roman"/>
                    <w:lang w:val="is-IS"/>
                  </w:rPr>
                </w:pPr>
              </w:p>
              <w:p w:rsidR="00AB5F16"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p>
              <w:p w:rsidR="000D6E33" w:rsidRPr="00E34B42" w:rsidRDefault="0055056A" w:rsidP="00AB5F16">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E</w:t>
                </w:r>
                <w:r w:rsidRPr="00626F02">
                  <w:rPr>
                    <w:rFonts w:ascii="Times New Roman" w:hAnsi="Times New Roman" w:cs="Times New Roman"/>
                    <w:lang w:val="is-IS"/>
                  </w:rPr>
                  <w:t xml:space="preserve">fnisákvæði frumvarpsins </w:t>
                </w:r>
                <w:r>
                  <w:rPr>
                    <w:rFonts w:ascii="Times New Roman" w:hAnsi="Times New Roman" w:cs="Times New Roman"/>
                    <w:lang w:val="is-IS"/>
                  </w:rPr>
                  <w:t>lúta að því að í stað „Einkaleyfastofan“ víða í lögum, komi „Hugverkastofan“</w:t>
                </w:r>
                <w:r w:rsidR="00AB5F16">
                  <w:rPr>
                    <w:rFonts w:ascii="Times New Roman" w:hAnsi="Times New Roman" w:cs="Times New Roman"/>
                    <w:b/>
                    <w:lang w:val="is-IS"/>
                  </w:rPr>
                  <w:t>.</w:t>
                </w:r>
                <w:r w:rsidR="00BA4BB1" w:rsidRPr="00E34B42">
                  <w:rPr>
                    <w:rFonts w:ascii="Times New Roman" w:hAnsi="Times New Roman" w:cs="Times New Roman"/>
                    <w:b/>
                    <w:lang w:val="is-IS"/>
                  </w:rPr>
                  <w:t xml:space="preserve"> </w:t>
                </w:r>
              </w:p>
              <w:permEnd w:id="387518067" w:displacedByCustomXml="next"/>
            </w:sdtContent>
          </w:sdt>
        </w:tc>
      </w:tr>
      <w:tr w:rsidR="00E34B42" w:rsidRPr="002A54E0" w:rsidTr="007414CB">
        <w:tc>
          <w:tcPr>
            <w:tcW w:w="9288" w:type="dxa"/>
            <w:shd w:val="clear" w:color="auto" w:fill="92CDDC" w:themeFill="accent5" w:themeFillTint="99"/>
          </w:tcPr>
          <w:p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rsidTr="00FD2097">
        <w:tc>
          <w:tcPr>
            <w:tcW w:w="9288" w:type="dxa"/>
          </w:tcPr>
          <w:sdt>
            <w:sdtPr>
              <w:rPr>
                <w:rFonts w:ascii="Times New Roman" w:hAnsi="Times New Roman" w:cs="Times New Roman"/>
                <w:b/>
                <w:lang w:val="is-IS"/>
              </w:rPr>
              <w:id w:val="515513155"/>
            </w:sdtPr>
            <w:sdtEndPr/>
            <w:sdtContent>
              <w:permStart w:id="1852394466" w:edGrp="everyone" w:displacedByCustomXml="prev"/>
              <w:p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rsidR="00AB5F16" w:rsidRPr="00AB5F16" w:rsidRDefault="00AB5F16" w:rsidP="00AB5F16">
                <w:pPr>
                  <w:pStyle w:val="Mlsgreinlista"/>
                  <w:spacing w:before="60" w:after="60"/>
                  <w:ind w:left="714"/>
                  <w:contextualSpacing w:val="0"/>
                  <w:rPr>
                    <w:rFonts w:ascii="Times New Roman" w:hAnsi="Times New Roman" w:cs="Times New Roman"/>
                    <w:lang w:val="is-IS"/>
                  </w:rPr>
                </w:pPr>
                <w:r w:rsidRPr="00AB5F16">
                  <w:rPr>
                    <w:rFonts w:ascii="Times New Roman" w:hAnsi="Times New Roman" w:cs="Times New Roman"/>
                    <w:lang w:val="is-IS"/>
                  </w:rPr>
                  <w:t>Nei.</w:t>
                </w:r>
              </w:p>
              <w:p w:rsidR="00AB5F16"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p>
              <w:p w:rsidR="009941D2" w:rsidRPr="00AB5F16" w:rsidRDefault="00AB5F16" w:rsidP="00AB5F16">
                <w:pPr>
                  <w:pStyle w:val="Mlsgreinlista"/>
                  <w:spacing w:before="60" w:after="60"/>
                  <w:ind w:left="714"/>
                  <w:contextualSpacing w:val="0"/>
                  <w:rPr>
                    <w:rFonts w:ascii="Times New Roman" w:hAnsi="Times New Roman" w:cs="Times New Roman"/>
                    <w:lang w:val="is-IS"/>
                  </w:rPr>
                </w:pPr>
                <w:r w:rsidRPr="00AB5F16">
                  <w:rPr>
                    <w:rFonts w:ascii="Times New Roman" w:hAnsi="Times New Roman" w:cs="Times New Roman"/>
                    <w:lang w:val="is-IS"/>
                  </w:rPr>
                  <w:t>Nei.</w:t>
                </w:r>
                <w:r w:rsidR="00E67F09" w:rsidRPr="00AB5F16">
                  <w:rPr>
                    <w:rFonts w:ascii="Times New Roman" w:hAnsi="Times New Roman" w:cs="Times New Roman"/>
                    <w:lang w:val="is-IS"/>
                  </w:rPr>
                  <w:t xml:space="preserve"> </w:t>
                </w:r>
              </w:p>
              <w:p w:rsidR="00AB5F16"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p>
              <w:p w:rsidR="00CA3381" w:rsidRPr="00E34B42" w:rsidRDefault="00AB5F16" w:rsidP="00AB5F16">
                <w:pPr>
                  <w:pStyle w:val="Mlsgreinlista"/>
                  <w:spacing w:before="60" w:after="60"/>
                  <w:ind w:left="714"/>
                  <w:contextualSpacing w:val="0"/>
                  <w:rPr>
                    <w:rFonts w:ascii="Times New Roman" w:hAnsi="Times New Roman" w:cs="Times New Roman"/>
                    <w:b/>
                    <w:lang w:val="is-IS"/>
                  </w:rPr>
                </w:pPr>
                <w:r w:rsidRPr="00AB5F16">
                  <w:rPr>
                    <w:rFonts w:ascii="Times New Roman" w:hAnsi="Times New Roman" w:cs="Times New Roman"/>
                    <w:lang w:val="is-IS"/>
                  </w:rPr>
                  <w:t>Nei.</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ermEnd w:id="1852394466" w:displacedByCustomXml="next"/>
            </w:sdtContent>
          </w:sdt>
        </w:tc>
      </w:tr>
      <w:tr w:rsidR="00E34B42" w:rsidRPr="00E34B42" w:rsidTr="007414CB">
        <w:tc>
          <w:tcPr>
            <w:tcW w:w="9288" w:type="dxa"/>
            <w:shd w:val="clear" w:color="auto" w:fill="92CDDC" w:themeFill="accent5" w:themeFillTint="99"/>
          </w:tcPr>
          <w:p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rsidTr="00FD2097">
        <w:trPr>
          <w:trHeight w:val="826"/>
        </w:trPr>
        <w:tc>
          <w:tcPr>
            <w:tcW w:w="9288" w:type="dxa"/>
          </w:tcPr>
          <w:sdt>
            <w:sdtPr>
              <w:rPr>
                <w:rFonts w:ascii="Times New Roman" w:hAnsi="Times New Roman" w:cs="Times New Roman"/>
                <w:b/>
                <w:lang w:val="is-IS"/>
              </w:rPr>
              <w:id w:val="501779221"/>
            </w:sdtPr>
            <w:sdtEndPr/>
            <w:sdtContent>
              <w:permStart w:id="1246626760" w:edGrp="everyone" w:displacedByCustomXml="prev"/>
              <w:p w:rsidR="00AB5F16"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Hverjir eru helstu hagsmunaaðilar?</w:t>
                </w:r>
              </w:p>
              <w:p w:rsidR="009941D2" w:rsidRPr="00AB5F16" w:rsidRDefault="00626F02" w:rsidP="00BC5A7F">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Ísland.</w:t>
                </w:r>
                <w:r w:rsidR="002B70B7" w:rsidRPr="00AB5F16">
                  <w:rPr>
                    <w:rFonts w:ascii="Times New Roman" w:hAnsi="Times New Roman" w:cs="Times New Roman"/>
                    <w:lang w:val="is-IS"/>
                  </w:rPr>
                  <w:t xml:space="preserve"> </w:t>
                </w:r>
              </w:p>
              <w:p w:rsidR="00BC5A7F"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Er skörun við stjórnarmálefni annarra ráðuneyta?</w:t>
                </w:r>
              </w:p>
              <w:p w:rsidR="009941D2" w:rsidRPr="00BC5A7F" w:rsidRDefault="00BC5A7F" w:rsidP="00BC5A7F">
                <w:pPr>
                  <w:pStyle w:val="Mlsgreinlista"/>
                  <w:spacing w:before="60" w:after="60"/>
                  <w:ind w:left="714"/>
                  <w:contextualSpacing w:val="0"/>
                  <w:rPr>
                    <w:rFonts w:ascii="Times New Roman" w:hAnsi="Times New Roman" w:cs="Times New Roman"/>
                    <w:lang w:val="is-IS"/>
                  </w:rPr>
                </w:pPr>
                <w:r w:rsidRPr="00BC5A7F">
                  <w:rPr>
                    <w:rFonts w:ascii="Times New Roman" w:hAnsi="Times New Roman" w:cs="Times New Roman"/>
                    <w:lang w:val="is-IS"/>
                  </w:rPr>
                  <w:t>Nei.</w:t>
                </w:r>
                <w:r w:rsidR="00F656C4" w:rsidRPr="00BC5A7F">
                  <w:rPr>
                    <w:rFonts w:ascii="Times New Roman" w:hAnsi="Times New Roman" w:cs="Times New Roman"/>
                    <w:lang w:val="is-IS"/>
                  </w:rPr>
                  <w:t xml:space="preserve"> </w:t>
                </w:r>
              </w:p>
              <w:p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rsidR="00BC5A7F" w:rsidRPr="00E34B42" w:rsidRDefault="00626F02" w:rsidP="00BC5A7F">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Fr</w:t>
                </w:r>
                <w:r w:rsidR="00BC5A7F" w:rsidRPr="00BC5A7F">
                  <w:rPr>
                    <w:rFonts w:ascii="Times New Roman" w:hAnsi="Times New Roman" w:cs="Times New Roman"/>
                    <w:lang w:val="is-IS"/>
                  </w:rPr>
                  <w:t xml:space="preserve">umvarpið </w:t>
                </w:r>
                <w:r>
                  <w:rPr>
                    <w:rFonts w:ascii="Times New Roman" w:hAnsi="Times New Roman" w:cs="Times New Roman"/>
                    <w:lang w:val="is-IS"/>
                  </w:rPr>
                  <w:t xml:space="preserve">var </w:t>
                </w:r>
                <w:r w:rsidR="00BC5A7F" w:rsidRPr="00BC5A7F">
                  <w:rPr>
                    <w:rFonts w:ascii="Times New Roman" w:hAnsi="Times New Roman" w:cs="Times New Roman"/>
                    <w:lang w:val="is-IS"/>
                  </w:rPr>
                  <w:t>sett í samráðsgátt Stjórnarráðsins til almennrar kynningar og umsagnar áður en það var lagt fram á Alþingi</w:t>
                </w:r>
                <w:r w:rsidR="00BC5A7F" w:rsidRPr="00BC5A7F">
                  <w:rPr>
                    <w:rFonts w:ascii="Times New Roman" w:hAnsi="Times New Roman" w:cs="Times New Roman"/>
                    <w:b/>
                    <w:lang w:val="is-IS"/>
                  </w:rPr>
                  <w:t>.</w:t>
                </w:r>
              </w:p>
              <w:p w:rsidR="00CA3381"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p>
              <w:permEnd w:id="1246626760" w:displacedByCustomXml="next"/>
            </w:sdtContent>
          </w:sdt>
        </w:tc>
      </w:tr>
      <w:tr w:rsidR="00E34B42" w:rsidRPr="00E34B42" w:rsidTr="007414CB">
        <w:tc>
          <w:tcPr>
            <w:tcW w:w="9288" w:type="dxa"/>
            <w:shd w:val="clear" w:color="auto" w:fill="92CDDC" w:themeFill="accent5" w:themeFillTint="99"/>
          </w:tcPr>
          <w:p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lastRenderedPageBreak/>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rsidTr="007414CB">
        <w:trPr>
          <w:trHeight w:val="283"/>
        </w:trPr>
        <w:tc>
          <w:tcPr>
            <w:tcW w:w="9288" w:type="dxa"/>
          </w:tcPr>
          <w:permStart w:id="897068326"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rsidR="00BC5A7F"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rsidR="00D4524E" w:rsidRDefault="00626F02" w:rsidP="00626F02">
                <w:pPr>
                  <w:pStyle w:val="Mlsgreinlista"/>
                  <w:spacing w:before="60" w:after="60"/>
                  <w:rPr>
                    <w:rFonts w:ascii="Times New Roman" w:hAnsi="Times New Roman" w:cs="Times New Roman"/>
                    <w:lang w:val="is-IS"/>
                  </w:rPr>
                </w:pPr>
                <w:r w:rsidRPr="00626F02">
                  <w:rPr>
                    <w:rFonts w:ascii="Times New Roman" w:hAnsi="Times New Roman" w:cs="Times New Roman"/>
                    <w:lang w:val="is-IS"/>
                  </w:rPr>
                  <w:t xml:space="preserve">Eina efnisákvæði frumvarpsins lýtur að því að </w:t>
                </w:r>
                <w:r w:rsidR="00D4524E" w:rsidRPr="00D4524E">
                  <w:rPr>
                    <w:rFonts w:ascii="Times New Roman" w:hAnsi="Times New Roman" w:cs="Times New Roman"/>
                    <w:lang w:val="is-IS"/>
                  </w:rPr>
                  <w:t>í stað „Einkaleyfastofan“ víða í lögum, komi „Hugverkastofan“</w:t>
                </w:r>
                <w:r w:rsidR="00611F9A">
                  <w:rPr>
                    <w:rFonts w:ascii="Times New Roman" w:hAnsi="Times New Roman" w:cs="Times New Roman"/>
                    <w:lang w:val="is-IS"/>
                  </w:rPr>
                  <w:t>.</w:t>
                </w:r>
              </w:p>
              <w:p w:rsidR="00D4524E" w:rsidRPr="00D4524E" w:rsidRDefault="00D4524E" w:rsidP="00D4524E">
                <w:pPr>
                  <w:pStyle w:val="Mlsgreinlista"/>
                  <w:spacing w:before="60" w:after="60"/>
                  <w:rPr>
                    <w:rFonts w:ascii="Times New Roman" w:hAnsi="Times New Roman" w:cs="Times New Roman"/>
                    <w:lang w:val="is-IS"/>
                  </w:rPr>
                </w:pPr>
                <w:r w:rsidRPr="00D4524E">
                  <w:rPr>
                    <w:rFonts w:ascii="Times New Roman" w:hAnsi="Times New Roman" w:cs="Times New Roman"/>
                    <w:lang w:val="is-IS"/>
                  </w:rPr>
                  <w:t xml:space="preserve">Ekki fellur til kostnaður af </w:t>
                </w:r>
                <w:bookmarkStart w:id="0" w:name="_GoBack"/>
                <w:bookmarkEnd w:id="0"/>
                <w:r w:rsidRPr="00D4524E">
                  <w:rPr>
                    <w:rFonts w:ascii="Times New Roman" w:hAnsi="Times New Roman" w:cs="Times New Roman"/>
                    <w:lang w:val="is-IS"/>
                  </w:rPr>
                  <w:t xml:space="preserve">breytingunni umfram kostnað við að breyta bréfsefni stofnunarinnar og gera nýtt auðkenni fyrir hana. Gert er ráð fyrir að sá kostnaður muni rúmast innan núverandi fjárheimilda stofnunarinnar verði frumvarpið óbreytt að lögum. </w:t>
                </w:r>
              </w:p>
              <w:p w:rsidR="0027030F" w:rsidRDefault="00D4524E" w:rsidP="00D4524E">
                <w:pPr>
                  <w:pStyle w:val="Mlsgreinlista"/>
                  <w:spacing w:before="60" w:after="60"/>
                  <w:rPr>
                    <w:rFonts w:ascii="Times New Roman" w:hAnsi="Times New Roman" w:cs="Times New Roman"/>
                    <w:lang w:val="is-IS"/>
                  </w:rPr>
                </w:pPr>
                <w:r w:rsidRPr="00D4524E">
                  <w:rPr>
                    <w:rFonts w:ascii="Times New Roman" w:hAnsi="Times New Roman" w:cs="Times New Roman"/>
                    <w:lang w:val="is-IS"/>
                  </w:rPr>
                  <w:t>Frumvarpið hefur hvorki áhrif á starfsemi stofnunarinnar né verkefni hennar þar sem einungis um breytingu á heiti er að ræða</w:t>
                </w:r>
                <w:r w:rsidR="0027030F">
                  <w:rPr>
                    <w:rFonts w:ascii="Times New Roman" w:hAnsi="Times New Roman" w:cs="Times New Roman"/>
                    <w:lang w:val="is-IS"/>
                  </w:rPr>
                  <w:t>. Verði frumvarpið óbreytt að lögum verða því fjárhagsáhrif á afkomu ríkissjóðs óveruleg.</w:t>
                </w:r>
              </w:p>
              <w:p w:rsidR="00F93B5C" w:rsidRPr="00626F02" w:rsidRDefault="0027030F" w:rsidP="00D4524E">
                <w:pPr>
                  <w:pStyle w:val="Mlsgreinlista"/>
                  <w:spacing w:before="60" w:after="60"/>
                  <w:rPr>
                    <w:rFonts w:ascii="Times New Roman" w:hAnsi="Times New Roman" w:cs="Times New Roman"/>
                    <w:lang w:val="is-IS"/>
                  </w:rPr>
                </w:pPr>
                <w:r w:rsidRPr="00536943">
                  <w:rPr>
                    <w:rFonts w:ascii="Times New Roman" w:hAnsi="Times New Roman" w:cs="Times New Roman"/>
                    <w:lang w:val="is-IS"/>
                  </w:rPr>
                  <w:t>Verði frumvarpið</w:t>
                </w:r>
                <w:r>
                  <w:rPr>
                    <w:rFonts w:ascii="Times New Roman" w:hAnsi="Times New Roman" w:cs="Times New Roman"/>
                    <w:lang w:val="is-IS"/>
                  </w:rPr>
                  <w:t xml:space="preserve"> óbreytt</w:t>
                </w:r>
                <w:r w:rsidRPr="00536943">
                  <w:rPr>
                    <w:rFonts w:ascii="Times New Roman" w:hAnsi="Times New Roman" w:cs="Times New Roman"/>
                    <w:lang w:val="is-IS"/>
                  </w:rPr>
                  <w:t xml:space="preserve"> að lögum mun það ekki hafa áhrif á jafnrétti kynjanna þar sem hagsmunaaðilar frumvarpsins er öll íslenska þjóðin, með þeirri kynjaskiptingu sem henni </w:t>
                </w:r>
                <w:r w:rsidRPr="004202F2">
                  <w:rPr>
                    <w:rFonts w:ascii="Times New Roman" w:hAnsi="Times New Roman" w:cs="Times New Roman"/>
                    <w:lang w:val="is-IS"/>
                  </w:rPr>
                  <w:t xml:space="preserve">fylgir. Áhrif vegna frumvarps eru þau sömu á alla mismunandi hópa samfélagsins, óháð kyni, og eru metin lítil sem engin. Er því litið svo á að áhrif á jafnrétti kynjanna séu óveruleg af þessu frumvarpi og því ekki þörf á að jafnréttismeta það frekar. </w:t>
                </w:r>
              </w:p>
            </w:sdtContent>
          </w:sdt>
        </w:tc>
      </w:tr>
      <w:permEnd w:id="897068326"/>
      <w:tr w:rsidR="00E34B42" w:rsidRPr="00E34B42" w:rsidTr="007414CB">
        <w:tc>
          <w:tcPr>
            <w:tcW w:w="9288" w:type="dxa"/>
            <w:shd w:val="clear" w:color="auto" w:fill="92CDDC" w:themeFill="accent5" w:themeFillTint="99"/>
          </w:tcPr>
          <w:p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rsidTr="00FD2097">
        <w:trPr>
          <w:trHeight w:val="826"/>
        </w:trPr>
        <w:tc>
          <w:tcPr>
            <w:tcW w:w="9288" w:type="dxa"/>
          </w:tcPr>
          <w:permStart w:id="1212241690" w:edGrp="everyone" w:colFirst="0" w:colLast="0" w:displacedByCustomXml="next"/>
          <w:sdt>
            <w:sdtPr>
              <w:rPr>
                <w:rFonts w:ascii="Times New Roman" w:hAnsi="Times New Roman" w:cs="Times New Roman"/>
                <w:b/>
                <w:lang w:val="is-IS"/>
              </w:rPr>
              <w:id w:val="-954320449"/>
            </w:sdtPr>
            <w:sdtEndPr/>
            <w:sdtContent>
              <w:p w:rsidR="00BC5A7F"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p>
              <w:p w:rsidR="009941D2" w:rsidRPr="00BC5A7F" w:rsidRDefault="00BC5A7F" w:rsidP="00BC5A7F">
                <w:pPr>
                  <w:pStyle w:val="Mlsgreinlista"/>
                  <w:spacing w:before="60" w:after="60"/>
                  <w:ind w:left="714"/>
                  <w:contextualSpacing w:val="0"/>
                  <w:rPr>
                    <w:rFonts w:ascii="Times New Roman" w:hAnsi="Times New Roman" w:cs="Times New Roman"/>
                    <w:lang w:val="is-IS"/>
                  </w:rPr>
                </w:pPr>
                <w:r w:rsidRPr="00BC5A7F">
                  <w:rPr>
                    <w:rFonts w:ascii="Times New Roman" w:hAnsi="Times New Roman" w:cs="Times New Roman"/>
                    <w:lang w:val="is-IS"/>
                  </w:rPr>
                  <w:t>Nei.</w:t>
                </w:r>
                <w:r w:rsidR="00E67F09" w:rsidRPr="00BC5A7F">
                  <w:rPr>
                    <w:rFonts w:ascii="Times New Roman" w:hAnsi="Times New Roman" w:cs="Times New Roman"/>
                    <w:lang w:val="is-IS"/>
                  </w:rPr>
                  <w:t xml:space="preserve"> </w:t>
                </w:r>
              </w:p>
              <w:p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rsidR="00D4524E" w:rsidRDefault="00D4524E" w:rsidP="00D4524E">
                <w:pPr>
                  <w:pStyle w:val="Mlsgreinlista"/>
                  <w:spacing w:before="60" w:after="60"/>
                  <w:rPr>
                    <w:rFonts w:ascii="Times New Roman" w:hAnsi="Times New Roman" w:cs="Times New Roman"/>
                    <w:lang w:val="is-IS"/>
                  </w:rPr>
                </w:pPr>
                <w:r w:rsidRPr="00626F02">
                  <w:rPr>
                    <w:rFonts w:ascii="Times New Roman" w:hAnsi="Times New Roman" w:cs="Times New Roman"/>
                    <w:lang w:val="is-IS"/>
                  </w:rPr>
                  <w:t xml:space="preserve">Eina efnisákvæði frumvarpsins lýtur að því að </w:t>
                </w:r>
                <w:r w:rsidRPr="00D4524E">
                  <w:rPr>
                    <w:rFonts w:ascii="Times New Roman" w:hAnsi="Times New Roman" w:cs="Times New Roman"/>
                    <w:lang w:val="is-IS"/>
                  </w:rPr>
                  <w:t>í stað „Einkaleyfastofan“ víða í lögum, komi „Hugverkastofan“</w:t>
                </w:r>
              </w:p>
              <w:p w:rsidR="00D4524E" w:rsidRDefault="00D4524E" w:rsidP="00D4524E">
                <w:pPr>
                  <w:pStyle w:val="Mlsgreinlista"/>
                  <w:spacing w:before="60" w:after="60"/>
                  <w:ind w:left="714"/>
                  <w:rPr>
                    <w:rFonts w:ascii="Times New Roman" w:hAnsi="Times New Roman" w:cs="Times New Roman"/>
                    <w:lang w:val="is-IS"/>
                  </w:rPr>
                </w:pPr>
                <w:r w:rsidRPr="00D4524E">
                  <w:rPr>
                    <w:rFonts w:ascii="Times New Roman" w:hAnsi="Times New Roman" w:cs="Times New Roman"/>
                    <w:lang w:val="is-IS"/>
                  </w:rPr>
                  <w:t>Ekki fellur til kostnaður af breytingunni umfram kostnað við að breyta bréfsefni stofnunarinnar og gera nýtt auðkenni fyrir hana. Gert er ráð fyrir að sá kostnaður muni rúmast innan núverandi fjárheimilda stofnunarinnar verði frumvarpið óbreytt að lögum</w:t>
                </w:r>
              </w:p>
              <w:p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rsidR="00BC5A7F" w:rsidRPr="00E34B42" w:rsidRDefault="00BC5A7F" w:rsidP="00BC5A7F">
                <w:pPr>
                  <w:pStyle w:val="Mlsgreinlista"/>
                  <w:spacing w:before="60" w:after="60"/>
                  <w:ind w:left="714"/>
                  <w:contextualSpacing w:val="0"/>
                  <w:rPr>
                    <w:rFonts w:ascii="Times New Roman" w:hAnsi="Times New Roman" w:cs="Times New Roman"/>
                    <w:b/>
                    <w:lang w:val="is-IS"/>
                  </w:rPr>
                </w:pPr>
                <w:r w:rsidRPr="00BC5A7F">
                  <w:rPr>
                    <w:rFonts w:ascii="Times New Roman" w:hAnsi="Times New Roman" w:cs="Times New Roman"/>
                    <w:lang w:val="is-IS"/>
                  </w:rPr>
                  <w:t>Á ekki við</w:t>
                </w:r>
                <w:r>
                  <w:rPr>
                    <w:rFonts w:ascii="Times New Roman" w:hAnsi="Times New Roman" w:cs="Times New Roman"/>
                    <w:b/>
                    <w:lang w:val="is-IS"/>
                  </w:rPr>
                  <w:t>.</w:t>
                </w:r>
              </w:p>
              <w:p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rsidR="00BC5A7F" w:rsidRPr="00BC5A7F" w:rsidRDefault="00BC5A7F" w:rsidP="00BC5A7F">
                <w:pPr>
                  <w:pStyle w:val="Mlsgreinlista"/>
                  <w:spacing w:before="60" w:after="60"/>
                  <w:ind w:left="714"/>
                  <w:contextualSpacing w:val="0"/>
                  <w:rPr>
                    <w:rFonts w:ascii="Times New Roman" w:hAnsi="Times New Roman" w:cs="Times New Roman"/>
                    <w:lang w:val="is-IS"/>
                  </w:rPr>
                </w:pPr>
                <w:r w:rsidRPr="00BC5A7F">
                  <w:rPr>
                    <w:rFonts w:ascii="Times New Roman" w:hAnsi="Times New Roman" w:cs="Times New Roman"/>
                    <w:lang w:val="is-IS"/>
                  </w:rPr>
                  <w:t>Á ekki við.</w:t>
                </w:r>
              </w:p>
              <w:p w:rsidR="00BC5A7F"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rsidR="009941D2" w:rsidRPr="00E34B42" w:rsidRDefault="00BC5A7F" w:rsidP="00BC5A7F">
                <w:pPr>
                  <w:pStyle w:val="Mlsgreinlista"/>
                  <w:spacing w:before="60" w:after="60"/>
                  <w:ind w:left="714"/>
                  <w:contextualSpacing w:val="0"/>
                  <w:rPr>
                    <w:rFonts w:ascii="Times New Roman" w:hAnsi="Times New Roman" w:cs="Times New Roman"/>
                    <w:b/>
                    <w:lang w:val="is-IS"/>
                  </w:rPr>
                </w:pPr>
                <w:r w:rsidRPr="00BC5A7F">
                  <w:rPr>
                    <w:rFonts w:ascii="Times New Roman" w:hAnsi="Times New Roman" w:cs="Times New Roman"/>
                    <w:lang w:val="is-IS"/>
                  </w:rPr>
                  <w:t>Á ekki við</w:t>
                </w:r>
                <w:r>
                  <w:rPr>
                    <w:rFonts w:ascii="Times New Roman" w:hAnsi="Times New Roman" w:cs="Times New Roman"/>
                    <w:b/>
                    <w:lang w:val="is-IS"/>
                  </w:rPr>
                  <w:t>.</w:t>
                </w:r>
              </w:p>
            </w:sdtContent>
          </w:sdt>
        </w:tc>
      </w:tr>
      <w:permEnd w:id="1212241690"/>
      <w:tr w:rsidR="00E34B42" w:rsidRPr="00E34B42" w:rsidTr="00744E3E">
        <w:trPr>
          <w:trHeight w:val="312"/>
        </w:trPr>
        <w:tc>
          <w:tcPr>
            <w:tcW w:w="9288" w:type="dxa"/>
            <w:shd w:val="clear" w:color="auto" w:fill="92CDDC" w:themeFill="accent5" w:themeFillTint="99"/>
          </w:tcPr>
          <w:p w:rsidR="00E34B42" w:rsidRPr="00E34B42" w:rsidRDefault="00E34B42" w:rsidP="00744E3E">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328960245" w:edGrp="everyone" w:colFirst="0" w:colLast="0"/>
      <w:tr w:rsidR="00E34B42" w:rsidRPr="00E34B42" w:rsidTr="00744E3E">
        <w:trPr>
          <w:trHeight w:val="300"/>
        </w:trPr>
        <w:tc>
          <w:tcPr>
            <w:tcW w:w="9288" w:type="dxa"/>
          </w:tcPr>
          <w:p w:rsidR="00E34B42" w:rsidRPr="00E34B42" w:rsidRDefault="004202F2"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328960245"/>
      <w:tr w:rsidR="00E34B42" w:rsidRPr="00E34B42" w:rsidTr="007414CB">
        <w:trPr>
          <w:trHeight w:val="312"/>
        </w:trPr>
        <w:tc>
          <w:tcPr>
            <w:tcW w:w="9288" w:type="dxa"/>
            <w:shd w:val="clear" w:color="auto" w:fill="92CDDC" w:themeFill="accent5" w:themeFillTint="99"/>
          </w:tcPr>
          <w:p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rsidTr="007414CB">
        <w:trPr>
          <w:trHeight w:val="300"/>
        </w:trPr>
        <w:tc>
          <w:tcPr>
            <w:tcW w:w="9288" w:type="dxa"/>
          </w:tcPr>
          <w:permStart w:id="1496973870" w:edGrp="everyone" w:colFirst="0" w:colLast="0" w:displacedByCustomXml="next"/>
          <w:sdt>
            <w:sdtPr>
              <w:rPr>
                <w:lang w:val="is-IS"/>
              </w:rPr>
              <w:id w:val="1543943641"/>
            </w:sdtPr>
            <w:sdtEndPr/>
            <w:sdtContent>
              <w:p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496973870"/>
    </w:tbl>
    <w:p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16F" w:rsidRDefault="00FF716F" w:rsidP="007478E0">
      <w:pPr>
        <w:spacing w:after="0" w:line="240" w:lineRule="auto"/>
      </w:pPr>
      <w:r>
        <w:separator/>
      </w:r>
    </w:p>
  </w:endnote>
  <w:endnote w:type="continuationSeparator" w:id="0">
    <w:p w:rsidR="00FF716F" w:rsidRDefault="00FF716F"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A4788" w:rsidRDefault="002A4788" w:rsidP="002A4788">
        <w:pPr>
          <w:pStyle w:val="Suftur"/>
          <w:jc w:val="center"/>
        </w:pPr>
        <w:r>
          <w:fldChar w:fldCharType="begin"/>
        </w:r>
        <w:r>
          <w:instrText>PAGE   \* MERGEFORMAT</w:instrText>
        </w:r>
        <w:r>
          <w:fldChar w:fldCharType="separate"/>
        </w:r>
        <w:r w:rsidR="004202F2" w:rsidRPr="004202F2">
          <w:rPr>
            <w:noProof/>
            <w:lang w:val="is-IS"/>
          </w:rPr>
          <w:t>3</w:t>
        </w:r>
        <w:r>
          <w:rPr>
            <w:noProof/>
          </w:rPr>
          <w:fldChar w:fldCharType="end"/>
        </w:r>
      </w:p>
    </w:sdtContent>
  </w:sdt>
  <w:p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007414CB" w:rsidRPr="00063E97">
      <w:rPr>
        <w:rFonts w:ascii="Times New Roman" w:hAnsi="Times New Roman" w:cs="Times New Roman"/>
        <w:noProof/>
        <w:sz w:val="20"/>
        <w:szCs w:val="20"/>
      </w:rPr>
      <w:t xml:space="preserve"> – </w:t>
    </w:r>
    <w:r w:rsidR="00480BB0">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16F" w:rsidRDefault="00FF716F" w:rsidP="007478E0">
      <w:pPr>
        <w:spacing w:after="0" w:line="240" w:lineRule="auto"/>
      </w:pPr>
      <w:r>
        <w:separator/>
      </w:r>
    </w:p>
  </w:footnote>
  <w:footnote w:type="continuationSeparator" w:id="0">
    <w:p w:rsidR="00FF716F" w:rsidRDefault="00FF716F"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4FFC338C"/>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
  </w:num>
  <w:num w:numId="4">
    <w:abstractNumId w:val="20"/>
  </w:num>
  <w:num w:numId="5">
    <w:abstractNumId w:val="16"/>
  </w:num>
  <w:num w:numId="6">
    <w:abstractNumId w:val="9"/>
  </w:num>
  <w:num w:numId="7">
    <w:abstractNumId w:val="7"/>
  </w:num>
  <w:num w:numId="8">
    <w:abstractNumId w:val="5"/>
  </w:num>
  <w:num w:numId="9">
    <w:abstractNumId w:val="10"/>
  </w:num>
  <w:num w:numId="10">
    <w:abstractNumId w:val="13"/>
  </w:num>
  <w:num w:numId="11">
    <w:abstractNumId w:val="18"/>
  </w:num>
  <w:num w:numId="12">
    <w:abstractNumId w:val="19"/>
  </w:num>
  <w:num w:numId="13">
    <w:abstractNumId w:val="2"/>
  </w:num>
  <w:num w:numId="14">
    <w:abstractNumId w:val="3"/>
  </w:num>
  <w:num w:numId="15">
    <w:abstractNumId w:val="21"/>
  </w:num>
  <w:num w:numId="16">
    <w:abstractNumId w:val="0"/>
  </w:num>
  <w:num w:numId="17">
    <w:abstractNumId w:val="6"/>
  </w:num>
  <w:num w:numId="18">
    <w:abstractNumId w:val="15"/>
  </w:num>
  <w:num w:numId="19">
    <w:abstractNumId w:val="11"/>
  </w:num>
  <w:num w:numId="20">
    <w:abstractNumId w:val="4"/>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6B1D"/>
    <w:rsid w:val="000A7176"/>
    <w:rsid w:val="000C58BD"/>
    <w:rsid w:val="000D6E33"/>
    <w:rsid w:val="000E1312"/>
    <w:rsid w:val="000E34DF"/>
    <w:rsid w:val="00100138"/>
    <w:rsid w:val="0012646E"/>
    <w:rsid w:val="00126525"/>
    <w:rsid w:val="00133146"/>
    <w:rsid w:val="00135B40"/>
    <w:rsid w:val="0013710B"/>
    <w:rsid w:val="00143B7A"/>
    <w:rsid w:val="00176943"/>
    <w:rsid w:val="00187E36"/>
    <w:rsid w:val="001928E6"/>
    <w:rsid w:val="001972B9"/>
    <w:rsid w:val="001D117E"/>
    <w:rsid w:val="001D5BCE"/>
    <w:rsid w:val="001E2499"/>
    <w:rsid w:val="001E7950"/>
    <w:rsid w:val="001F1687"/>
    <w:rsid w:val="001F2301"/>
    <w:rsid w:val="001F7268"/>
    <w:rsid w:val="002115E6"/>
    <w:rsid w:val="0021293B"/>
    <w:rsid w:val="00242342"/>
    <w:rsid w:val="00244F3D"/>
    <w:rsid w:val="00251D26"/>
    <w:rsid w:val="00263F72"/>
    <w:rsid w:val="0026420F"/>
    <w:rsid w:val="002666DE"/>
    <w:rsid w:val="0027030F"/>
    <w:rsid w:val="002704D7"/>
    <w:rsid w:val="00281D86"/>
    <w:rsid w:val="002A4788"/>
    <w:rsid w:val="002A54E0"/>
    <w:rsid w:val="002B70B7"/>
    <w:rsid w:val="002C573F"/>
    <w:rsid w:val="002C76B6"/>
    <w:rsid w:val="002D4FA8"/>
    <w:rsid w:val="003025EB"/>
    <w:rsid w:val="00311838"/>
    <w:rsid w:val="00314679"/>
    <w:rsid w:val="00335A2A"/>
    <w:rsid w:val="00350CD3"/>
    <w:rsid w:val="0035270D"/>
    <w:rsid w:val="00364D97"/>
    <w:rsid w:val="003821A7"/>
    <w:rsid w:val="003A1821"/>
    <w:rsid w:val="003A4ED1"/>
    <w:rsid w:val="003B784E"/>
    <w:rsid w:val="003D01BF"/>
    <w:rsid w:val="003D1515"/>
    <w:rsid w:val="003E270A"/>
    <w:rsid w:val="003E611E"/>
    <w:rsid w:val="00403139"/>
    <w:rsid w:val="004202F2"/>
    <w:rsid w:val="0043227F"/>
    <w:rsid w:val="00441AD0"/>
    <w:rsid w:val="00450029"/>
    <w:rsid w:val="0047580A"/>
    <w:rsid w:val="00480BB0"/>
    <w:rsid w:val="004978E5"/>
    <w:rsid w:val="004A515F"/>
    <w:rsid w:val="004E0322"/>
    <w:rsid w:val="004E4F53"/>
    <w:rsid w:val="004F0024"/>
    <w:rsid w:val="004F142F"/>
    <w:rsid w:val="004F1C38"/>
    <w:rsid w:val="004F5331"/>
    <w:rsid w:val="00532D45"/>
    <w:rsid w:val="00535EC4"/>
    <w:rsid w:val="0055056A"/>
    <w:rsid w:val="005641B1"/>
    <w:rsid w:val="00564856"/>
    <w:rsid w:val="00592E19"/>
    <w:rsid w:val="005B46C8"/>
    <w:rsid w:val="005C123A"/>
    <w:rsid w:val="005C1678"/>
    <w:rsid w:val="005C5DEB"/>
    <w:rsid w:val="005E51EA"/>
    <w:rsid w:val="005E6791"/>
    <w:rsid w:val="00600160"/>
    <w:rsid w:val="00611F9A"/>
    <w:rsid w:val="00614066"/>
    <w:rsid w:val="00614FAD"/>
    <w:rsid w:val="00621A2C"/>
    <w:rsid w:val="00626F02"/>
    <w:rsid w:val="00631C8F"/>
    <w:rsid w:val="00645781"/>
    <w:rsid w:val="00670F44"/>
    <w:rsid w:val="00676A80"/>
    <w:rsid w:val="00683957"/>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414CB"/>
    <w:rsid w:val="007478E0"/>
    <w:rsid w:val="007822E4"/>
    <w:rsid w:val="0078460B"/>
    <w:rsid w:val="00795B16"/>
    <w:rsid w:val="00796FBB"/>
    <w:rsid w:val="007A02FD"/>
    <w:rsid w:val="007B71B2"/>
    <w:rsid w:val="007C7454"/>
    <w:rsid w:val="007E0D8F"/>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91519C"/>
    <w:rsid w:val="00923554"/>
    <w:rsid w:val="00932BC6"/>
    <w:rsid w:val="00933946"/>
    <w:rsid w:val="00941142"/>
    <w:rsid w:val="009439F8"/>
    <w:rsid w:val="00944199"/>
    <w:rsid w:val="009449CA"/>
    <w:rsid w:val="00951F81"/>
    <w:rsid w:val="009566D6"/>
    <w:rsid w:val="00956B33"/>
    <w:rsid w:val="00960D10"/>
    <w:rsid w:val="00993115"/>
    <w:rsid w:val="00994012"/>
    <w:rsid w:val="009941D2"/>
    <w:rsid w:val="009B7A52"/>
    <w:rsid w:val="009C1771"/>
    <w:rsid w:val="009C2DA3"/>
    <w:rsid w:val="009C3565"/>
    <w:rsid w:val="009F64EA"/>
    <w:rsid w:val="00A30C51"/>
    <w:rsid w:val="00A51298"/>
    <w:rsid w:val="00A6722A"/>
    <w:rsid w:val="00A77160"/>
    <w:rsid w:val="00A92F9D"/>
    <w:rsid w:val="00AA2EFD"/>
    <w:rsid w:val="00AB5F16"/>
    <w:rsid w:val="00AB6474"/>
    <w:rsid w:val="00AB7771"/>
    <w:rsid w:val="00AB7B39"/>
    <w:rsid w:val="00AB7DCB"/>
    <w:rsid w:val="00AC1AE9"/>
    <w:rsid w:val="00AC47A3"/>
    <w:rsid w:val="00AE50E5"/>
    <w:rsid w:val="00B01FF3"/>
    <w:rsid w:val="00B339AF"/>
    <w:rsid w:val="00B3771A"/>
    <w:rsid w:val="00B50990"/>
    <w:rsid w:val="00B65214"/>
    <w:rsid w:val="00B863E2"/>
    <w:rsid w:val="00BA1F90"/>
    <w:rsid w:val="00BA4BB1"/>
    <w:rsid w:val="00BA5089"/>
    <w:rsid w:val="00BB2B30"/>
    <w:rsid w:val="00BC5A7F"/>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F477F"/>
    <w:rsid w:val="00D03E7A"/>
    <w:rsid w:val="00D0424B"/>
    <w:rsid w:val="00D121DE"/>
    <w:rsid w:val="00D148DB"/>
    <w:rsid w:val="00D23EAD"/>
    <w:rsid w:val="00D30286"/>
    <w:rsid w:val="00D4524E"/>
    <w:rsid w:val="00D46483"/>
    <w:rsid w:val="00D503AC"/>
    <w:rsid w:val="00D62AAC"/>
    <w:rsid w:val="00D62CC3"/>
    <w:rsid w:val="00D63ED7"/>
    <w:rsid w:val="00D87B33"/>
    <w:rsid w:val="00D913A8"/>
    <w:rsid w:val="00DA4633"/>
    <w:rsid w:val="00DB645F"/>
    <w:rsid w:val="00DC4A56"/>
    <w:rsid w:val="00DD7EA1"/>
    <w:rsid w:val="00DF2AA7"/>
    <w:rsid w:val="00E02D04"/>
    <w:rsid w:val="00E17DA4"/>
    <w:rsid w:val="00E231B6"/>
    <w:rsid w:val="00E31C26"/>
    <w:rsid w:val="00E34B42"/>
    <w:rsid w:val="00E57920"/>
    <w:rsid w:val="00E664C8"/>
    <w:rsid w:val="00E67F09"/>
    <w:rsid w:val="00E71099"/>
    <w:rsid w:val="00E832C9"/>
    <w:rsid w:val="00E8379D"/>
    <w:rsid w:val="00EA460C"/>
    <w:rsid w:val="00F51F2D"/>
    <w:rsid w:val="00F60EE8"/>
    <w:rsid w:val="00F656C4"/>
    <w:rsid w:val="00F73350"/>
    <w:rsid w:val="00F7438A"/>
    <w:rsid w:val="00F841D8"/>
    <w:rsid w:val="00F93B5C"/>
    <w:rsid w:val="00F9608F"/>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02A0-E149-40F4-83AE-ECC83A75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6487</Characters>
  <Application>Microsoft Office Word</Application>
  <DocSecurity>0</DocSecurity>
  <Lines>54</Lines>
  <Paragraphs>15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Ingvi Már Pálsson</cp:lastModifiedBy>
  <cp:revision>3</cp:revision>
  <cp:lastPrinted>2017-01-12T13:13:00Z</cp:lastPrinted>
  <dcterms:created xsi:type="dcterms:W3CDTF">2018-11-14T10:41:00Z</dcterms:created>
  <dcterms:modified xsi:type="dcterms:W3CDTF">2018-11-14T14:27:00Z</dcterms:modified>
</cp:coreProperties>
</file>