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E31" w:rsidRPr="008701D1" w:rsidRDefault="00E06855" w:rsidP="00812386">
      <w:pPr>
        <w:pStyle w:val="0-Titill-REGLUGER"/>
      </w:pPr>
      <w:r>
        <w:t xml:space="preserve">Drög að </w:t>
      </w:r>
      <w:r w:rsidR="003C5ECB">
        <w:t>ReglUGerÐ</w:t>
      </w:r>
    </w:p>
    <w:p w:rsidR="00861BFD" w:rsidRDefault="003C5ECB" w:rsidP="00DE5BA6">
      <w:pPr>
        <w:pStyle w:val="1-Undirtitillmijafeitt"/>
      </w:pPr>
      <w:r>
        <w:t xml:space="preserve">um </w:t>
      </w:r>
      <w:r w:rsidR="00E06855">
        <w:t>(2.) breytingu á reglugerð nr. 738/2003, um urðun úrgangs</w:t>
      </w:r>
      <w:r w:rsidRPr="003C5ECB">
        <w:t>.</w:t>
      </w:r>
    </w:p>
    <w:p w:rsidR="005E671E" w:rsidRDefault="005E671E" w:rsidP="005E671E">
      <w:pPr>
        <w:pStyle w:val="3-Almennurtexti"/>
      </w:pPr>
    </w:p>
    <w:p w:rsidR="0015427F" w:rsidRPr="0015427F" w:rsidRDefault="0015427F" w:rsidP="0015427F">
      <w:pPr>
        <w:pStyle w:val="3-Almennurtexti"/>
      </w:pPr>
    </w:p>
    <w:p w:rsidR="00647DF7" w:rsidRDefault="00647DF7" w:rsidP="00647DF7">
      <w:pPr>
        <w:pStyle w:val="2-Greinnr"/>
      </w:pPr>
      <w:r>
        <w:t>1.gr</w:t>
      </w:r>
      <w:r w:rsidR="008C1125">
        <w:t>.</w:t>
      </w:r>
    </w:p>
    <w:p w:rsidR="009B2D2C" w:rsidRPr="006B38C8" w:rsidRDefault="00E06855" w:rsidP="00E06855">
      <w:pPr>
        <w:pStyle w:val="3-Almennurtexti"/>
        <w:rPr>
          <w:sz w:val="12"/>
          <w:szCs w:val="12"/>
        </w:rPr>
      </w:pPr>
      <w:r>
        <w:t xml:space="preserve">Ákvæði 7. gr. reglugerðarinnar falla niður. </w:t>
      </w:r>
      <w:r w:rsidR="00685A5E">
        <w:t xml:space="preserve"> </w:t>
      </w:r>
    </w:p>
    <w:p w:rsidR="008C1125" w:rsidRDefault="008C1125" w:rsidP="00E06204">
      <w:pPr>
        <w:pStyle w:val="3-Almennurtexti"/>
      </w:pPr>
    </w:p>
    <w:p w:rsidR="00F50FD7" w:rsidRPr="008C1125" w:rsidRDefault="00E06855" w:rsidP="008C1125">
      <w:pPr>
        <w:pStyle w:val="2-Greinnr"/>
      </w:pPr>
      <w:r>
        <w:t>2</w:t>
      </w:r>
      <w:r w:rsidR="00F50FD7" w:rsidRPr="008C1125">
        <w:t>. gr.</w:t>
      </w:r>
    </w:p>
    <w:p w:rsidR="008C1125" w:rsidRDefault="009879DA" w:rsidP="004556B8">
      <w:pPr>
        <w:pStyle w:val="3-Almennurtexti"/>
      </w:pPr>
      <w:r w:rsidRPr="009879DA">
        <w:t xml:space="preserve">Reglugerð þessi, sem sett er með stoð í </w:t>
      </w:r>
      <w:r w:rsidR="00E06855">
        <w:t>b., c. og d. liðu</w:t>
      </w:r>
      <w:r w:rsidR="0087677A">
        <w:t>m</w:t>
      </w:r>
      <w:r w:rsidR="00E06855">
        <w:t xml:space="preserve"> 4</w:t>
      </w:r>
      <w:r w:rsidRPr="009879DA">
        <w:t>3. gr. laga</w:t>
      </w:r>
      <w:r w:rsidR="00E06855">
        <w:t xml:space="preserve"> nr. 55/2003, um meðhöndlun úrgangs, og öðlast þegar gildi</w:t>
      </w:r>
      <w:r w:rsidRPr="009879DA">
        <w:t>.</w:t>
      </w:r>
    </w:p>
    <w:p w:rsidR="008730F6" w:rsidRDefault="008730F6" w:rsidP="008730F6">
      <w:pPr>
        <w:pStyle w:val="3-Almennurtexti"/>
      </w:pPr>
    </w:p>
    <w:p w:rsidR="008730F6" w:rsidRDefault="007B21F1" w:rsidP="00591D20">
      <w:pPr>
        <w:pStyle w:val="4-UndirskrVEL"/>
      </w:pPr>
      <w:r>
        <w:t>Umhverfis- og auðlinda</w:t>
      </w:r>
      <w:r w:rsidR="00956653">
        <w:t xml:space="preserve">ráðuneytinu, </w:t>
      </w:r>
      <w:r w:rsidR="00E06855">
        <w:t>október</w:t>
      </w:r>
      <w:r w:rsidR="008730F6">
        <w:t xml:space="preserve"> 201</w:t>
      </w:r>
      <w:r w:rsidR="00E06855">
        <w:t>8</w:t>
      </w:r>
      <w:r w:rsidR="008730F6">
        <w:t>.</w:t>
      </w:r>
    </w:p>
    <w:p w:rsidR="004F5A88" w:rsidRDefault="004F5A88" w:rsidP="00591D20">
      <w:pPr>
        <w:pStyle w:val="4-UndirskrVEL"/>
      </w:pPr>
    </w:p>
    <w:p w:rsidR="004F5A88" w:rsidRDefault="004F5A88" w:rsidP="004F5A88">
      <w:pPr>
        <w:pStyle w:val="4-UndirskrVEL"/>
        <w:ind w:firstLine="0"/>
        <w:jc w:val="left"/>
        <w:rPr>
          <w:i w:val="0"/>
        </w:rPr>
      </w:pPr>
      <w:r>
        <w:t>----</w:t>
      </w:r>
    </w:p>
    <w:p w:rsidR="002B1355" w:rsidRDefault="002B1355" w:rsidP="004F5A88">
      <w:pPr>
        <w:pStyle w:val="4-UndirskrVEL"/>
        <w:ind w:firstLine="0"/>
        <w:jc w:val="left"/>
        <w:rPr>
          <w:i w:val="0"/>
        </w:rPr>
      </w:pPr>
    </w:p>
    <w:p w:rsidR="004F5A88" w:rsidRPr="002B1355" w:rsidRDefault="004F5A88" w:rsidP="004F5A88">
      <w:pPr>
        <w:pStyle w:val="4-UndirskrVEL"/>
        <w:ind w:firstLine="0"/>
        <w:jc w:val="left"/>
      </w:pPr>
      <w:r w:rsidRPr="002B1355">
        <w:t>Skýringar með regluge</w:t>
      </w:r>
      <w:r w:rsidR="002B1355" w:rsidRPr="002B1355">
        <w:t>rðardrögum</w:t>
      </w:r>
      <w:r w:rsidR="00C41065">
        <w:t>:</w:t>
      </w:r>
    </w:p>
    <w:p w:rsidR="004F5A88" w:rsidRDefault="004F5A88" w:rsidP="004F5A88">
      <w:pPr>
        <w:pStyle w:val="4-UndirskrVEL"/>
        <w:ind w:firstLine="0"/>
        <w:jc w:val="left"/>
        <w:rPr>
          <w:i w:val="0"/>
        </w:rPr>
      </w:pPr>
    </w:p>
    <w:p w:rsidR="004F5A88" w:rsidRDefault="004F5A88" w:rsidP="002B1355">
      <w:pPr>
        <w:pStyle w:val="4-UndirskrVEL"/>
        <w:ind w:firstLine="0"/>
        <w:jc w:val="both"/>
        <w:rPr>
          <w:i w:val="0"/>
        </w:rPr>
      </w:pPr>
      <w:r>
        <w:rPr>
          <w:i w:val="0"/>
        </w:rPr>
        <w:t xml:space="preserve">Í 7. gr. reglugerðar nr. 738/2003, um urðun úrgangs, er fjallað um takmörkun á urðun. Þar segir að </w:t>
      </w:r>
      <w:r w:rsidR="002B1355">
        <w:rPr>
          <w:i w:val="0"/>
        </w:rPr>
        <w:t>einungis sé heimilt að urða d</w:t>
      </w:r>
      <w:r w:rsidRPr="004F5A88">
        <w:rPr>
          <w:i w:val="0"/>
        </w:rPr>
        <w:t>ýrahræ, smitandi sláturúrgang og annan smitandi landbúnaðarúrgang að fengnu leyfi Umhverfisstofnunar sem hefur um það samráð við viðkomandi héraðsdýralækni eftir því sem við á. Að öðru leyti fer samkvæmt ákvæðum reglugerðar um meðferð og nýtingu á sláturúrgangi og dýraúrgangi.</w:t>
      </w:r>
      <w:r w:rsidR="0042300C">
        <w:rPr>
          <w:i w:val="0"/>
        </w:rPr>
        <w:t xml:space="preserve"> Umhverfisstofnun hefur gefið út þessi sértæku leyfi að loknu samráði við Matvælastofnun, viðkomandi heilbrigðisnefnd, sóttvarnarlækni, héraðsdýralækni og förgunarstað. Hafi þessar aðilar veitt samþykki sitt þá veitir Umhverfisstofnun leyfi til að urða smitaðan landbúnaðarúrgang á förgunarstað sem hefur starfsleyfi til urðunar. </w:t>
      </w:r>
    </w:p>
    <w:p w:rsidR="00822D97" w:rsidRDefault="00822D97" w:rsidP="002B1355">
      <w:pPr>
        <w:pStyle w:val="4-UndirskrVEL"/>
        <w:ind w:firstLine="0"/>
        <w:jc w:val="both"/>
        <w:rPr>
          <w:i w:val="0"/>
        </w:rPr>
      </w:pPr>
    </w:p>
    <w:p w:rsidR="00822D97" w:rsidRDefault="00822D97" w:rsidP="002B1355">
      <w:pPr>
        <w:pStyle w:val="4-UndirskrVEL"/>
        <w:ind w:firstLine="0"/>
        <w:jc w:val="both"/>
        <w:rPr>
          <w:i w:val="0"/>
        </w:rPr>
      </w:pPr>
      <w:r>
        <w:rPr>
          <w:i w:val="0"/>
        </w:rPr>
        <w:t>Með 2. gr. laga nr. 63/2014, um breytingu á lögum nr. 55/2003 um meðhöndlun úrgangs voru gerðar breytingar á gildissviði laga nr. 55/2003 á þann veg að eftirleiðis taka lögin ekki til eftirfarandi atrið</w:t>
      </w:r>
      <w:r w:rsidR="0087677A">
        <w:rPr>
          <w:i w:val="0"/>
        </w:rPr>
        <w:t>a</w:t>
      </w:r>
      <w:r>
        <w:rPr>
          <w:i w:val="0"/>
        </w:rPr>
        <w:t xml:space="preserve"> að því marki sem þau falla undir aðra löggjöf hér á landi:</w:t>
      </w:r>
    </w:p>
    <w:p w:rsidR="00822D97" w:rsidRDefault="00822D97" w:rsidP="00822D97">
      <w:pPr>
        <w:pStyle w:val="4-UndirskrVEL"/>
        <w:numPr>
          <w:ilvl w:val="0"/>
          <w:numId w:val="21"/>
        </w:numPr>
        <w:jc w:val="both"/>
        <w:rPr>
          <w:i w:val="0"/>
        </w:rPr>
      </w:pPr>
      <w:r>
        <w:rPr>
          <w:i w:val="0"/>
        </w:rPr>
        <w:t>skólps,</w:t>
      </w:r>
    </w:p>
    <w:p w:rsidR="00822D97" w:rsidRDefault="00822D97" w:rsidP="00822D97">
      <w:pPr>
        <w:pStyle w:val="4-UndirskrVEL"/>
        <w:numPr>
          <w:ilvl w:val="0"/>
          <w:numId w:val="21"/>
        </w:numPr>
        <w:jc w:val="both"/>
        <w:rPr>
          <w:i w:val="0"/>
        </w:rPr>
      </w:pPr>
      <w:r>
        <w:rPr>
          <w:i w:val="0"/>
        </w:rPr>
        <w:t>aukaafurða úr dýrum að undanteknum þeim sem eiga að fara í brennslu, til urðunar eða til notkunar í lífgas- eða myltingarstöð,</w:t>
      </w:r>
    </w:p>
    <w:p w:rsidR="00822D97" w:rsidRDefault="00822D97" w:rsidP="00822D97">
      <w:pPr>
        <w:pStyle w:val="4-UndirskrVEL"/>
        <w:numPr>
          <w:ilvl w:val="0"/>
          <w:numId w:val="21"/>
        </w:numPr>
        <w:jc w:val="both"/>
        <w:rPr>
          <w:i w:val="0"/>
        </w:rPr>
      </w:pPr>
      <w:r>
        <w:rPr>
          <w:i w:val="0"/>
        </w:rPr>
        <w:t>hræja af dýrum sem hafa drepist á annan hátt en við slátrun, þ.m.t. dýr sem hafa verið drepin til að útrýma dýrafarsóttum, og sem er fargað í samræmi við lög um dýrasjúkdóma og varnir gegn þeim.</w:t>
      </w:r>
    </w:p>
    <w:p w:rsidR="00822D97" w:rsidRDefault="00822D97" w:rsidP="00822D97">
      <w:pPr>
        <w:pStyle w:val="4-UndirskrVEL"/>
        <w:ind w:firstLine="0"/>
        <w:jc w:val="both"/>
        <w:rPr>
          <w:i w:val="0"/>
        </w:rPr>
      </w:pPr>
    </w:p>
    <w:p w:rsidR="00C41065" w:rsidRDefault="00822D97" w:rsidP="00822D97">
      <w:pPr>
        <w:pStyle w:val="4-UndirskrVEL"/>
        <w:ind w:firstLine="0"/>
        <w:jc w:val="both"/>
        <w:rPr>
          <w:i w:val="0"/>
        </w:rPr>
      </w:pPr>
      <w:r>
        <w:rPr>
          <w:i w:val="0"/>
        </w:rPr>
        <w:t xml:space="preserve">Meðhöndlun og urðun dýrahræja, þ.m.t. dýra sem drepin hafa verið til að útrýma dýrafarsóttum, fellur undir lög nr. 25/1993, um dýrasjúkdóma og varnir gegn þeim. Matvælastofnun fer með málefni samkvæmt lögunum. </w:t>
      </w:r>
      <w:r w:rsidR="00C41065">
        <w:rPr>
          <w:i w:val="0"/>
        </w:rPr>
        <w:t xml:space="preserve">Reglugerð Evrópusambandsins nr. 1069/2009, um heilbrigðisreglur að því er varðar aukaafurðir úr dýrum og afleiddar afurðir sem ekki eru ætlaðar til manneldis, var innleidd með reglugerð nr. 674/2017, um sama efni. </w:t>
      </w:r>
      <w:r w:rsidR="00B9197D">
        <w:rPr>
          <w:i w:val="0"/>
        </w:rPr>
        <w:t>Er þar fjallað um aðgerðir þegar upp koma smitandi dýrasjúkdómar og hvernig skuli standa að meðhöndlun og eyðingu.</w:t>
      </w:r>
      <w:r w:rsidR="0087677A">
        <w:rPr>
          <w:i w:val="0"/>
        </w:rPr>
        <w:t xml:space="preserve"> </w:t>
      </w:r>
      <w:r w:rsidR="00B9197D">
        <w:rPr>
          <w:i w:val="0"/>
        </w:rPr>
        <w:t xml:space="preserve">Reglugerð Evrópusambandsins nr. 1069/2009 er sett samkvæmt heimildum í 13. og 29. gr. a laga nr. 25/1993, um dýrasjúkdóma og varnir gegn þeim. </w:t>
      </w:r>
    </w:p>
    <w:p w:rsidR="00B9197D" w:rsidRDefault="00B9197D" w:rsidP="00822D97">
      <w:pPr>
        <w:pStyle w:val="4-UndirskrVEL"/>
        <w:ind w:firstLine="0"/>
        <w:jc w:val="both"/>
        <w:rPr>
          <w:i w:val="0"/>
        </w:rPr>
      </w:pPr>
    </w:p>
    <w:p w:rsidR="004556B8" w:rsidRPr="004556B8" w:rsidRDefault="00B9197D" w:rsidP="001F4165">
      <w:pPr>
        <w:pStyle w:val="4-UndirskrVEL"/>
        <w:ind w:firstLine="0"/>
        <w:jc w:val="both"/>
      </w:pPr>
      <w:r>
        <w:rPr>
          <w:i w:val="0"/>
        </w:rPr>
        <w:t>Í ljósi framangreinds er ekki talið að ákvæði 7. gr. reglugerð</w:t>
      </w:r>
      <w:r w:rsidR="00803CDC">
        <w:rPr>
          <w:i w:val="0"/>
        </w:rPr>
        <w:t>ar,</w:t>
      </w:r>
      <w:r>
        <w:rPr>
          <w:i w:val="0"/>
        </w:rPr>
        <w:t xml:space="preserve"> um urðun úrgangs</w:t>
      </w:r>
      <w:r w:rsidR="00803CDC">
        <w:rPr>
          <w:i w:val="0"/>
        </w:rPr>
        <w:t>,</w:t>
      </w:r>
      <w:r>
        <w:rPr>
          <w:i w:val="0"/>
        </w:rPr>
        <w:t xml:space="preserve"> hafi lengur stoð í lögum nr. 55/2003, um meðhöndlun úrgangs. Er því lagt til að leyfisveiting Umhverfisstofnunar, til urðunar dýrahræja, smitandi sláturúrgangs og annars smitandi landbúnaðarúrgangs leggist af. </w:t>
      </w:r>
      <w:r w:rsidR="001F4165">
        <w:rPr>
          <w:i w:val="0"/>
        </w:rPr>
        <w:t>Er rétt að taka fram í þessu sambandi að Matvælastofnun hefur ekki gert athugasemdir við þessi áform ráðuneytisins en tilefni er til að taka upp verkferli þessara mála á vettvangi Umhverfisstofnun</w:t>
      </w:r>
      <w:r w:rsidR="00803CDC">
        <w:rPr>
          <w:i w:val="0"/>
        </w:rPr>
        <w:t>ar</w:t>
      </w:r>
      <w:r w:rsidR="001F4165">
        <w:rPr>
          <w:i w:val="0"/>
        </w:rPr>
        <w:t xml:space="preserve"> og Matvælastofnunar. </w:t>
      </w:r>
      <w:bookmarkStart w:id="0" w:name="_GoBack"/>
      <w:bookmarkEnd w:id="0"/>
    </w:p>
    <w:sectPr w:rsidR="004556B8" w:rsidRPr="004556B8" w:rsidSect="0015427F">
      <w:headerReference w:type="default" r:id="rId7"/>
      <w:footerReference w:type="default" r:id="rId8"/>
      <w:pgSz w:w="11906" w:h="16838" w:code="9"/>
      <w:pgMar w:top="2495" w:right="1758" w:bottom="1361" w:left="164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551" w:rsidRDefault="00A55551" w:rsidP="00B12E31">
      <w:r>
        <w:separator/>
      </w:r>
    </w:p>
  </w:endnote>
  <w:endnote w:type="continuationSeparator" w:id="0">
    <w:p w:rsidR="00A55551" w:rsidRDefault="00A55551" w:rsidP="00B1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38" w:rsidRDefault="001B7C38">
    <w:pPr>
      <w:pStyle w:val="Suftur"/>
      <w:jc w:val="center"/>
    </w:pPr>
  </w:p>
  <w:p w:rsidR="001B7C38" w:rsidRDefault="001B7C3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551" w:rsidRDefault="00A55551" w:rsidP="00B12E31">
      <w:r>
        <w:separator/>
      </w:r>
    </w:p>
  </w:footnote>
  <w:footnote w:type="continuationSeparator" w:id="0">
    <w:p w:rsidR="00A55551" w:rsidRDefault="00A55551" w:rsidP="00B1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2C7" w:rsidRDefault="00822D97" w:rsidP="00A472C7">
    <w:pPr>
      <w:pStyle w:val="Suhaus"/>
      <w:tabs>
        <w:tab w:val="right" w:pos="7938"/>
      </w:tabs>
    </w:pPr>
    <w:r>
      <w:tab/>
    </w:r>
    <w:r>
      <w:tab/>
    </w:r>
    <w:r>
      <w:tab/>
      <w:t>UMH18020042</w:t>
    </w:r>
  </w:p>
  <w:p w:rsidR="00A472C7" w:rsidRDefault="00A472C7" w:rsidP="00A472C7">
    <w:pPr>
      <w:pStyle w:val="Suhaus"/>
      <w:tabs>
        <w:tab w:val="right" w:pos="7938"/>
      </w:tabs>
    </w:pPr>
  </w:p>
  <w:p w:rsidR="00A472C7" w:rsidRDefault="00A472C7" w:rsidP="00A472C7">
    <w:pPr>
      <w:pStyle w:val="Suhaus"/>
      <w:tabs>
        <w:tab w:val="right" w:pos="7938"/>
      </w:tabs>
    </w:pPr>
  </w:p>
  <w:p w:rsidR="00A472C7" w:rsidRDefault="00A472C7" w:rsidP="00A472C7">
    <w:pPr>
      <w:pStyle w:val="Suhaus"/>
      <w:tabs>
        <w:tab w:val="right" w:pos="7938"/>
      </w:tabs>
    </w:pPr>
  </w:p>
  <w:p w:rsidR="00A472C7" w:rsidRDefault="00A472C7" w:rsidP="00A472C7">
    <w:pPr>
      <w:pStyle w:val="Suhaus"/>
      <w:tabs>
        <w:tab w:val="right" w:pos="7938"/>
      </w:tabs>
    </w:pPr>
  </w:p>
  <w:p w:rsidR="00CE097C" w:rsidRDefault="00A472C7" w:rsidP="00E824BF">
    <w:pPr>
      <w:pStyle w:val="5-Nmerogdagsetninghau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24"/>
    <w:multiLevelType w:val="multilevel"/>
    <w:tmpl w:val="86EEBB86"/>
    <w:styleLink w:val="Listi-nmerau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691F54"/>
    <w:multiLevelType w:val="hybridMultilevel"/>
    <w:tmpl w:val="C2408232"/>
    <w:lvl w:ilvl="0" w:tplc="396C3ECE">
      <w:start w:val="1"/>
      <w:numFmt w:val="lowerRoman"/>
      <w:lvlText w:val="%1)"/>
      <w:lvlJc w:val="righ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31CE599C"/>
    <w:multiLevelType w:val="multilevel"/>
    <w:tmpl w:val="EEB401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Fyrirsgn3"/>
      <w:lvlText w:val="%1.%2.%3"/>
      <w:lvlJc w:val="left"/>
      <w:pPr>
        <w:tabs>
          <w:tab w:val="num" w:pos="720"/>
        </w:tabs>
        <w:ind w:left="720" w:hanging="720"/>
      </w:pPr>
    </w:lvl>
    <w:lvl w:ilvl="3">
      <w:start w:val="1"/>
      <w:numFmt w:val="decimal"/>
      <w:pStyle w:val="Fyrirsgn4"/>
      <w:lvlText w:val="%1.%2.%3.%4"/>
      <w:lvlJc w:val="left"/>
      <w:pPr>
        <w:tabs>
          <w:tab w:val="num" w:pos="864"/>
        </w:tabs>
        <w:ind w:left="864" w:hanging="864"/>
      </w:pPr>
    </w:lvl>
    <w:lvl w:ilvl="4">
      <w:start w:val="1"/>
      <w:numFmt w:val="decimal"/>
      <w:pStyle w:val="Fyrirsgn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7FD1C4F"/>
    <w:multiLevelType w:val="hybridMultilevel"/>
    <w:tmpl w:val="72BC0FC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4B3E5C0C"/>
    <w:multiLevelType w:val="hybridMultilevel"/>
    <w:tmpl w:val="0DD4E8C0"/>
    <w:lvl w:ilvl="0" w:tplc="303CFBE8">
      <w:start w:val="1"/>
      <w:numFmt w:val="lowerRoman"/>
      <w:lvlText w:val="%1."/>
      <w:lvlJc w:val="right"/>
      <w:pPr>
        <w:ind w:left="1712" w:hanging="360"/>
      </w:pPr>
    </w:lvl>
    <w:lvl w:ilvl="1" w:tplc="040F0019" w:tentative="1">
      <w:start w:val="1"/>
      <w:numFmt w:val="lowerLetter"/>
      <w:lvlText w:val="%2."/>
      <w:lvlJc w:val="left"/>
      <w:pPr>
        <w:ind w:left="2432" w:hanging="360"/>
      </w:pPr>
    </w:lvl>
    <w:lvl w:ilvl="2" w:tplc="040F001B" w:tentative="1">
      <w:start w:val="1"/>
      <w:numFmt w:val="lowerRoman"/>
      <w:lvlText w:val="%3."/>
      <w:lvlJc w:val="right"/>
      <w:pPr>
        <w:ind w:left="3152" w:hanging="180"/>
      </w:pPr>
    </w:lvl>
    <w:lvl w:ilvl="3" w:tplc="040F000F" w:tentative="1">
      <w:start w:val="1"/>
      <w:numFmt w:val="decimal"/>
      <w:lvlText w:val="%4."/>
      <w:lvlJc w:val="left"/>
      <w:pPr>
        <w:ind w:left="3872" w:hanging="360"/>
      </w:pPr>
    </w:lvl>
    <w:lvl w:ilvl="4" w:tplc="040F0019" w:tentative="1">
      <w:start w:val="1"/>
      <w:numFmt w:val="lowerLetter"/>
      <w:lvlText w:val="%5."/>
      <w:lvlJc w:val="left"/>
      <w:pPr>
        <w:ind w:left="4592" w:hanging="360"/>
      </w:pPr>
    </w:lvl>
    <w:lvl w:ilvl="5" w:tplc="040F001B" w:tentative="1">
      <w:start w:val="1"/>
      <w:numFmt w:val="lowerRoman"/>
      <w:lvlText w:val="%6."/>
      <w:lvlJc w:val="right"/>
      <w:pPr>
        <w:ind w:left="5312" w:hanging="180"/>
      </w:pPr>
    </w:lvl>
    <w:lvl w:ilvl="6" w:tplc="040F000F" w:tentative="1">
      <w:start w:val="1"/>
      <w:numFmt w:val="decimal"/>
      <w:lvlText w:val="%7."/>
      <w:lvlJc w:val="left"/>
      <w:pPr>
        <w:ind w:left="6032" w:hanging="360"/>
      </w:pPr>
    </w:lvl>
    <w:lvl w:ilvl="7" w:tplc="040F0019" w:tentative="1">
      <w:start w:val="1"/>
      <w:numFmt w:val="lowerLetter"/>
      <w:lvlText w:val="%8."/>
      <w:lvlJc w:val="left"/>
      <w:pPr>
        <w:ind w:left="6752" w:hanging="360"/>
      </w:pPr>
    </w:lvl>
    <w:lvl w:ilvl="8" w:tplc="040F001B" w:tentative="1">
      <w:start w:val="1"/>
      <w:numFmt w:val="lowerRoman"/>
      <w:lvlText w:val="%9."/>
      <w:lvlJc w:val="right"/>
      <w:pPr>
        <w:ind w:left="7472" w:hanging="180"/>
      </w:pPr>
    </w:lvl>
  </w:abstractNum>
  <w:abstractNum w:abstractNumId="5" w15:restartNumberingAfterBreak="0">
    <w:nsid w:val="54E652CB"/>
    <w:multiLevelType w:val="hybridMultilevel"/>
    <w:tmpl w:val="DB84D3D2"/>
    <w:lvl w:ilvl="0" w:tplc="BBCE3CFE">
      <w:start w:val="1"/>
      <w:numFmt w:val="decimal"/>
      <w:pStyle w:val="3-Listi123"/>
      <w:lvlText w:val="%1."/>
      <w:lvlJc w:val="left"/>
      <w:pPr>
        <w:ind w:left="757" w:hanging="360"/>
      </w:pPr>
    </w:lvl>
    <w:lvl w:ilvl="1" w:tplc="040F0019" w:tentative="1">
      <w:start w:val="1"/>
      <w:numFmt w:val="lowerLetter"/>
      <w:lvlText w:val="%2."/>
      <w:lvlJc w:val="left"/>
      <w:pPr>
        <w:ind w:left="2461" w:hanging="360"/>
      </w:pPr>
    </w:lvl>
    <w:lvl w:ilvl="2" w:tplc="040F001B" w:tentative="1">
      <w:start w:val="1"/>
      <w:numFmt w:val="lowerRoman"/>
      <w:lvlText w:val="%3."/>
      <w:lvlJc w:val="right"/>
      <w:pPr>
        <w:ind w:left="3181" w:hanging="180"/>
      </w:pPr>
    </w:lvl>
    <w:lvl w:ilvl="3" w:tplc="040F000F" w:tentative="1">
      <w:start w:val="1"/>
      <w:numFmt w:val="decimal"/>
      <w:lvlText w:val="%4."/>
      <w:lvlJc w:val="left"/>
      <w:pPr>
        <w:ind w:left="3901" w:hanging="360"/>
      </w:pPr>
    </w:lvl>
    <w:lvl w:ilvl="4" w:tplc="040F0019" w:tentative="1">
      <w:start w:val="1"/>
      <w:numFmt w:val="lowerLetter"/>
      <w:lvlText w:val="%5."/>
      <w:lvlJc w:val="left"/>
      <w:pPr>
        <w:ind w:left="4621" w:hanging="360"/>
      </w:pPr>
    </w:lvl>
    <w:lvl w:ilvl="5" w:tplc="040F001B" w:tentative="1">
      <w:start w:val="1"/>
      <w:numFmt w:val="lowerRoman"/>
      <w:lvlText w:val="%6."/>
      <w:lvlJc w:val="right"/>
      <w:pPr>
        <w:ind w:left="5341" w:hanging="180"/>
      </w:pPr>
    </w:lvl>
    <w:lvl w:ilvl="6" w:tplc="040F000F" w:tentative="1">
      <w:start w:val="1"/>
      <w:numFmt w:val="decimal"/>
      <w:lvlText w:val="%7."/>
      <w:lvlJc w:val="left"/>
      <w:pPr>
        <w:ind w:left="6061" w:hanging="360"/>
      </w:pPr>
    </w:lvl>
    <w:lvl w:ilvl="7" w:tplc="040F0019" w:tentative="1">
      <w:start w:val="1"/>
      <w:numFmt w:val="lowerLetter"/>
      <w:lvlText w:val="%8."/>
      <w:lvlJc w:val="left"/>
      <w:pPr>
        <w:ind w:left="6781" w:hanging="360"/>
      </w:pPr>
    </w:lvl>
    <w:lvl w:ilvl="8" w:tplc="040F001B" w:tentative="1">
      <w:start w:val="1"/>
      <w:numFmt w:val="lowerRoman"/>
      <w:lvlText w:val="%9."/>
      <w:lvlJc w:val="right"/>
      <w:pPr>
        <w:ind w:left="7501" w:hanging="180"/>
      </w:pPr>
    </w:lvl>
  </w:abstractNum>
  <w:abstractNum w:abstractNumId="6" w15:restartNumberingAfterBreak="0">
    <w:nsid w:val="63B613EE"/>
    <w:multiLevelType w:val="multilevel"/>
    <w:tmpl w:val="F556A5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B630C78"/>
    <w:multiLevelType w:val="hybridMultilevel"/>
    <w:tmpl w:val="43D219E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6C762FCD"/>
    <w:multiLevelType w:val="hybridMultilevel"/>
    <w:tmpl w:val="E0860870"/>
    <w:lvl w:ilvl="0" w:tplc="F18C4EE4">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3315F15"/>
    <w:multiLevelType w:val="hybridMultilevel"/>
    <w:tmpl w:val="FBAA538C"/>
    <w:lvl w:ilvl="0" w:tplc="85A6C6D6">
      <w:start w:val="1"/>
      <w:numFmt w:val="bullet"/>
      <w:lvlText w:val="–"/>
      <w:lvlJc w:val="left"/>
      <w:pPr>
        <w:ind w:left="1117" w:hanging="360"/>
      </w:pPr>
      <w:rPr>
        <w:rFonts w:ascii="Times New Roman" w:hAnsi="Times New Roman" w:cs="Times New Roman" w:hint="default"/>
        <w:sz w:val="21"/>
      </w:rPr>
    </w:lvl>
    <w:lvl w:ilvl="1" w:tplc="040F0003" w:tentative="1">
      <w:start w:val="1"/>
      <w:numFmt w:val="bullet"/>
      <w:lvlText w:val="o"/>
      <w:lvlJc w:val="left"/>
      <w:pPr>
        <w:ind w:left="1837" w:hanging="360"/>
      </w:pPr>
      <w:rPr>
        <w:rFonts w:ascii="Courier New" w:hAnsi="Courier New" w:cs="Courier New" w:hint="default"/>
      </w:rPr>
    </w:lvl>
    <w:lvl w:ilvl="2" w:tplc="040F0005" w:tentative="1">
      <w:start w:val="1"/>
      <w:numFmt w:val="bullet"/>
      <w:lvlText w:val=""/>
      <w:lvlJc w:val="left"/>
      <w:pPr>
        <w:ind w:left="2557" w:hanging="360"/>
      </w:pPr>
      <w:rPr>
        <w:rFonts w:ascii="Wingdings" w:hAnsi="Wingdings" w:hint="default"/>
      </w:rPr>
    </w:lvl>
    <w:lvl w:ilvl="3" w:tplc="040F0001" w:tentative="1">
      <w:start w:val="1"/>
      <w:numFmt w:val="bullet"/>
      <w:lvlText w:val=""/>
      <w:lvlJc w:val="left"/>
      <w:pPr>
        <w:ind w:left="3277" w:hanging="360"/>
      </w:pPr>
      <w:rPr>
        <w:rFonts w:ascii="Symbol" w:hAnsi="Symbol" w:hint="default"/>
      </w:rPr>
    </w:lvl>
    <w:lvl w:ilvl="4" w:tplc="040F0003" w:tentative="1">
      <w:start w:val="1"/>
      <w:numFmt w:val="bullet"/>
      <w:lvlText w:val="o"/>
      <w:lvlJc w:val="left"/>
      <w:pPr>
        <w:ind w:left="3997" w:hanging="360"/>
      </w:pPr>
      <w:rPr>
        <w:rFonts w:ascii="Courier New" w:hAnsi="Courier New" w:cs="Courier New" w:hint="default"/>
      </w:rPr>
    </w:lvl>
    <w:lvl w:ilvl="5" w:tplc="040F0005" w:tentative="1">
      <w:start w:val="1"/>
      <w:numFmt w:val="bullet"/>
      <w:lvlText w:val=""/>
      <w:lvlJc w:val="left"/>
      <w:pPr>
        <w:ind w:left="4717" w:hanging="360"/>
      </w:pPr>
      <w:rPr>
        <w:rFonts w:ascii="Wingdings" w:hAnsi="Wingdings" w:hint="default"/>
      </w:rPr>
    </w:lvl>
    <w:lvl w:ilvl="6" w:tplc="040F0001" w:tentative="1">
      <w:start w:val="1"/>
      <w:numFmt w:val="bullet"/>
      <w:lvlText w:val=""/>
      <w:lvlJc w:val="left"/>
      <w:pPr>
        <w:ind w:left="5437" w:hanging="360"/>
      </w:pPr>
      <w:rPr>
        <w:rFonts w:ascii="Symbol" w:hAnsi="Symbol" w:hint="default"/>
      </w:rPr>
    </w:lvl>
    <w:lvl w:ilvl="7" w:tplc="040F0003" w:tentative="1">
      <w:start w:val="1"/>
      <w:numFmt w:val="bullet"/>
      <w:lvlText w:val="o"/>
      <w:lvlJc w:val="left"/>
      <w:pPr>
        <w:ind w:left="6157" w:hanging="360"/>
      </w:pPr>
      <w:rPr>
        <w:rFonts w:ascii="Courier New" w:hAnsi="Courier New" w:cs="Courier New" w:hint="default"/>
      </w:rPr>
    </w:lvl>
    <w:lvl w:ilvl="8" w:tplc="040F0005" w:tentative="1">
      <w:start w:val="1"/>
      <w:numFmt w:val="bullet"/>
      <w:lvlText w:val=""/>
      <w:lvlJc w:val="left"/>
      <w:pPr>
        <w:ind w:left="6877" w:hanging="360"/>
      </w:pPr>
      <w:rPr>
        <w:rFonts w:ascii="Wingdings" w:hAnsi="Wingdings" w:hint="default"/>
      </w:rPr>
    </w:lvl>
  </w:abstractNum>
  <w:abstractNum w:abstractNumId="10" w15:restartNumberingAfterBreak="0">
    <w:nsid w:val="765570E8"/>
    <w:multiLevelType w:val="hybridMultilevel"/>
    <w:tmpl w:val="9766B320"/>
    <w:lvl w:ilvl="0" w:tplc="E3502082">
      <w:start w:val="1"/>
      <w:numFmt w:val="upperRoman"/>
      <w:lvlText w:val="%1."/>
      <w:lvlJc w:val="right"/>
      <w:pPr>
        <w:ind w:left="757" w:hanging="360"/>
      </w:pPr>
    </w:lvl>
    <w:lvl w:ilvl="1" w:tplc="040F0019" w:tentative="1">
      <w:start w:val="1"/>
      <w:numFmt w:val="lowerLetter"/>
      <w:lvlText w:val="%2."/>
      <w:lvlJc w:val="left"/>
      <w:pPr>
        <w:ind w:left="2149" w:hanging="360"/>
      </w:pPr>
    </w:lvl>
    <w:lvl w:ilvl="2" w:tplc="040F001B" w:tentative="1">
      <w:start w:val="1"/>
      <w:numFmt w:val="lowerRoman"/>
      <w:lvlText w:val="%3."/>
      <w:lvlJc w:val="right"/>
      <w:pPr>
        <w:ind w:left="2869" w:hanging="180"/>
      </w:pPr>
    </w:lvl>
    <w:lvl w:ilvl="3" w:tplc="040F000F" w:tentative="1">
      <w:start w:val="1"/>
      <w:numFmt w:val="decimal"/>
      <w:lvlText w:val="%4."/>
      <w:lvlJc w:val="left"/>
      <w:pPr>
        <w:ind w:left="3589" w:hanging="360"/>
      </w:pPr>
    </w:lvl>
    <w:lvl w:ilvl="4" w:tplc="040F0019" w:tentative="1">
      <w:start w:val="1"/>
      <w:numFmt w:val="lowerLetter"/>
      <w:lvlText w:val="%5."/>
      <w:lvlJc w:val="left"/>
      <w:pPr>
        <w:ind w:left="4309" w:hanging="360"/>
      </w:pPr>
    </w:lvl>
    <w:lvl w:ilvl="5" w:tplc="040F001B" w:tentative="1">
      <w:start w:val="1"/>
      <w:numFmt w:val="lowerRoman"/>
      <w:lvlText w:val="%6."/>
      <w:lvlJc w:val="right"/>
      <w:pPr>
        <w:ind w:left="5029" w:hanging="180"/>
      </w:pPr>
    </w:lvl>
    <w:lvl w:ilvl="6" w:tplc="040F000F" w:tentative="1">
      <w:start w:val="1"/>
      <w:numFmt w:val="decimal"/>
      <w:lvlText w:val="%7."/>
      <w:lvlJc w:val="left"/>
      <w:pPr>
        <w:ind w:left="5749" w:hanging="360"/>
      </w:pPr>
    </w:lvl>
    <w:lvl w:ilvl="7" w:tplc="040F0019" w:tentative="1">
      <w:start w:val="1"/>
      <w:numFmt w:val="lowerLetter"/>
      <w:lvlText w:val="%8."/>
      <w:lvlJc w:val="left"/>
      <w:pPr>
        <w:ind w:left="6469" w:hanging="360"/>
      </w:pPr>
    </w:lvl>
    <w:lvl w:ilvl="8" w:tplc="040F001B" w:tentative="1">
      <w:start w:val="1"/>
      <w:numFmt w:val="lowerRoman"/>
      <w:lvlText w:val="%9."/>
      <w:lvlJc w:val="right"/>
      <w:pPr>
        <w:ind w:left="7189" w:hanging="180"/>
      </w:p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6"/>
  </w:num>
  <w:num w:numId="8">
    <w:abstractNumId w:val="8"/>
  </w:num>
  <w:num w:numId="9">
    <w:abstractNumId w:val="4"/>
  </w:num>
  <w:num w:numId="10">
    <w:abstractNumId w:val="10"/>
  </w:num>
  <w:num w:numId="11">
    <w:abstractNumId w:val="1"/>
  </w:num>
  <w:num w:numId="12">
    <w:abstractNumId w:val="5"/>
  </w:num>
  <w:num w:numId="13">
    <w:abstractNumId w:val="9"/>
  </w:num>
  <w:num w:numId="14">
    <w:abstractNumId w:val="5"/>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551"/>
    <w:rsid w:val="000177F9"/>
    <w:rsid w:val="000261F9"/>
    <w:rsid w:val="00037A86"/>
    <w:rsid w:val="000406EE"/>
    <w:rsid w:val="00043842"/>
    <w:rsid w:val="0004768A"/>
    <w:rsid w:val="00056904"/>
    <w:rsid w:val="00061488"/>
    <w:rsid w:val="00066977"/>
    <w:rsid w:val="00067BE9"/>
    <w:rsid w:val="00072CFA"/>
    <w:rsid w:val="00075F28"/>
    <w:rsid w:val="0009683C"/>
    <w:rsid w:val="000A2B82"/>
    <w:rsid w:val="000A5949"/>
    <w:rsid w:val="000A7040"/>
    <w:rsid w:val="000A7C7D"/>
    <w:rsid w:val="000A7ED6"/>
    <w:rsid w:val="000B34AA"/>
    <w:rsid w:val="000B79DC"/>
    <w:rsid w:val="000E21A6"/>
    <w:rsid w:val="000E5B56"/>
    <w:rsid w:val="000F27E9"/>
    <w:rsid w:val="000F7281"/>
    <w:rsid w:val="00100848"/>
    <w:rsid w:val="0012319C"/>
    <w:rsid w:val="001239B4"/>
    <w:rsid w:val="00131412"/>
    <w:rsid w:val="00135567"/>
    <w:rsid w:val="00143B19"/>
    <w:rsid w:val="00144A7C"/>
    <w:rsid w:val="001469B2"/>
    <w:rsid w:val="0015427F"/>
    <w:rsid w:val="001549BF"/>
    <w:rsid w:val="00164D11"/>
    <w:rsid w:val="00167131"/>
    <w:rsid w:val="00177295"/>
    <w:rsid w:val="001858AE"/>
    <w:rsid w:val="0019028D"/>
    <w:rsid w:val="001A048D"/>
    <w:rsid w:val="001B7C38"/>
    <w:rsid w:val="001C4F1E"/>
    <w:rsid w:val="001C5D30"/>
    <w:rsid w:val="001D2471"/>
    <w:rsid w:val="001D7C8A"/>
    <w:rsid w:val="001F02FE"/>
    <w:rsid w:val="001F094C"/>
    <w:rsid w:val="001F1D1C"/>
    <w:rsid w:val="001F35D8"/>
    <w:rsid w:val="001F4165"/>
    <w:rsid w:val="001F5A0D"/>
    <w:rsid w:val="0020066A"/>
    <w:rsid w:val="002078F6"/>
    <w:rsid w:val="00221B92"/>
    <w:rsid w:val="00221C0C"/>
    <w:rsid w:val="00237CF3"/>
    <w:rsid w:val="00242A2D"/>
    <w:rsid w:val="00244FA4"/>
    <w:rsid w:val="00246DFC"/>
    <w:rsid w:val="00251DC6"/>
    <w:rsid w:val="00254869"/>
    <w:rsid w:val="00273C90"/>
    <w:rsid w:val="0028199D"/>
    <w:rsid w:val="00284C05"/>
    <w:rsid w:val="00285C0E"/>
    <w:rsid w:val="00291EE4"/>
    <w:rsid w:val="002B1355"/>
    <w:rsid w:val="002E42C1"/>
    <w:rsid w:val="002E62BB"/>
    <w:rsid w:val="002F05B5"/>
    <w:rsid w:val="00300547"/>
    <w:rsid w:val="003026F4"/>
    <w:rsid w:val="00304D8F"/>
    <w:rsid w:val="00316B68"/>
    <w:rsid w:val="00322190"/>
    <w:rsid w:val="003230BE"/>
    <w:rsid w:val="0033151E"/>
    <w:rsid w:val="00331948"/>
    <w:rsid w:val="00337A06"/>
    <w:rsid w:val="003402BA"/>
    <w:rsid w:val="003463F5"/>
    <w:rsid w:val="003566E6"/>
    <w:rsid w:val="00357405"/>
    <w:rsid w:val="00366213"/>
    <w:rsid w:val="00374505"/>
    <w:rsid w:val="00385E9E"/>
    <w:rsid w:val="003903EE"/>
    <w:rsid w:val="003A208F"/>
    <w:rsid w:val="003B6146"/>
    <w:rsid w:val="003C0A6D"/>
    <w:rsid w:val="003C0D99"/>
    <w:rsid w:val="003C32CB"/>
    <w:rsid w:val="003C4615"/>
    <w:rsid w:val="003C4820"/>
    <w:rsid w:val="003C5ECB"/>
    <w:rsid w:val="003D36FA"/>
    <w:rsid w:val="003F0795"/>
    <w:rsid w:val="003F1680"/>
    <w:rsid w:val="003F31C6"/>
    <w:rsid w:val="00410606"/>
    <w:rsid w:val="0042300C"/>
    <w:rsid w:val="004261B3"/>
    <w:rsid w:val="0042621C"/>
    <w:rsid w:val="004311EF"/>
    <w:rsid w:val="00431969"/>
    <w:rsid w:val="004529D1"/>
    <w:rsid w:val="004556B8"/>
    <w:rsid w:val="00456025"/>
    <w:rsid w:val="00474621"/>
    <w:rsid w:val="00474BA8"/>
    <w:rsid w:val="00477918"/>
    <w:rsid w:val="00483B1F"/>
    <w:rsid w:val="004853D5"/>
    <w:rsid w:val="004864AB"/>
    <w:rsid w:val="00490848"/>
    <w:rsid w:val="00492658"/>
    <w:rsid w:val="00492B71"/>
    <w:rsid w:val="004938E9"/>
    <w:rsid w:val="004A7C53"/>
    <w:rsid w:val="004B3CAA"/>
    <w:rsid w:val="004C0F91"/>
    <w:rsid w:val="004E3988"/>
    <w:rsid w:val="004F5A88"/>
    <w:rsid w:val="005002FE"/>
    <w:rsid w:val="00500E5B"/>
    <w:rsid w:val="00505C7E"/>
    <w:rsid w:val="00506F81"/>
    <w:rsid w:val="005131AA"/>
    <w:rsid w:val="00525C88"/>
    <w:rsid w:val="00527E93"/>
    <w:rsid w:val="00534624"/>
    <w:rsid w:val="00557D15"/>
    <w:rsid w:val="00572123"/>
    <w:rsid w:val="00576677"/>
    <w:rsid w:val="00584B81"/>
    <w:rsid w:val="00591D20"/>
    <w:rsid w:val="00594AFE"/>
    <w:rsid w:val="005A3B29"/>
    <w:rsid w:val="005A3D0B"/>
    <w:rsid w:val="005A5DAD"/>
    <w:rsid w:val="005B2B99"/>
    <w:rsid w:val="005B3825"/>
    <w:rsid w:val="005D5F58"/>
    <w:rsid w:val="005E671E"/>
    <w:rsid w:val="005E6D73"/>
    <w:rsid w:val="005E7F56"/>
    <w:rsid w:val="005F59EB"/>
    <w:rsid w:val="005F68EC"/>
    <w:rsid w:val="00601E92"/>
    <w:rsid w:val="00602C08"/>
    <w:rsid w:val="00613ED3"/>
    <w:rsid w:val="0061460C"/>
    <w:rsid w:val="006248F0"/>
    <w:rsid w:val="0063057B"/>
    <w:rsid w:val="00630864"/>
    <w:rsid w:val="00634489"/>
    <w:rsid w:val="00636964"/>
    <w:rsid w:val="006410D1"/>
    <w:rsid w:val="00643060"/>
    <w:rsid w:val="00645538"/>
    <w:rsid w:val="00647403"/>
    <w:rsid w:val="00647DF7"/>
    <w:rsid w:val="00654961"/>
    <w:rsid w:val="00656D5E"/>
    <w:rsid w:val="00657DF6"/>
    <w:rsid w:val="00681E96"/>
    <w:rsid w:val="00685A5E"/>
    <w:rsid w:val="00687D09"/>
    <w:rsid w:val="00697FE5"/>
    <w:rsid w:val="006A234C"/>
    <w:rsid w:val="006C0D73"/>
    <w:rsid w:val="006C4AA1"/>
    <w:rsid w:val="006C4DD5"/>
    <w:rsid w:val="006E32DC"/>
    <w:rsid w:val="006F0610"/>
    <w:rsid w:val="006F7E81"/>
    <w:rsid w:val="00702705"/>
    <w:rsid w:val="00705BCB"/>
    <w:rsid w:val="00715F8F"/>
    <w:rsid w:val="007452DC"/>
    <w:rsid w:val="00747112"/>
    <w:rsid w:val="007476D1"/>
    <w:rsid w:val="00761CA2"/>
    <w:rsid w:val="00781E60"/>
    <w:rsid w:val="00787481"/>
    <w:rsid w:val="00790A30"/>
    <w:rsid w:val="007957A3"/>
    <w:rsid w:val="007963E3"/>
    <w:rsid w:val="007A1C39"/>
    <w:rsid w:val="007A2942"/>
    <w:rsid w:val="007A31DE"/>
    <w:rsid w:val="007A49FA"/>
    <w:rsid w:val="007A61BC"/>
    <w:rsid w:val="007B21F1"/>
    <w:rsid w:val="007B5C6E"/>
    <w:rsid w:val="007D2B2D"/>
    <w:rsid w:val="007E23F9"/>
    <w:rsid w:val="007E76AD"/>
    <w:rsid w:val="007F1FE4"/>
    <w:rsid w:val="008005EA"/>
    <w:rsid w:val="00801207"/>
    <w:rsid w:val="00803CDC"/>
    <w:rsid w:val="00805587"/>
    <w:rsid w:val="00812386"/>
    <w:rsid w:val="008144BD"/>
    <w:rsid w:val="00822D97"/>
    <w:rsid w:val="008271D2"/>
    <w:rsid w:val="00827BD6"/>
    <w:rsid w:val="0083325B"/>
    <w:rsid w:val="0084355F"/>
    <w:rsid w:val="00844A99"/>
    <w:rsid w:val="00846941"/>
    <w:rsid w:val="00851C16"/>
    <w:rsid w:val="00861BFD"/>
    <w:rsid w:val="008701D1"/>
    <w:rsid w:val="008704C1"/>
    <w:rsid w:val="00870F5E"/>
    <w:rsid w:val="0087235C"/>
    <w:rsid w:val="008730F6"/>
    <w:rsid w:val="0087677A"/>
    <w:rsid w:val="0089790A"/>
    <w:rsid w:val="008A4104"/>
    <w:rsid w:val="008B3B31"/>
    <w:rsid w:val="008C0713"/>
    <w:rsid w:val="008C0CF7"/>
    <w:rsid w:val="008C1125"/>
    <w:rsid w:val="008C7AAB"/>
    <w:rsid w:val="008C7F70"/>
    <w:rsid w:val="008D2904"/>
    <w:rsid w:val="008D2E5F"/>
    <w:rsid w:val="008E09FE"/>
    <w:rsid w:val="008E55E0"/>
    <w:rsid w:val="008E6EC3"/>
    <w:rsid w:val="00907454"/>
    <w:rsid w:val="0091722A"/>
    <w:rsid w:val="009216FC"/>
    <w:rsid w:val="00926684"/>
    <w:rsid w:val="009279A7"/>
    <w:rsid w:val="00927ECB"/>
    <w:rsid w:val="00941464"/>
    <w:rsid w:val="009423A0"/>
    <w:rsid w:val="00950939"/>
    <w:rsid w:val="00956653"/>
    <w:rsid w:val="009631A8"/>
    <w:rsid w:val="00965435"/>
    <w:rsid w:val="00980C3B"/>
    <w:rsid w:val="009874AE"/>
    <w:rsid w:val="009879DA"/>
    <w:rsid w:val="00996091"/>
    <w:rsid w:val="009A2190"/>
    <w:rsid w:val="009A2F10"/>
    <w:rsid w:val="009A6DE5"/>
    <w:rsid w:val="009B2D2C"/>
    <w:rsid w:val="009D0D90"/>
    <w:rsid w:val="009D3022"/>
    <w:rsid w:val="009E14F8"/>
    <w:rsid w:val="009E214D"/>
    <w:rsid w:val="009E6F01"/>
    <w:rsid w:val="009F1C6D"/>
    <w:rsid w:val="009F1FDC"/>
    <w:rsid w:val="009F2358"/>
    <w:rsid w:val="00A0672D"/>
    <w:rsid w:val="00A112D8"/>
    <w:rsid w:val="00A201F2"/>
    <w:rsid w:val="00A22006"/>
    <w:rsid w:val="00A26628"/>
    <w:rsid w:val="00A31C9F"/>
    <w:rsid w:val="00A3653A"/>
    <w:rsid w:val="00A371FB"/>
    <w:rsid w:val="00A472C7"/>
    <w:rsid w:val="00A53058"/>
    <w:rsid w:val="00A53F48"/>
    <w:rsid w:val="00A55551"/>
    <w:rsid w:val="00A57CA7"/>
    <w:rsid w:val="00A63ED1"/>
    <w:rsid w:val="00A70AFF"/>
    <w:rsid w:val="00A71F90"/>
    <w:rsid w:val="00A76107"/>
    <w:rsid w:val="00A960ED"/>
    <w:rsid w:val="00A96683"/>
    <w:rsid w:val="00AA63F7"/>
    <w:rsid w:val="00AB10EA"/>
    <w:rsid w:val="00AC1AEE"/>
    <w:rsid w:val="00AC4B3A"/>
    <w:rsid w:val="00AD5122"/>
    <w:rsid w:val="00AF326B"/>
    <w:rsid w:val="00AF6873"/>
    <w:rsid w:val="00B10985"/>
    <w:rsid w:val="00B12E31"/>
    <w:rsid w:val="00B13E5D"/>
    <w:rsid w:val="00B31049"/>
    <w:rsid w:val="00B32857"/>
    <w:rsid w:val="00B33DE6"/>
    <w:rsid w:val="00B358F9"/>
    <w:rsid w:val="00B506E3"/>
    <w:rsid w:val="00B5112F"/>
    <w:rsid w:val="00B6731C"/>
    <w:rsid w:val="00B82A69"/>
    <w:rsid w:val="00B836BB"/>
    <w:rsid w:val="00B83A37"/>
    <w:rsid w:val="00B856BB"/>
    <w:rsid w:val="00B87F18"/>
    <w:rsid w:val="00B9197D"/>
    <w:rsid w:val="00B9203C"/>
    <w:rsid w:val="00B93507"/>
    <w:rsid w:val="00BA1CAD"/>
    <w:rsid w:val="00BA20C5"/>
    <w:rsid w:val="00BC0023"/>
    <w:rsid w:val="00BC1E46"/>
    <w:rsid w:val="00BE0FAD"/>
    <w:rsid w:val="00BE7E7D"/>
    <w:rsid w:val="00C06D32"/>
    <w:rsid w:val="00C10DD3"/>
    <w:rsid w:val="00C10E74"/>
    <w:rsid w:val="00C135F7"/>
    <w:rsid w:val="00C135FA"/>
    <w:rsid w:val="00C205E9"/>
    <w:rsid w:val="00C2197D"/>
    <w:rsid w:val="00C41065"/>
    <w:rsid w:val="00C4125C"/>
    <w:rsid w:val="00C47041"/>
    <w:rsid w:val="00C53E71"/>
    <w:rsid w:val="00C721E2"/>
    <w:rsid w:val="00C7352E"/>
    <w:rsid w:val="00C74F1A"/>
    <w:rsid w:val="00C8047B"/>
    <w:rsid w:val="00C808B0"/>
    <w:rsid w:val="00C84117"/>
    <w:rsid w:val="00C90A76"/>
    <w:rsid w:val="00C92C4E"/>
    <w:rsid w:val="00C9410E"/>
    <w:rsid w:val="00CB02A0"/>
    <w:rsid w:val="00CB1955"/>
    <w:rsid w:val="00CC7C34"/>
    <w:rsid w:val="00CD5D7A"/>
    <w:rsid w:val="00CE097C"/>
    <w:rsid w:val="00CF48BC"/>
    <w:rsid w:val="00D06C0F"/>
    <w:rsid w:val="00D11944"/>
    <w:rsid w:val="00D11EFB"/>
    <w:rsid w:val="00D23E40"/>
    <w:rsid w:val="00D24066"/>
    <w:rsid w:val="00D33A94"/>
    <w:rsid w:val="00D34A92"/>
    <w:rsid w:val="00D35219"/>
    <w:rsid w:val="00D45A9D"/>
    <w:rsid w:val="00D46134"/>
    <w:rsid w:val="00D504D3"/>
    <w:rsid w:val="00D51FA5"/>
    <w:rsid w:val="00D543FB"/>
    <w:rsid w:val="00D67008"/>
    <w:rsid w:val="00D70FA3"/>
    <w:rsid w:val="00D80160"/>
    <w:rsid w:val="00D852EB"/>
    <w:rsid w:val="00D87D09"/>
    <w:rsid w:val="00D9306D"/>
    <w:rsid w:val="00D96AB0"/>
    <w:rsid w:val="00DA0DE7"/>
    <w:rsid w:val="00DA3401"/>
    <w:rsid w:val="00DB7F5A"/>
    <w:rsid w:val="00DC2F54"/>
    <w:rsid w:val="00DC319A"/>
    <w:rsid w:val="00DC5576"/>
    <w:rsid w:val="00DD3DDB"/>
    <w:rsid w:val="00DD50AE"/>
    <w:rsid w:val="00DE0F95"/>
    <w:rsid w:val="00DE5798"/>
    <w:rsid w:val="00DE5BA6"/>
    <w:rsid w:val="00DE7F64"/>
    <w:rsid w:val="00DF7D99"/>
    <w:rsid w:val="00E004A3"/>
    <w:rsid w:val="00E01640"/>
    <w:rsid w:val="00E06204"/>
    <w:rsid w:val="00E06855"/>
    <w:rsid w:val="00E10306"/>
    <w:rsid w:val="00E136A5"/>
    <w:rsid w:val="00E1761B"/>
    <w:rsid w:val="00E211DA"/>
    <w:rsid w:val="00E219B3"/>
    <w:rsid w:val="00E231DE"/>
    <w:rsid w:val="00E35D59"/>
    <w:rsid w:val="00E41D37"/>
    <w:rsid w:val="00E42A87"/>
    <w:rsid w:val="00E54641"/>
    <w:rsid w:val="00E55906"/>
    <w:rsid w:val="00E55A23"/>
    <w:rsid w:val="00E56B8C"/>
    <w:rsid w:val="00E61749"/>
    <w:rsid w:val="00E61BA3"/>
    <w:rsid w:val="00E67074"/>
    <w:rsid w:val="00E704C4"/>
    <w:rsid w:val="00E753A7"/>
    <w:rsid w:val="00E81560"/>
    <w:rsid w:val="00E824BF"/>
    <w:rsid w:val="00E922E5"/>
    <w:rsid w:val="00E94A3E"/>
    <w:rsid w:val="00E96C8E"/>
    <w:rsid w:val="00EE28C9"/>
    <w:rsid w:val="00EE5303"/>
    <w:rsid w:val="00EF7426"/>
    <w:rsid w:val="00F0210A"/>
    <w:rsid w:val="00F078A8"/>
    <w:rsid w:val="00F142BF"/>
    <w:rsid w:val="00F2115B"/>
    <w:rsid w:val="00F22D39"/>
    <w:rsid w:val="00F32FDE"/>
    <w:rsid w:val="00F33105"/>
    <w:rsid w:val="00F37773"/>
    <w:rsid w:val="00F4098F"/>
    <w:rsid w:val="00F437F8"/>
    <w:rsid w:val="00F50FD7"/>
    <w:rsid w:val="00F54889"/>
    <w:rsid w:val="00F609A4"/>
    <w:rsid w:val="00F60D47"/>
    <w:rsid w:val="00F63F44"/>
    <w:rsid w:val="00F863C5"/>
    <w:rsid w:val="00F970C9"/>
    <w:rsid w:val="00F973CB"/>
    <w:rsid w:val="00FA22CB"/>
    <w:rsid w:val="00FB1235"/>
    <w:rsid w:val="00FB1C9C"/>
    <w:rsid w:val="00FB2C54"/>
    <w:rsid w:val="00FE42E2"/>
    <w:rsid w:val="00FF50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433C2"/>
  <w15:docId w15:val="{E7664512-7B1A-4ED9-9600-3FB64B54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s-IS" w:eastAsia="is-I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rsid w:val="00BA1CAD"/>
    <w:pPr>
      <w:jc w:val="both"/>
    </w:pPr>
    <w:rPr>
      <w:sz w:val="21"/>
      <w:lang w:eastAsia="en-US"/>
    </w:rPr>
  </w:style>
  <w:style w:type="paragraph" w:styleId="Fyrirsgn1">
    <w:name w:val="heading 1"/>
    <w:next w:val="Venjulegur"/>
    <w:link w:val="Fyrirsgn1Staf"/>
    <w:autoRedefine/>
    <w:rsid w:val="00861BFD"/>
    <w:pPr>
      <w:keepNext/>
      <w:pageBreakBefore/>
      <w:spacing w:after="210"/>
      <w:outlineLvl w:val="0"/>
    </w:pPr>
    <w:rPr>
      <w:rFonts w:eastAsia="Times New Roman"/>
      <w:b/>
      <w:kern w:val="28"/>
      <w:sz w:val="21"/>
      <w:lang w:eastAsia="en-US"/>
    </w:rPr>
  </w:style>
  <w:style w:type="paragraph" w:styleId="Fyrirsgn2">
    <w:name w:val="heading 2"/>
    <w:aliases w:val="H2"/>
    <w:basedOn w:val="3-Almennurtexti"/>
    <w:next w:val="Venjulegur"/>
    <w:link w:val="Fyrirsgn2Staf"/>
    <w:qFormat/>
    <w:rsid w:val="00BA1CAD"/>
    <w:pPr>
      <w:outlineLvl w:val="1"/>
    </w:pPr>
  </w:style>
  <w:style w:type="paragraph" w:styleId="Fyrirsgn3">
    <w:name w:val="heading 3"/>
    <w:aliases w:val="H3"/>
    <w:basedOn w:val="Fyrirsgn5"/>
    <w:next w:val="Venjulegur"/>
    <w:link w:val="Fyrirsgn3Staf"/>
    <w:autoRedefine/>
    <w:qFormat/>
    <w:rsid w:val="00221B92"/>
    <w:pPr>
      <w:keepNext w:val="0"/>
      <w:keepLines w:val="0"/>
      <w:numPr>
        <w:ilvl w:val="2"/>
      </w:numPr>
      <w:spacing w:before="240" w:after="60"/>
      <w:outlineLvl w:val="2"/>
    </w:pPr>
    <w:rPr>
      <w:rFonts w:ascii="Arial" w:hAnsi="Arial" w:cs="Arial"/>
      <w:b/>
      <w:bCs/>
      <w:iCs/>
      <w:color w:val="17365D"/>
      <w:szCs w:val="22"/>
    </w:rPr>
  </w:style>
  <w:style w:type="paragraph" w:styleId="Fyrirsgn4">
    <w:name w:val="heading 4"/>
    <w:aliases w:val="H4"/>
    <w:basedOn w:val="Venjulegur"/>
    <w:next w:val="Venjulegur"/>
    <w:link w:val="Fyrirsgn4Staf"/>
    <w:autoRedefine/>
    <w:qFormat/>
    <w:rsid w:val="00221B92"/>
    <w:pPr>
      <w:keepNext/>
      <w:numPr>
        <w:ilvl w:val="3"/>
        <w:numId w:val="5"/>
      </w:numPr>
      <w:spacing w:before="240" w:after="60"/>
      <w:outlineLvl w:val="3"/>
    </w:pPr>
    <w:rPr>
      <w:rFonts w:ascii="Arial" w:eastAsia="Times New Roman" w:hAnsi="Arial"/>
      <w:b/>
      <w:color w:val="17365D"/>
      <w:sz w:val="22"/>
    </w:rPr>
  </w:style>
  <w:style w:type="paragraph" w:styleId="Fyrirsgn5">
    <w:name w:val="heading 5"/>
    <w:basedOn w:val="Venjulegur"/>
    <w:next w:val="Venjulegur"/>
    <w:link w:val="Fyrirsgn5Staf"/>
    <w:uiPriority w:val="9"/>
    <w:semiHidden/>
    <w:unhideWhenUsed/>
    <w:qFormat/>
    <w:rsid w:val="00221B92"/>
    <w:pPr>
      <w:keepNext/>
      <w:keepLines/>
      <w:numPr>
        <w:ilvl w:val="4"/>
        <w:numId w:val="5"/>
      </w:numPr>
      <w:spacing w:before="200"/>
      <w:outlineLvl w:val="4"/>
    </w:pPr>
    <w:rPr>
      <w:rFonts w:ascii="Cambria" w:eastAsia="Times New Roman" w:hAnsi="Cambria"/>
      <w:color w:val="243F6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0-Titill-REGLUGER">
    <w:name w:val="0-Titill - REGLUGERÐ"/>
    <w:basedOn w:val="3-Almennurtexti"/>
    <w:next w:val="1-Undirtitillmijafeitt"/>
    <w:autoRedefine/>
    <w:rsid w:val="00812386"/>
    <w:pPr>
      <w:shd w:val="clear" w:color="auto" w:fill="FFFFFF"/>
      <w:spacing w:before="240" w:after="60"/>
      <w:ind w:firstLine="0"/>
      <w:jc w:val="center"/>
    </w:pPr>
    <w:rPr>
      <w:rFonts w:eastAsia="Times New Roman"/>
      <w:caps/>
      <w:spacing w:val="34"/>
      <w:sz w:val="32"/>
      <w:szCs w:val="56"/>
    </w:rPr>
  </w:style>
  <w:style w:type="character" w:customStyle="1" w:styleId="Fyrirsgn2Staf">
    <w:name w:val="Fyrirsögn 2 Staf"/>
    <w:aliases w:val="H2 Staf"/>
    <w:link w:val="Fyrirsgn2"/>
    <w:rsid w:val="00BA1CAD"/>
    <w:rPr>
      <w:sz w:val="21"/>
      <w:lang w:eastAsia="en-US"/>
    </w:rPr>
  </w:style>
  <w:style w:type="paragraph" w:customStyle="1" w:styleId="Forsa-undirfyrirsgn">
    <w:name w:val="Forsíða - undirfyrirsögn"/>
    <w:basedOn w:val="Fyrirsgn2"/>
    <w:next w:val="Venjulegur"/>
    <w:semiHidden/>
    <w:rsid w:val="00221B92"/>
    <w:pPr>
      <w:spacing w:after="160"/>
      <w:ind w:firstLine="0"/>
      <w:jc w:val="center"/>
      <w:outlineLvl w:val="9"/>
    </w:pPr>
    <w:rPr>
      <w:rFonts w:ascii="Helvetica" w:hAnsi="Helvetica"/>
      <w:i/>
    </w:rPr>
  </w:style>
  <w:style w:type="paragraph" w:customStyle="1" w:styleId="1-Undirtitillmijafeitt">
    <w:name w:val="1-Undirtitill (miðjað feitt)"/>
    <w:basedOn w:val="3-Almennurtexti"/>
    <w:next w:val="1-KAFLI"/>
    <w:autoRedefine/>
    <w:rsid w:val="00DE5BA6"/>
    <w:pPr>
      <w:ind w:firstLine="0"/>
      <w:jc w:val="center"/>
    </w:pPr>
    <w:rPr>
      <w:b/>
    </w:rPr>
  </w:style>
  <w:style w:type="character" w:customStyle="1" w:styleId="Fyrirsgn1Staf">
    <w:name w:val="Fyrirsögn 1 Staf"/>
    <w:link w:val="Fyrirsgn1"/>
    <w:rsid w:val="00861BFD"/>
    <w:rPr>
      <w:rFonts w:eastAsia="Times New Roman"/>
      <w:b/>
      <w:kern w:val="28"/>
      <w:sz w:val="21"/>
      <w:lang w:eastAsia="en-US"/>
    </w:rPr>
  </w:style>
  <w:style w:type="paragraph" w:customStyle="1" w:styleId="4-UndirskrVEL">
    <w:name w:val="4-Undirskr. VEL"/>
    <w:basedOn w:val="3-Almennurtexti"/>
    <w:rsid w:val="0083325B"/>
    <w:pPr>
      <w:jc w:val="center"/>
    </w:pPr>
    <w:rPr>
      <w:i/>
    </w:rPr>
  </w:style>
  <w:style w:type="paragraph" w:customStyle="1" w:styleId="4-Undirskrrherra">
    <w:name w:val="4-Undirskr. ráðherra"/>
    <w:basedOn w:val="3-Almennurtexti"/>
    <w:rsid w:val="0083325B"/>
    <w:pPr>
      <w:jc w:val="center"/>
    </w:pPr>
    <w:rPr>
      <w:b/>
    </w:rPr>
  </w:style>
  <w:style w:type="character" w:customStyle="1" w:styleId="Fyrirsgn3Staf">
    <w:name w:val="Fyrirsögn 3 Staf"/>
    <w:aliases w:val="H3 Staf"/>
    <w:link w:val="Fyrirsgn3"/>
    <w:rsid w:val="00221B92"/>
    <w:rPr>
      <w:rFonts w:ascii="Arial" w:eastAsia="Times New Roman" w:hAnsi="Arial" w:cs="Arial"/>
      <w:b/>
      <w:bCs/>
      <w:iCs/>
      <w:color w:val="17365D"/>
      <w:szCs w:val="22"/>
    </w:rPr>
  </w:style>
  <w:style w:type="character" w:customStyle="1" w:styleId="Fyrirsgn5Staf">
    <w:name w:val="Fyrirsögn 5 Staf"/>
    <w:link w:val="Fyrirsgn5"/>
    <w:uiPriority w:val="9"/>
    <w:semiHidden/>
    <w:rsid w:val="00221B92"/>
    <w:rPr>
      <w:rFonts w:ascii="Cambria" w:eastAsia="Times New Roman" w:hAnsi="Cambria" w:cs="Times New Roman"/>
      <w:color w:val="243F60"/>
    </w:rPr>
  </w:style>
  <w:style w:type="character" w:customStyle="1" w:styleId="Fyrirsgn4Staf">
    <w:name w:val="Fyrirsögn 4 Staf"/>
    <w:aliases w:val="H4 Staf"/>
    <w:link w:val="Fyrirsgn4"/>
    <w:rsid w:val="00221B92"/>
    <w:rPr>
      <w:rFonts w:ascii="Arial" w:eastAsia="Times New Roman" w:hAnsi="Arial"/>
      <w:b/>
      <w:color w:val="17365D"/>
      <w:sz w:val="22"/>
    </w:rPr>
  </w:style>
  <w:style w:type="paragraph" w:customStyle="1" w:styleId="1-KAFLI">
    <w:name w:val="1-KAFLI"/>
    <w:basedOn w:val="3-Almennurtexti"/>
    <w:next w:val="2-Greinnr"/>
    <w:autoRedefine/>
    <w:rsid w:val="00135567"/>
    <w:pPr>
      <w:ind w:firstLine="0"/>
      <w:jc w:val="center"/>
    </w:pPr>
  </w:style>
  <w:style w:type="paragraph" w:customStyle="1" w:styleId="2-Greinnr">
    <w:name w:val="2-Grein nr."/>
    <w:basedOn w:val="1-KAFLI"/>
    <w:next w:val="2-Greinafyrirsgnskletur"/>
    <w:autoRedefine/>
    <w:rsid w:val="00135567"/>
  </w:style>
  <w:style w:type="numbering" w:customStyle="1" w:styleId="Listi-nmeraur">
    <w:name w:val="Listi - númeraður"/>
    <w:basedOn w:val="Enginnlisti"/>
    <w:rsid w:val="00221B92"/>
    <w:pPr>
      <w:numPr>
        <w:numId w:val="6"/>
      </w:numPr>
    </w:pPr>
  </w:style>
  <w:style w:type="paragraph" w:customStyle="1" w:styleId="2-Greinafyrirsgnskletur">
    <w:name w:val="2-Greinafyrirsögn (skáletur)"/>
    <w:basedOn w:val="3-Almennurtexti"/>
    <w:next w:val="3-Almennurtexti"/>
    <w:autoRedefine/>
    <w:rsid w:val="00805587"/>
    <w:pPr>
      <w:ind w:firstLine="0"/>
      <w:jc w:val="center"/>
    </w:pPr>
    <w:rPr>
      <w:i/>
    </w:rPr>
  </w:style>
  <w:style w:type="paragraph" w:customStyle="1" w:styleId="3-Almennurtexti">
    <w:name w:val="3-Almennur texti"/>
    <w:autoRedefine/>
    <w:rsid w:val="008C1125"/>
    <w:pPr>
      <w:ind w:firstLine="397"/>
      <w:jc w:val="both"/>
    </w:pPr>
    <w:rPr>
      <w:sz w:val="21"/>
      <w:lang w:eastAsia="en-US"/>
    </w:rPr>
  </w:style>
  <w:style w:type="paragraph" w:customStyle="1" w:styleId="4-Undirskrruneytisstj">
    <w:name w:val="4-Undirskr. ráðuneytisstj."/>
    <w:basedOn w:val="3-Almennurtexti"/>
    <w:autoRedefine/>
    <w:rsid w:val="0083325B"/>
    <w:pPr>
      <w:jc w:val="right"/>
    </w:pPr>
    <w:rPr>
      <w:i/>
    </w:rPr>
  </w:style>
  <w:style w:type="paragraph" w:styleId="Suhaus">
    <w:name w:val="header"/>
    <w:basedOn w:val="Venjulegur"/>
    <w:link w:val="SuhausStaf"/>
    <w:unhideWhenUsed/>
    <w:rsid w:val="00907454"/>
    <w:pPr>
      <w:tabs>
        <w:tab w:val="center" w:pos="4536"/>
        <w:tab w:val="right" w:pos="9072"/>
      </w:tabs>
    </w:pPr>
  </w:style>
  <w:style w:type="character" w:customStyle="1" w:styleId="SuhausStaf">
    <w:name w:val="Síðuhaus Staf"/>
    <w:link w:val="Suhaus"/>
    <w:rsid w:val="00907454"/>
    <w:rPr>
      <w:sz w:val="21"/>
      <w:lang w:eastAsia="en-US"/>
    </w:rPr>
  </w:style>
  <w:style w:type="paragraph" w:styleId="Suftur">
    <w:name w:val="footer"/>
    <w:basedOn w:val="Venjulegur"/>
    <w:link w:val="SufturStaf"/>
    <w:uiPriority w:val="99"/>
    <w:unhideWhenUsed/>
    <w:rsid w:val="00907454"/>
    <w:pPr>
      <w:tabs>
        <w:tab w:val="center" w:pos="4536"/>
        <w:tab w:val="right" w:pos="9072"/>
      </w:tabs>
    </w:pPr>
  </w:style>
  <w:style w:type="paragraph" w:customStyle="1" w:styleId="5-Nmerogdagsetninghaus">
    <w:name w:val="5-Númer og dagsetning í haus"/>
    <w:basedOn w:val="3-Almennurtexti"/>
    <w:autoRedefine/>
    <w:rsid w:val="005E671E"/>
    <w:pPr>
      <w:tabs>
        <w:tab w:val="right" w:pos="8505"/>
      </w:tabs>
      <w:ind w:firstLine="0"/>
      <w:jc w:val="center"/>
    </w:pPr>
    <w:rPr>
      <w:szCs w:val="21"/>
    </w:rPr>
  </w:style>
  <w:style w:type="paragraph" w:customStyle="1" w:styleId="2-Strik">
    <w:name w:val="2-Strik"/>
    <w:basedOn w:val="Venjulegur"/>
    <w:next w:val="Venjulegur"/>
    <w:qFormat/>
    <w:rsid w:val="004556B8"/>
    <w:pPr>
      <w:pBdr>
        <w:bottom w:val="single" w:sz="4" w:space="1" w:color="auto"/>
      </w:pBdr>
      <w:tabs>
        <w:tab w:val="left" w:pos="284"/>
        <w:tab w:val="left" w:pos="425"/>
        <w:tab w:val="left" w:pos="567"/>
        <w:tab w:val="left" w:pos="709"/>
        <w:tab w:val="left" w:pos="851"/>
        <w:tab w:val="left" w:pos="992"/>
        <w:tab w:val="left" w:pos="1134"/>
        <w:tab w:val="left" w:pos="1418"/>
        <w:tab w:val="decimal" w:pos="6804"/>
        <w:tab w:val="right" w:pos="7825"/>
      </w:tabs>
      <w:spacing w:before="120"/>
      <w:ind w:left="3402" w:right="3402"/>
    </w:pPr>
    <w:rPr>
      <w:szCs w:val="22"/>
    </w:rPr>
  </w:style>
  <w:style w:type="paragraph" w:customStyle="1" w:styleId="3-Tflutexti">
    <w:name w:val="3-Töflutexti"/>
    <w:basedOn w:val="Venjulegur"/>
    <w:rsid w:val="00FB1235"/>
    <w:pPr>
      <w:ind w:left="33"/>
    </w:pPr>
    <w:rPr>
      <w:rFonts w:cs="Times"/>
      <w:color w:val="000000"/>
      <w:sz w:val="19"/>
      <w:szCs w:val="19"/>
    </w:rPr>
  </w:style>
  <w:style w:type="paragraph" w:customStyle="1" w:styleId="3-Listi123">
    <w:name w:val="3-Listi 123"/>
    <w:autoRedefine/>
    <w:rsid w:val="00685A5E"/>
    <w:pPr>
      <w:numPr>
        <w:numId w:val="12"/>
      </w:numPr>
    </w:pPr>
    <w:rPr>
      <w:sz w:val="21"/>
      <w:lang w:eastAsia="en-US"/>
    </w:rPr>
  </w:style>
  <w:style w:type="character" w:customStyle="1" w:styleId="SufturStaf">
    <w:name w:val="Síðufótur Staf"/>
    <w:link w:val="Suftur"/>
    <w:uiPriority w:val="99"/>
    <w:rsid w:val="00907454"/>
    <w:rPr>
      <w:sz w:val="21"/>
      <w:lang w:eastAsia="en-US"/>
    </w:rPr>
  </w:style>
  <w:style w:type="paragraph" w:styleId="Mlsgreinlista">
    <w:name w:val="List Paragraph"/>
    <w:basedOn w:val="Venjulegur"/>
    <w:uiPriority w:val="34"/>
    <w:qFormat/>
    <w:rsid w:val="00647403"/>
    <w:pPr>
      <w:spacing w:after="200" w:line="276" w:lineRule="auto"/>
      <w:ind w:left="720"/>
      <w:contextualSpacing/>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14lhg\AppData\Local\Microsoft\Windows\Temporary%20Internet%20Files\Content.IE5\9GQEJ9GG\Snidmat_reglugerdir_2502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Snidmat_reglugerdir_25022013</Template>
  <TotalTime>43</TotalTime>
  <Pages>1</Pages>
  <Words>431</Words>
  <Characters>2463</Characters>
  <Application>Microsoft Office Word</Application>
  <DocSecurity>0</DocSecurity>
  <Lines>20</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Laufey Helga Guðmundsdóttir</dc:creator>
  <cp:lastModifiedBy>Laufey Helga Guðmundsdóttir</cp:lastModifiedBy>
  <cp:revision>13</cp:revision>
  <dcterms:created xsi:type="dcterms:W3CDTF">2014-06-23T11:07:00Z</dcterms:created>
  <dcterms:modified xsi:type="dcterms:W3CDTF">2018-09-29T13:52:00Z</dcterms:modified>
</cp:coreProperties>
</file>