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09E6" w14:textId="77777777" w:rsidR="00BF3202" w:rsidRPr="0066477F" w:rsidRDefault="00BF3202" w:rsidP="00BF3202">
      <w:pPr>
        <w:pStyle w:val="Fyrirsgn3"/>
        <w:rPr>
          <w:sz w:val="32"/>
          <w:szCs w:val="32"/>
          <w:lang w:val="nb-NO"/>
        </w:rPr>
      </w:pPr>
      <w:r w:rsidRPr="0066477F">
        <w:rPr>
          <w:sz w:val="32"/>
          <w:szCs w:val="32"/>
          <w:lang w:val="nb-NO"/>
        </w:rPr>
        <w:t>REGLUGERÐ</w:t>
      </w:r>
    </w:p>
    <w:p w14:paraId="1E928A8F" w14:textId="77777777" w:rsidR="00BF3202" w:rsidRPr="00583472" w:rsidRDefault="00BF3202" w:rsidP="00BF3202">
      <w:pPr>
        <w:rPr>
          <w:b/>
          <w:bCs/>
          <w:lang w:val="nb-NO"/>
        </w:rPr>
      </w:pPr>
    </w:p>
    <w:p w14:paraId="76DA46CB" w14:textId="77777777" w:rsidR="00BF3202" w:rsidRPr="00583472" w:rsidRDefault="00BF3202" w:rsidP="00BF3202">
      <w:pPr>
        <w:pStyle w:val="Fyrirsgn3"/>
        <w:rPr>
          <w:b/>
          <w:bCs/>
          <w:lang w:val="nb-NO"/>
        </w:rPr>
      </w:pPr>
      <w:r w:rsidRPr="00583472">
        <w:rPr>
          <w:b/>
          <w:bCs/>
          <w:lang w:val="nb-NO"/>
        </w:rPr>
        <w:t xml:space="preserve">um </w:t>
      </w:r>
      <w:r>
        <w:rPr>
          <w:b/>
          <w:bCs/>
          <w:lang w:val="nb-NO"/>
        </w:rPr>
        <w:t>(3</w:t>
      </w:r>
      <w:r w:rsidRPr="00583472">
        <w:rPr>
          <w:b/>
          <w:bCs/>
          <w:lang w:val="nb-NO"/>
        </w:rPr>
        <w:t xml:space="preserve">.) breytingu á reglugerð nr. </w:t>
      </w:r>
      <w:r>
        <w:rPr>
          <w:b/>
          <w:bCs/>
          <w:lang w:val="nb-NO"/>
        </w:rPr>
        <w:t>540/2020 um fiskeldi.</w:t>
      </w:r>
      <w:r w:rsidRPr="00583472">
        <w:rPr>
          <w:b/>
          <w:bCs/>
          <w:lang w:val="nb-NO"/>
        </w:rPr>
        <w:t xml:space="preserve"> </w:t>
      </w:r>
    </w:p>
    <w:p w14:paraId="2EDAD874" w14:textId="77777777" w:rsidR="00BF3202" w:rsidRPr="003163E2" w:rsidRDefault="00BF3202" w:rsidP="00BF3202">
      <w:pPr>
        <w:rPr>
          <w:lang w:val="nb-NO"/>
        </w:rPr>
      </w:pPr>
    </w:p>
    <w:p w14:paraId="1CAE939D" w14:textId="77777777" w:rsidR="00BF3202" w:rsidRDefault="00BF3202" w:rsidP="00BF3202">
      <w:pPr>
        <w:pStyle w:val="Fyrirsgn3"/>
        <w:rPr>
          <w:lang w:val="nb-NO"/>
        </w:rPr>
      </w:pPr>
    </w:p>
    <w:p w14:paraId="7061ADB9" w14:textId="77777777" w:rsidR="00BF3202" w:rsidRDefault="00BF3202" w:rsidP="00BF3202">
      <w:pPr>
        <w:pStyle w:val="Fyrirsgn3"/>
        <w:rPr>
          <w:lang w:val="nb-NO"/>
        </w:rPr>
      </w:pPr>
      <w:r>
        <w:rPr>
          <w:lang w:val="nb-NO"/>
        </w:rPr>
        <w:t>1. gr.</w:t>
      </w:r>
    </w:p>
    <w:p w14:paraId="7598BF8C" w14:textId="7FF9530B" w:rsidR="004443C9" w:rsidRDefault="004443C9"/>
    <w:p w14:paraId="1C8F01B2" w14:textId="7D09B299" w:rsidR="005A4738" w:rsidRDefault="005A4738" w:rsidP="005A4738"/>
    <w:p w14:paraId="781580B4" w14:textId="368AB635" w:rsidR="005A4738" w:rsidRPr="006C729A" w:rsidRDefault="005A4738" w:rsidP="005A4738">
      <w:pPr>
        <w:ind w:firstLine="0"/>
        <w:rPr>
          <w:color w:val="000000" w:themeColor="text1"/>
        </w:rPr>
      </w:pPr>
      <w:r w:rsidRPr="006C729A">
        <w:rPr>
          <w:color w:val="000000" w:themeColor="text1"/>
        </w:rPr>
        <w:t xml:space="preserve">1. gr. hljóðar svo: </w:t>
      </w:r>
    </w:p>
    <w:p w14:paraId="2E960EE9" w14:textId="6988EAF3" w:rsidR="005A4738" w:rsidRPr="006C729A" w:rsidRDefault="005A4738" w:rsidP="007D5881">
      <w:pPr>
        <w:rPr>
          <w:color w:val="000000" w:themeColor="text1"/>
        </w:rPr>
      </w:pPr>
      <w:bookmarkStart w:id="0" w:name="_Hlk79137054"/>
      <w:r w:rsidRPr="784C8A46">
        <w:rPr>
          <w:color w:val="000000" w:themeColor="text1"/>
        </w:rPr>
        <w:t xml:space="preserve">Reglugerð þessi nær til </w:t>
      </w:r>
      <w:proofErr w:type="spellStart"/>
      <w:r w:rsidRPr="784C8A46">
        <w:rPr>
          <w:color w:val="000000" w:themeColor="text1"/>
        </w:rPr>
        <w:t>eldis</w:t>
      </w:r>
      <w:proofErr w:type="spellEnd"/>
      <w:r w:rsidRPr="784C8A46">
        <w:rPr>
          <w:color w:val="000000" w:themeColor="text1"/>
        </w:rPr>
        <w:t xml:space="preserve"> vatnafiska og nytjastofna sjávar á íslensku forráðasvæði. Ákvæði reglugerðarinnar gilda fyrir rekstur fiskeldisstöðva með eldi og um ræktun lagarlífvera. </w:t>
      </w:r>
      <w:r w:rsidRPr="784C8A46">
        <w:rPr>
          <w:color w:val="000000" w:themeColor="text1"/>
          <w:lang w:val="nb-NO"/>
        </w:rPr>
        <w:t>Reglugerðin nær ekki til</w:t>
      </w:r>
      <w:r w:rsidR="007D5881" w:rsidRPr="784C8A46">
        <w:rPr>
          <w:color w:val="000000" w:themeColor="text1"/>
        </w:rPr>
        <w:t xml:space="preserve"> skráningarskylda aðila samkvæmt </w:t>
      </w:r>
      <w:r w:rsidR="00C70D6A" w:rsidRPr="784C8A46">
        <w:rPr>
          <w:color w:val="000000" w:themeColor="text1"/>
          <w:lang w:val="nb-NO"/>
        </w:rPr>
        <w:t xml:space="preserve">reglugerð um skráningarskylda aðila í fiskeldi. </w:t>
      </w:r>
    </w:p>
    <w:p w14:paraId="6E6F49D4" w14:textId="26E27949" w:rsidR="005A4738" w:rsidRPr="006C729A" w:rsidRDefault="00655981" w:rsidP="005A4738">
      <w:pPr>
        <w:rPr>
          <w:color w:val="000000" w:themeColor="text1"/>
        </w:rPr>
      </w:pPr>
      <w:bookmarkStart w:id="1" w:name="_Hlk79672058"/>
      <w:r w:rsidRPr="006C729A">
        <w:rPr>
          <w:color w:val="000000" w:themeColor="text1"/>
        </w:rPr>
        <w:t xml:space="preserve">Reglugerðin nær ekki yfir geymslu á villtum lagardýrum sem eru án fóðrunar, m.a. </w:t>
      </w:r>
      <w:proofErr w:type="spellStart"/>
      <w:r w:rsidRPr="006C729A">
        <w:rPr>
          <w:color w:val="000000" w:themeColor="text1"/>
        </w:rPr>
        <w:t>kræklingarækt</w:t>
      </w:r>
      <w:proofErr w:type="spellEnd"/>
      <w:r w:rsidRPr="006C729A">
        <w:rPr>
          <w:color w:val="000000" w:themeColor="text1"/>
        </w:rPr>
        <w:t>.</w:t>
      </w:r>
    </w:p>
    <w:bookmarkEnd w:id="1"/>
    <w:p w14:paraId="7C03A80C" w14:textId="5ADBC2A3" w:rsidR="00655981" w:rsidRDefault="00655981" w:rsidP="005A4738">
      <w:pPr>
        <w:ind w:firstLine="0"/>
      </w:pPr>
    </w:p>
    <w:p w14:paraId="3BC6D97B" w14:textId="419A12FA" w:rsidR="00525647" w:rsidRDefault="00525647" w:rsidP="005A4738">
      <w:pPr>
        <w:ind w:firstLine="0"/>
      </w:pPr>
    </w:p>
    <w:p w14:paraId="4ED6CF6B" w14:textId="77777777" w:rsidR="00525647" w:rsidRDefault="00525647" w:rsidP="005A4738">
      <w:pPr>
        <w:ind w:firstLine="0"/>
      </w:pPr>
    </w:p>
    <w:bookmarkEnd w:id="0"/>
    <w:p w14:paraId="7C7A6DE8" w14:textId="77777777" w:rsidR="00525647" w:rsidRPr="00F463DA" w:rsidRDefault="00525647" w:rsidP="00525647">
      <w:pPr>
        <w:ind w:left="397" w:firstLine="0"/>
        <w:jc w:val="center"/>
        <w:rPr>
          <w:i/>
          <w:iCs/>
        </w:rPr>
      </w:pPr>
      <w:r w:rsidRPr="00F463DA">
        <w:rPr>
          <w:i/>
          <w:iCs/>
        </w:rPr>
        <w:t xml:space="preserve">Atvinnuvega- og nýsköpunarráðuneytinu, </w:t>
      </w:r>
      <w:proofErr w:type="spellStart"/>
      <w:r w:rsidRPr="00F463DA">
        <w:rPr>
          <w:i/>
          <w:iCs/>
        </w:rPr>
        <w:t>xx.yy</w:t>
      </w:r>
      <w:proofErr w:type="spellEnd"/>
      <w:r w:rsidRPr="00F463DA">
        <w:rPr>
          <w:i/>
          <w:iCs/>
        </w:rPr>
        <w:t xml:space="preserve"> 2021.</w:t>
      </w:r>
    </w:p>
    <w:p w14:paraId="7FD76100" w14:textId="77777777" w:rsidR="00525647" w:rsidRPr="00F463DA" w:rsidRDefault="00525647" w:rsidP="00525647">
      <w:pPr>
        <w:ind w:left="397" w:firstLine="0"/>
        <w:jc w:val="center"/>
      </w:pPr>
    </w:p>
    <w:p w14:paraId="6B315C34" w14:textId="77777777" w:rsidR="00525647" w:rsidRPr="00F463DA" w:rsidRDefault="00525647" w:rsidP="00525647">
      <w:pPr>
        <w:ind w:left="397" w:firstLine="0"/>
        <w:jc w:val="center"/>
      </w:pPr>
      <w:r w:rsidRPr="00F463DA">
        <w:rPr>
          <w:bCs/>
        </w:rPr>
        <w:t>sjávarútvegs- og landbúnaðarráðherra</w:t>
      </w:r>
    </w:p>
    <w:p w14:paraId="5FAB1992" w14:textId="77777777" w:rsidR="00525647" w:rsidRPr="00F463DA" w:rsidRDefault="00525647" w:rsidP="00525647">
      <w:pPr>
        <w:ind w:left="397" w:firstLine="0"/>
        <w:jc w:val="center"/>
      </w:pPr>
    </w:p>
    <w:p w14:paraId="4200D86C" w14:textId="77777777" w:rsidR="00525647" w:rsidRPr="00F463DA" w:rsidRDefault="00525647" w:rsidP="00525647">
      <w:pPr>
        <w:ind w:left="397" w:firstLine="0"/>
        <w:jc w:val="center"/>
      </w:pPr>
    </w:p>
    <w:p w14:paraId="357B6DAB" w14:textId="77777777" w:rsidR="00525647" w:rsidRPr="00F463DA" w:rsidRDefault="00525647" w:rsidP="00525647">
      <w:pPr>
        <w:ind w:left="397" w:firstLine="0"/>
        <w:jc w:val="center"/>
      </w:pPr>
    </w:p>
    <w:p w14:paraId="1D07CA1D" w14:textId="6A3BB7B4" w:rsidR="00525647" w:rsidRPr="00F463DA" w:rsidRDefault="00525647" w:rsidP="00686F10">
      <w:pPr>
        <w:pStyle w:val="Undirritun2"/>
      </w:pPr>
    </w:p>
    <w:p w14:paraId="119829B4" w14:textId="77777777" w:rsidR="007D5881" w:rsidRPr="00BF3202" w:rsidRDefault="007D5881" w:rsidP="005A4738">
      <w:pPr>
        <w:ind w:firstLine="0"/>
      </w:pPr>
    </w:p>
    <w:sectPr w:rsidR="007D5881" w:rsidRPr="00BF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81543"/>
    <w:multiLevelType w:val="hybridMultilevel"/>
    <w:tmpl w:val="BF40A322"/>
    <w:lvl w:ilvl="0" w:tplc="B9B869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599360A"/>
    <w:multiLevelType w:val="hybridMultilevel"/>
    <w:tmpl w:val="8110D196"/>
    <w:lvl w:ilvl="0" w:tplc="F47490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2"/>
    <w:rsid w:val="00312609"/>
    <w:rsid w:val="003D59AB"/>
    <w:rsid w:val="004443C9"/>
    <w:rsid w:val="00455E41"/>
    <w:rsid w:val="004D7A30"/>
    <w:rsid w:val="00525647"/>
    <w:rsid w:val="005A4738"/>
    <w:rsid w:val="0060072C"/>
    <w:rsid w:val="00655981"/>
    <w:rsid w:val="00686F10"/>
    <w:rsid w:val="006C729A"/>
    <w:rsid w:val="00720B69"/>
    <w:rsid w:val="007D5881"/>
    <w:rsid w:val="00841F35"/>
    <w:rsid w:val="00A4277B"/>
    <w:rsid w:val="00AA4ED8"/>
    <w:rsid w:val="00AD7068"/>
    <w:rsid w:val="00BF3202"/>
    <w:rsid w:val="00C31820"/>
    <w:rsid w:val="00C70D6A"/>
    <w:rsid w:val="784C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D672"/>
  <w15:chartTrackingRefBased/>
  <w15:docId w15:val="{C052720E-E35A-466F-816E-A4CE5711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F3202"/>
    <w:pPr>
      <w:tabs>
        <w:tab w:val="left" w:pos="397"/>
        <w:tab w:val="right" w:pos="7796"/>
      </w:tabs>
      <w:spacing w:after="0" w:line="240" w:lineRule="auto"/>
      <w:ind w:firstLine="397"/>
      <w:jc w:val="both"/>
    </w:pPr>
    <w:rPr>
      <w:rFonts w:ascii="Times" w:eastAsia="Times New Roman" w:hAnsi="Times" w:cs="Times New Roman"/>
      <w:sz w:val="21"/>
      <w:szCs w:val="20"/>
      <w:lang w:val="is-IS" w:eastAsia="is-IS"/>
    </w:rPr>
  </w:style>
  <w:style w:type="paragraph" w:styleId="Fyrirsgn3">
    <w:name w:val="heading 3"/>
    <w:basedOn w:val="Venjulegur"/>
    <w:next w:val="Venjulegur"/>
    <w:link w:val="Fyrirsgn3Staf"/>
    <w:qFormat/>
    <w:rsid w:val="00BF3202"/>
    <w:pPr>
      <w:keepNext/>
      <w:ind w:firstLine="0"/>
      <w:jc w:val="center"/>
      <w:outlineLvl w:val="2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BF3202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F3202"/>
    <w:rPr>
      <w:rFonts w:ascii="Segoe UI" w:hAnsi="Segoe UI" w:cs="Segoe UI"/>
      <w:sz w:val="18"/>
      <w:szCs w:val="18"/>
    </w:rPr>
  </w:style>
  <w:style w:type="character" w:customStyle="1" w:styleId="Fyrirsgn3Staf">
    <w:name w:val="Fyrirsögn 3 Staf"/>
    <w:basedOn w:val="Sjlfgefinleturgermlsgreinar"/>
    <w:link w:val="Fyrirsgn3"/>
    <w:rsid w:val="00BF3202"/>
    <w:rPr>
      <w:rFonts w:ascii="Times" w:eastAsia="Times New Roman" w:hAnsi="Times" w:cs="Times New Roman"/>
      <w:sz w:val="21"/>
      <w:szCs w:val="20"/>
      <w:lang w:val="is-IS" w:eastAsia="is-IS"/>
    </w:rPr>
  </w:style>
  <w:style w:type="paragraph" w:styleId="Mlsgreinlista">
    <w:name w:val="List Paragraph"/>
    <w:basedOn w:val="Venjulegur"/>
    <w:uiPriority w:val="34"/>
    <w:qFormat/>
    <w:rsid w:val="004443C9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5A473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5A4738"/>
    <w:pPr>
      <w:tabs>
        <w:tab w:val="clear" w:pos="397"/>
        <w:tab w:val="clear" w:pos="7796"/>
      </w:tabs>
      <w:ind w:firstLine="284"/>
    </w:pPr>
    <w:rPr>
      <w:rFonts w:ascii="Times New Roman" w:eastAsia="MS Mincho" w:hAnsi="Times New Roman"/>
      <w:sz w:val="20"/>
      <w:lang w:eastAsia="en-US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5A4738"/>
    <w:rPr>
      <w:rFonts w:ascii="Times New Roman" w:eastAsia="MS Mincho" w:hAnsi="Times New Roman" w:cs="Times New Roman"/>
      <w:sz w:val="20"/>
      <w:szCs w:val="20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20B69"/>
    <w:pPr>
      <w:tabs>
        <w:tab w:val="left" w:pos="397"/>
        <w:tab w:val="right" w:pos="7796"/>
      </w:tabs>
      <w:ind w:firstLine="397"/>
    </w:pPr>
    <w:rPr>
      <w:rFonts w:ascii="Times" w:eastAsia="Times New Roman" w:hAnsi="Times"/>
      <w:b/>
      <w:bCs/>
      <w:lang w:eastAsia="is-IS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20B69"/>
    <w:rPr>
      <w:rFonts w:ascii="Times" w:eastAsia="Times New Roman" w:hAnsi="Times" w:cs="Times New Roman"/>
      <w:b/>
      <w:bCs/>
      <w:sz w:val="20"/>
      <w:szCs w:val="20"/>
      <w:lang w:val="is-IS" w:eastAsia="is-IS"/>
    </w:rPr>
  </w:style>
  <w:style w:type="paragraph" w:customStyle="1" w:styleId="Grein">
    <w:name w:val="Grein"/>
    <w:basedOn w:val="Fyrirsgn3"/>
    <w:next w:val="Venjulegur"/>
    <w:qFormat/>
    <w:rsid w:val="007D5881"/>
    <w:pPr>
      <w:tabs>
        <w:tab w:val="left" w:pos="709"/>
      </w:tabs>
    </w:pPr>
    <w:rPr>
      <w:lang w:eastAsia="en-GB"/>
    </w:rPr>
  </w:style>
  <w:style w:type="paragraph" w:customStyle="1" w:styleId="Greinaheiti">
    <w:name w:val="Greinaheiti"/>
    <w:basedOn w:val="Grein"/>
    <w:next w:val="Venjulegur"/>
    <w:qFormat/>
    <w:rsid w:val="007D5881"/>
    <w:rPr>
      <w:i/>
    </w:rPr>
  </w:style>
  <w:style w:type="paragraph" w:customStyle="1" w:styleId="Undirritun2">
    <w:name w:val="Undirritun 2"/>
    <w:basedOn w:val="Venjulegur"/>
    <w:autoRedefine/>
    <w:qFormat/>
    <w:rsid w:val="00525647"/>
    <w:pPr>
      <w:pBdr>
        <w:top w:val="single" w:sz="4" w:space="1" w:color="auto"/>
      </w:pBdr>
      <w:tabs>
        <w:tab w:val="clear" w:pos="7796"/>
        <w:tab w:val="left" w:pos="709"/>
      </w:tabs>
      <w:ind w:left="6096" w:firstLine="0"/>
      <w:jc w:val="right"/>
    </w:pPr>
    <w:rPr>
      <w:i/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2" ma:contentTypeDescription="Create a new document." ma:contentTypeScope="" ma:versionID="96ebe61b06d1579770fbdfaa44e8f4e0">
  <xsd:schema xmlns:xsd="http://www.w3.org/2001/XMLSchema" xmlns:xs="http://www.w3.org/2001/XMLSchema" xmlns:p="http://schemas.microsoft.com/office/2006/metadata/properties" xmlns:ns2="28d33935-1148-438b-b6f1-3d853ba58fce" targetNamespace="http://schemas.microsoft.com/office/2006/metadata/properties" ma:root="true" ma:fieldsID="b0d1a11a344456b1d8ca9eb93bc90f3c" ns2:_="">
    <xsd:import namespace="28d33935-1148-438b-b6f1-3d853ba58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5680D-80D8-4F7C-930D-ABB3E4FF1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D7D2B-16DF-4B43-B86C-FF070601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38A33-730B-47B8-A005-E74BDAF16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Pétursdóttir</dc:creator>
  <cp:keywords/>
  <dc:description/>
  <cp:lastModifiedBy>Svava Pétursdóttir</cp:lastModifiedBy>
  <cp:revision>2</cp:revision>
  <dcterms:created xsi:type="dcterms:W3CDTF">2021-09-13T16:53:00Z</dcterms:created>
  <dcterms:modified xsi:type="dcterms:W3CDTF">2021-09-13T16:53:00Z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