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D39" w:rsidRPr="00E568CF" w:rsidRDefault="00404D39" w:rsidP="00E568CF">
      <w:pPr>
        <w:spacing w:before="240" w:after="60"/>
        <w:jc w:val="center"/>
        <w:rPr>
          <w:rFonts w:ascii="Times New Roman" w:hAnsi="Times New Roman"/>
          <w:b/>
          <w:szCs w:val="21"/>
          <w:lang w:val="is-IS"/>
        </w:rPr>
      </w:pPr>
      <w:bookmarkStart w:id="0" w:name="_GoBack"/>
      <w:bookmarkEnd w:id="0"/>
      <w:r w:rsidRPr="00E568CF">
        <w:rPr>
          <w:rFonts w:ascii="Times New Roman" w:hAnsi="Times New Roman"/>
          <w:sz w:val="32"/>
          <w:szCs w:val="32"/>
          <w:lang w:val="is-IS"/>
        </w:rPr>
        <w:t>REGLUGERÐ</w:t>
      </w:r>
      <w:r w:rsidR="008353DE" w:rsidRPr="00E568CF">
        <w:rPr>
          <w:rFonts w:ascii="Times New Roman" w:hAnsi="Times New Roman"/>
          <w:b/>
          <w:szCs w:val="21"/>
          <w:lang w:val="is-IS"/>
        </w:rPr>
        <w:t xml:space="preserve"> </w:t>
      </w:r>
    </w:p>
    <w:p w:rsidR="00404D39" w:rsidRPr="00E568CF" w:rsidRDefault="00084A3D" w:rsidP="00E568CF">
      <w:pPr>
        <w:jc w:val="center"/>
        <w:rPr>
          <w:rFonts w:ascii="Times New Roman" w:hAnsi="Times New Roman"/>
          <w:b/>
          <w:szCs w:val="21"/>
          <w:lang w:val="is-IS"/>
        </w:rPr>
      </w:pPr>
      <w:r>
        <w:rPr>
          <w:rFonts w:ascii="Times New Roman" w:hAnsi="Times New Roman"/>
          <w:b/>
          <w:szCs w:val="21"/>
          <w:lang w:val="is-IS"/>
        </w:rPr>
        <w:t xml:space="preserve"> Um enduraðlögunarstyrk</w:t>
      </w:r>
      <w:r w:rsidR="0007717E">
        <w:rPr>
          <w:rFonts w:ascii="Times New Roman" w:hAnsi="Times New Roman"/>
          <w:b/>
          <w:szCs w:val="21"/>
          <w:lang w:val="is-IS"/>
        </w:rPr>
        <w:t xml:space="preserve"> og ferðastyrk</w:t>
      </w:r>
      <w:r>
        <w:rPr>
          <w:rFonts w:ascii="Times New Roman" w:hAnsi="Times New Roman"/>
          <w:b/>
          <w:szCs w:val="21"/>
          <w:lang w:val="is-IS"/>
        </w:rPr>
        <w:t xml:space="preserve"> til umsækjanda um alþjóðlega vernd.</w:t>
      </w:r>
      <w:r w:rsidR="008353DE" w:rsidRPr="00E568CF">
        <w:rPr>
          <w:rFonts w:ascii="Times New Roman" w:hAnsi="Times New Roman"/>
          <w:b/>
          <w:szCs w:val="21"/>
          <w:lang w:val="is-IS"/>
        </w:rPr>
        <w:t xml:space="preserve"> </w:t>
      </w:r>
    </w:p>
    <w:p w:rsidR="008353DE" w:rsidRPr="00E568CF" w:rsidRDefault="008353DE" w:rsidP="00E568CF">
      <w:pPr>
        <w:rPr>
          <w:rFonts w:ascii="Times New Roman" w:hAnsi="Times New Roman"/>
          <w:b/>
          <w:szCs w:val="21"/>
          <w:lang w:val="is-IS"/>
        </w:rPr>
      </w:pPr>
    </w:p>
    <w:p w:rsidR="0086050B" w:rsidRPr="008B19E1" w:rsidRDefault="003658A7" w:rsidP="0039036E">
      <w:pPr>
        <w:jc w:val="center"/>
        <w:rPr>
          <w:lang w:val="is-IS"/>
        </w:rPr>
      </w:pPr>
      <w:r w:rsidRPr="005F3A8D">
        <w:rPr>
          <w:rFonts w:ascii="Times New Roman" w:hAnsi="Times New Roman"/>
          <w:szCs w:val="21"/>
          <w:lang w:val="is-IS"/>
        </w:rPr>
        <w:t>1. gr.</w:t>
      </w:r>
    </w:p>
    <w:p w:rsidR="00B94710" w:rsidRDefault="0057118B" w:rsidP="00B94710">
      <w:pPr>
        <w:ind w:firstLine="0"/>
        <w:rPr>
          <w:rFonts w:ascii="Times New Roman" w:hAnsi="Times New Roman"/>
          <w:szCs w:val="21"/>
          <w:lang w:val="is-IS"/>
        </w:rPr>
      </w:pPr>
      <w:r>
        <w:rPr>
          <w:rFonts w:ascii="Times New Roman" w:hAnsi="Times New Roman"/>
          <w:szCs w:val="21"/>
          <w:lang w:val="is-IS"/>
        </w:rPr>
        <w:tab/>
      </w:r>
      <w:r w:rsidR="008B19E1" w:rsidRPr="008B19E1">
        <w:rPr>
          <w:rFonts w:ascii="Times New Roman" w:hAnsi="Times New Roman"/>
          <w:szCs w:val="21"/>
          <w:lang w:val="is-IS"/>
        </w:rPr>
        <w:t>Þegar umsækjand</w:t>
      </w:r>
      <w:r w:rsidR="00F22573">
        <w:rPr>
          <w:rFonts w:ascii="Times New Roman" w:hAnsi="Times New Roman"/>
          <w:szCs w:val="21"/>
          <w:lang w:val="is-IS"/>
        </w:rPr>
        <w:t>i</w:t>
      </w:r>
      <w:r w:rsidR="008B19E1" w:rsidRPr="008B19E1">
        <w:rPr>
          <w:rFonts w:ascii="Times New Roman" w:hAnsi="Times New Roman"/>
          <w:szCs w:val="21"/>
          <w:lang w:val="is-IS"/>
        </w:rPr>
        <w:t xml:space="preserve"> um </w:t>
      </w:r>
      <w:r w:rsidR="00F22573">
        <w:rPr>
          <w:rFonts w:ascii="Times New Roman" w:hAnsi="Times New Roman"/>
          <w:szCs w:val="21"/>
          <w:lang w:val="is-IS"/>
        </w:rPr>
        <w:t xml:space="preserve">alþjóðlega </w:t>
      </w:r>
      <w:r w:rsidR="008B19E1" w:rsidRPr="008B19E1">
        <w:rPr>
          <w:rFonts w:ascii="Times New Roman" w:hAnsi="Times New Roman"/>
          <w:szCs w:val="21"/>
          <w:lang w:val="is-IS"/>
        </w:rPr>
        <w:t>vernd</w:t>
      </w:r>
      <w:r w:rsidR="00D557B7">
        <w:rPr>
          <w:rFonts w:ascii="Times New Roman" w:hAnsi="Times New Roman"/>
          <w:szCs w:val="21"/>
          <w:lang w:val="is-IS"/>
        </w:rPr>
        <w:t xml:space="preserve"> </w:t>
      </w:r>
      <w:r w:rsidR="0086050B">
        <w:rPr>
          <w:rFonts w:ascii="Times New Roman" w:hAnsi="Times New Roman"/>
          <w:szCs w:val="21"/>
          <w:lang w:val="is-IS"/>
        </w:rPr>
        <w:t>hefur dregið umsókn sína til baka</w:t>
      </w:r>
      <w:r w:rsidR="002436CA">
        <w:rPr>
          <w:rFonts w:ascii="Times New Roman" w:hAnsi="Times New Roman"/>
          <w:szCs w:val="21"/>
          <w:lang w:val="is-IS"/>
        </w:rPr>
        <w:t>, hann fengið synjun um vernd</w:t>
      </w:r>
      <w:r w:rsidR="005F3A8D">
        <w:rPr>
          <w:rFonts w:ascii="Times New Roman" w:hAnsi="Times New Roman"/>
          <w:szCs w:val="21"/>
          <w:lang w:val="is-IS"/>
        </w:rPr>
        <w:t xml:space="preserve"> og ákvörðun hefur verið tekin um </w:t>
      </w:r>
      <w:r w:rsidR="005F3A8D" w:rsidRPr="005F3A8D">
        <w:rPr>
          <w:rFonts w:ascii="Times New Roman" w:hAnsi="Times New Roman"/>
          <w:szCs w:val="21"/>
          <w:lang w:val="is-IS"/>
        </w:rPr>
        <w:t>aðstoð til sjálfviljugrar heimfarar</w:t>
      </w:r>
      <w:r w:rsidR="005F3A8D">
        <w:rPr>
          <w:rFonts w:ascii="Times New Roman" w:hAnsi="Times New Roman"/>
          <w:szCs w:val="21"/>
          <w:lang w:val="is-IS"/>
        </w:rPr>
        <w:t xml:space="preserve"> </w:t>
      </w:r>
      <w:r w:rsidR="00D557B7">
        <w:rPr>
          <w:rFonts w:ascii="Times New Roman" w:hAnsi="Times New Roman"/>
          <w:szCs w:val="21"/>
          <w:lang w:val="is-IS"/>
        </w:rPr>
        <w:t>í samstarfi við Útlendingastofnun</w:t>
      </w:r>
      <w:r w:rsidR="00F13149">
        <w:rPr>
          <w:rFonts w:ascii="Times New Roman" w:hAnsi="Times New Roman"/>
          <w:szCs w:val="21"/>
          <w:lang w:val="is-IS"/>
        </w:rPr>
        <w:t xml:space="preserve">, </w:t>
      </w:r>
      <w:r>
        <w:rPr>
          <w:rFonts w:ascii="Times New Roman" w:hAnsi="Times New Roman"/>
          <w:szCs w:val="21"/>
          <w:lang w:val="is-IS"/>
        </w:rPr>
        <w:t>Alþjóðafólksflutningastofnunina (IOM)</w:t>
      </w:r>
      <w:r w:rsidR="00507B85">
        <w:rPr>
          <w:rFonts w:ascii="Times New Roman" w:hAnsi="Times New Roman"/>
          <w:szCs w:val="21"/>
          <w:lang w:val="is-IS"/>
        </w:rPr>
        <w:t xml:space="preserve"> eða önnur sambærileg samtök</w:t>
      </w:r>
      <w:r>
        <w:rPr>
          <w:rFonts w:ascii="Times New Roman" w:hAnsi="Times New Roman"/>
          <w:szCs w:val="21"/>
          <w:lang w:val="is-IS"/>
        </w:rPr>
        <w:t xml:space="preserve"> er Útlendingastofnun heimilt</w:t>
      </w:r>
      <w:r w:rsidR="00507B85">
        <w:rPr>
          <w:rFonts w:ascii="Times New Roman" w:hAnsi="Times New Roman"/>
          <w:szCs w:val="21"/>
          <w:lang w:val="is-IS"/>
        </w:rPr>
        <w:t xml:space="preserve"> </w:t>
      </w:r>
      <w:r>
        <w:rPr>
          <w:rFonts w:ascii="Times New Roman" w:hAnsi="Times New Roman"/>
          <w:szCs w:val="21"/>
          <w:lang w:val="is-IS"/>
        </w:rPr>
        <w:t xml:space="preserve">að </w:t>
      </w:r>
      <w:r w:rsidR="00371464">
        <w:rPr>
          <w:rFonts w:ascii="Times New Roman" w:hAnsi="Times New Roman"/>
          <w:szCs w:val="21"/>
          <w:lang w:val="is-IS"/>
        </w:rPr>
        <w:t>greiða</w:t>
      </w:r>
      <w:r>
        <w:rPr>
          <w:rFonts w:ascii="Times New Roman" w:hAnsi="Times New Roman"/>
          <w:szCs w:val="21"/>
          <w:lang w:val="is-IS"/>
        </w:rPr>
        <w:t xml:space="preserve"> honum </w:t>
      </w:r>
      <w:r w:rsidR="0090482D">
        <w:rPr>
          <w:rFonts w:ascii="Times New Roman" w:hAnsi="Times New Roman"/>
          <w:szCs w:val="21"/>
          <w:lang w:val="is-IS"/>
        </w:rPr>
        <w:t>ferðastyrk og</w:t>
      </w:r>
      <w:r>
        <w:rPr>
          <w:rFonts w:ascii="Times New Roman" w:hAnsi="Times New Roman"/>
          <w:szCs w:val="21"/>
          <w:lang w:val="is-IS"/>
        </w:rPr>
        <w:t>/eða</w:t>
      </w:r>
      <w:r w:rsidR="0090482D">
        <w:rPr>
          <w:rFonts w:ascii="Times New Roman" w:hAnsi="Times New Roman"/>
          <w:szCs w:val="21"/>
          <w:lang w:val="is-IS"/>
        </w:rPr>
        <w:t xml:space="preserve"> </w:t>
      </w:r>
      <w:r w:rsidR="0082030D">
        <w:rPr>
          <w:rFonts w:ascii="Times New Roman" w:hAnsi="Times New Roman"/>
          <w:szCs w:val="21"/>
          <w:lang w:val="is-IS"/>
        </w:rPr>
        <w:t>enduraðlögunarstyrk</w:t>
      </w:r>
      <w:r w:rsidR="00507B85" w:rsidRPr="002158E6">
        <w:rPr>
          <w:rFonts w:ascii="Times New Roman" w:hAnsi="Times New Roman"/>
          <w:szCs w:val="21"/>
          <w:lang w:val="is-IS" w:eastAsia="en-US"/>
        </w:rPr>
        <w:t xml:space="preserve"> sem á að stuðla að árangursríkri enduraðlögun einstaklingsins í heimaríki og styðja viðkomandi við að koma þar undir sig fótunum á nýjan leik.</w:t>
      </w:r>
    </w:p>
    <w:p w:rsidR="00594C82" w:rsidRDefault="0039573F" w:rsidP="00594C82">
      <w:pPr>
        <w:rPr>
          <w:rFonts w:ascii="Times New Roman" w:hAnsi="Times New Roman"/>
          <w:szCs w:val="21"/>
          <w:lang w:val="is-IS"/>
        </w:rPr>
      </w:pPr>
      <w:r>
        <w:rPr>
          <w:rFonts w:ascii="Times New Roman" w:hAnsi="Times New Roman"/>
          <w:szCs w:val="21"/>
          <w:lang w:val="is-IS"/>
        </w:rPr>
        <w:t>Fullur e</w:t>
      </w:r>
      <w:r w:rsidR="0039036E">
        <w:rPr>
          <w:rFonts w:ascii="Times New Roman" w:hAnsi="Times New Roman"/>
          <w:szCs w:val="21"/>
          <w:lang w:val="is-IS"/>
        </w:rPr>
        <w:t>nduraðlögunarstyrkur greiðist í samræmi við eftirfarandi töflu og skal heildarupphæð</w:t>
      </w:r>
      <w:r w:rsidR="00507B85">
        <w:rPr>
          <w:rFonts w:ascii="Times New Roman" w:hAnsi="Times New Roman"/>
          <w:szCs w:val="21"/>
          <w:lang w:val="is-IS"/>
        </w:rPr>
        <w:t xml:space="preserve"> á hvern einstakling</w:t>
      </w:r>
      <w:r w:rsidR="0039036E">
        <w:rPr>
          <w:rFonts w:ascii="Times New Roman" w:hAnsi="Times New Roman"/>
          <w:szCs w:val="21"/>
          <w:lang w:val="is-IS"/>
        </w:rPr>
        <w:t xml:space="preserve"> miðast við það tímamark þegar umsókn er lögð fram</w:t>
      </w:r>
      <w:r w:rsidR="0057118B">
        <w:rPr>
          <w:rFonts w:ascii="Times New Roman" w:hAnsi="Times New Roman"/>
          <w:szCs w:val="21"/>
          <w:lang w:val="is-IS"/>
        </w:rPr>
        <w:t>, sbr. 3</w:t>
      </w:r>
      <w:r w:rsidR="00A81139">
        <w:rPr>
          <w:rFonts w:ascii="Times New Roman" w:hAnsi="Times New Roman"/>
          <w:szCs w:val="21"/>
          <w:lang w:val="is-IS"/>
        </w:rPr>
        <w:t>. mgr</w:t>
      </w:r>
      <w:r w:rsidR="00594C82">
        <w:rPr>
          <w:rFonts w:ascii="Times New Roman" w:hAnsi="Times New Roman"/>
          <w:szCs w:val="21"/>
          <w:lang w:val="is-IS"/>
        </w:rPr>
        <w:t>.</w:t>
      </w:r>
      <w:r w:rsidR="00C34296">
        <w:rPr>
          <w:rFonts w:ascii="Times New Roman" w:hAnsi="Times New Roman"/>
          <w:szCs w:val="21"/>
          <w:lang w:val="is-IS"/>
        </w:rPr>
        <w:t xml:space="preserve"> </w:t>
      </w:r>
    </w:p>
    <w:p w:rsidR="00594C82" w:rsidRDefault="00594C82" w:rsidP="00594C82">
      <w:pPr>
        <w:rPr>
          <w:rFonts w:ascii="Times New Roman" w:hAnsi="Times New Roman"/>
          <w:szCs w:val="21"/>
          <w:lang w:val="is-IS"/>
        </w:rPr>
      </w:pPr>
    </w:p>
    <w:p w:rsidR="0057118B" w:rsidRDefault="00594C82" w:rsidP="0057118B">
      <w:pPr>
        <w:rPr>
          <w:rFonts w:ascii="Times New Roman" w:hAnsi="Times New Roman"/>
          <w:szCs w:val="21"/>
          <w:lang w:val="is-IS"/>
        </w:rPr>
      </w:pPr>
      <w:r>
        <w:rPr>
          <w:rFonts w:ascii="Times New Roman" w:hAnsi="Times New Roman"/>
          <w:noProof/>
          <w:szCs w:val="21"/>
          <w:lang w:val="en-US" w:eastAsia="en-US"/>
        </w:rPr>
        <w:drawing>
          <wp:inline distT="0" distB="0" distL="0" distR="0" wp14:anchorId="774EE395" wp14:editId="287DC4D0">
            <wp:extent cx="4403271" cy="47626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942" cy="476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DF5" w:rsidRDefault="00137DF5" w:rsidP="00E70A16">
      <w:pPr>
        <w:rPr>
          <w:rFonts w:ascii="Times New Roman" w:hAnsi="Times New Roman"/>
          <w:szCs w:val="21"/>
          <w:lang w:val="is-IS"/>
        </w:rPr>
      </w:pPr>
    </w:p>
    <w:p w:rsidR="00E70A16" w:rsidRDefault="00D557B7" w:rsidP="00E70A16">
      <w:pPr>
        <w:rPr>
          <w:rFonts w:ascii="Times New Roman" w:hAnsi="Times New Roman"/>
          <w:szCs w:val="21"/>
          <w:lang w:val="is-IS"/>
        </w:rPr>
      </w:pPr>
      <w:r w:rsidRPr="002158E6">
        <w:rPr>
          <w:rFonts w:ascii="Times New Roman" w:hAnsi="Times New Roman"/>
          <w:szCs w:val="21"/>
          <w:lang w:val="is-IS"/>
        </w:rPr>
        <w:lastRenderedPageBreak/>
        <w:t xml:space="preserve">Umsókn </w:t>
      </w:r>
      <w:r w:rsidR="00533974" w:rsidRPr="002158E6">
        <w:rPr>
          <w:rFonts w:ascii="Times New Roman" w:hAnsi="Times New Roman"/>
          <w:szCs w:val="21"/>
          <w:lang w:val="is-IS"/>
        </w:rPr>
        <w:t>u</w:t>
      </w:r>
      <w:r w:rsidRPr="002158E6">
        <w:rPr>
          <w:rFonts w:ascii="Times New Roman" w:hAnsi="Times New Roman"/>
          <w:szCs w:val="21"/>
          <w:lang w:val="is-IS"/>
        </w:rPr>
        <w:t xml:space="preserve">m enduraðlögunarstyrk </w:t>
      </w:r>
      <w:r>
        <w:rPr>
          <w:rFonts w:ascii="Times New Roman" w:hAnsi="Times New Roman"/>
          <w:szCs w:val="21"/>
          <w:lang w:val="is-IS"/>
        </w:rPr>
        <w:t xml:space="preserve">skal lögð fram innan tveggja daga frá því umsókn um alþjóðlega vernd </w:t>
      </w:r>
      <w:r w:rsidR="00A81139">
        <w:rPr>
          <w:rFonts w:ascii="Times New Roman" w:hAnsi="Times New Roman"/>
          <w:szCs w:val="21"/>
          <w:lang w:val="is-IS"/>
        </w:rPr>
        <w:t xml:space="preserve">er </w:t>
      </w:r>
      <w:r>
        <w:rPr>
          <w:rFonts w:ascii="Times New Roman" w:hAnsi="Times New Roman"/>
          <w:szCs w:val="21"/>
          <w:lang w:val="is-IS"/>
        </w:rPr>
        <w:t>dregin til baka</w:t>
      </w:r>
      <w:r w:rsidR="00A81139">
        <w:rPr>
          <w:rFonts w:ascii="Times New Roman" w:hAnsi="Times New Roman"/>
          <w:szCs w:val="21"/>
          <w:lang w:val="is-IS"/>
        </w:rPr>
        <w:t xml:space="preserve"> eða henni synjað</w:t>
      </w:r>
      <w:r w:rsidR="0057118B">
        <w:rPr>
          <w:rFonts w:ascii="Times New Roman" w:hAnsi="Times New Roman"/>
          <w:szCs w:val="21"/>
          <w:lang w:val="is-IS"/>
        </w:rPr>
        <w:t xml:space="preserve">. </w:t>
      </w:r>
      <w:r w:rsidR="00C25ECD">
        <w:rPr>
          <w:rFonts w:ascii="Times New Roman" w:hAnsi="Times New Roman"/>
          <w:szCs w:val="21"/>
          <w:lang w:val="is-IS"/>
        </w:rPr>
        <w:t xml:space="preserve">Ef umsókn um vernd er dregin til baka </w:t>
      </w:r>
      <w:r w:rsidR="00371464">
        <w:rPr>
          <w:rFonts w:ascii="Times New Roman" w:hAnsi="Times New Roman"/>
          <w:szCs w:val="21"/>
          <w:lang w:val="is-IS"/>
        </w:rPr>
        <w:t xml:space="preserve">er Útlendingastofnun heimilt að greiða </w:t>
      </w:r>
      <w:r w:rsidR="00C25ECD">
        <w:rPr>
          <w:rFonts w:ascii="Times New Roman" w:hAnsi="Times New Roman"/>
          <w:szCs w:val="21"/>
          <w:lang w:val="is-IS"/>
        </w:rPr>
        <w:t>full</w:t>
      </w:r>
      <w:r w:rsidR="00371464">
        <w:rPr>
          <w:rFonts w:ascii="Times New Roman" w:hAnsi="Times New Roman"/>
          <w:szCs w:val="21"/>
          <w:lang w:val="is-IS"/>
        </w:rPr>
        <w:t>an</w:t>
      </w:r>
      <w:r w:rsidR="00C25ECD">
        <w:rPr>
          <w:rFonts w:ascii="Times New Roman" w:hAnsi="Times New Roman"/>
          <w:szCs w:val="21"/>
          <w:lang w:val="is-IS"/>
        </w:rPr>
        <w:t xml:space="preserve"> enduraðlögunarstyrk. Ef umsókn um enduraðlögunarstyrk er lögð fram eftir að ákvörðun Útlendingastofnunar liggur fyrir dragast 100 evrur af heildarupphæð á hvern einstakling. Ef umsókn er lögð fram eftir að úrskurður kærunefndar útlendingamála liggur fyrir dragast 200 evrur af heildarupphæð á hvern einstakling. Greiðsla á ferðastyrk skal ávallt haldast óskert og greiðast í samræmi við framangreinda töflu. </w:t>
      </w:r>
    </w:p>
    <w:p w:rsidR="0057118B" w:rsidRDefault="00371464" w:rsidP="00C25ECD">
      <w:pPr>
        <w:ind w:firstLine="0"/>
        <w:rPr>
          <w:rFonts w:ascii="Times New Roman" w:hAnsi="Times New Roman"/>
          <w:szCs w:val="21"/>
          <w:lang w:val="is-IS"/>
        </w:rPr>
      </w:pPr>
      <w:r>
        <w:rPr>
          <w:rFonts w:ascii="Times New Roman" w:hAnsi="Times New Roman"/>
          <w:szCs w:val="21"/>
          <w:lang w:val="is-IS"/>
        </w:rPr>
        <w:tab/>
      </w:r>
      <w:r w:rsidR="00137DF5">
        <w:rPr>
          <w:rFonts w:ascii="Times New Roman" w:hAnsi="Times New Roman"/>
          <w:szCs w:val="21"/>
          <w:lang w:val="is-IS"/>
        </w:rPr>
        <w:t>Útlendingastofnun hefur heimild til þess að greiða framangreinda styrki á meðan</w:t>
      </w:r>
      <w:r w:rsidR="00EF538E">
        <w:rPr>
          <w:rFonts w:ascii="Times New Roman" w:hAnsi="Times New Roman"/>
          <w:szCs w:val="21"/>
          <w:lang w:val="is-IS"/>
        </w:rPr>
        <w:t xml:space="preserve"> styrktarveitingin rúmast innan þeirra</w:t>
      </w:r>
      <w:r w:rsidR="00137DF5">
        <w:rPr>
          <w:rFonts w:ascii="Times New Roman" w:hAnsi="Times New Roman"/>
          <w:szCs w:val="21"/>
          <w:lang w:val="is-IS"/>
        </w:rPr>
        <w:t xml:space="preserve"> </w:t>
      </w:r>
      <w:r w:rsidR="00EF538E">
        <w:rPr>
          <w:rFonts w:ascii="Times New Roman" w:hAnsi="Times New Roman"/>
          <w:szCs w:val="21"/>
          <w:lang w:val="is-IS"/>
        </w:rPr>
        <w:t>fjárheimild</w:t>
      </w:r>
      <w:r w:rsidR="009F2651">
        <w:rPr>
          <w:rFonts w:ascii="Times New Roman" w:hAnsi="Times New Roman"/>
          <w:szCs w:val="21"/>
          <w:lang w:val="is-IS"/>
        </w:rPr>
        <w:t>a</w:t>
      </w:r>
      <w:r w:rsidR="00EF538E">
        <w:rPr>
          <w:rFonts w:ascii="Times New Roman" w:hAnsi="Times New Roman"/>
          <w:szCs w:val="21"/>
          <w:lang w:val="is-IS"/>
        </w:rPr>
        <w:t xml:space="preserve"> sem stofnunin hefur</w:t>
      </w:r>
      <w:r w:rsidR="009F2651">
        <w:rPr>
          <w:rFonts w:ascii="Times New Roman" w:hAnsi="Times New Roman"/>
          <w:szCs w:val="21"/>
          <w:lang w:val="is-IS"/>
        </w:rPr>
        <w:t>.</w:t>
      </w:r>
      <w:r w:rsidR="00137DF5">
        <w:rPr>
          <w:rFonts w:ascii="Times New Roman" w:hAnsi="Times New Roman"/>
          <w:szCs w:val="21"/>
          <w:lang w:val="is-IS"/>
        </w:rPr>
        <w:t xml:space="preserve"> Þá </w:t>
      </w:r>
      <w:r w:rsidR="00F641AA">
        <w:rPr>
          <w:rFonts w:ascii="Times New Roman" w:hAnsi="Times New Roman"/>
          <w:szCs w:val="21"/>
          <w:lang w:val="is-IS"/>
        </w:rPr>
        <w:t xml:space="preserve">á </w:t>
      </w:r>
      <w:r w:rsidR="00D572A4">
        <w:rPr>
          <w:rFonts w:ascii="Times New Roman" w:hAnsi="Times New Roman"/>
          <w:szCs w:val="21"/>
          <w:lang w:val="is-IS"/>
        </w:rPr>
        <w:t>ú</w:t>
      </w:r>
      <w:r w:rsidR="0057118B">
        <w:rPr>
          <w:rFonts w:ascii="Times New Roman" w:hAnsi="Times New Roman"/>
          <w:szCs w:val="21"/>
          <w:lang w:val="is-IS"/>
        </w:rPr>
        <w:t>tlendingur</w:t>
      </w:r>
      <w:r w:rsidR="00D557B7">
        <w:rPr>
          <w:rFonts w:ascii="Times New Roman" w:hAnsi="Times New Roman"/>
          <w:szCs w:val="21"/>
          <w:lang w:val="is-IS"/>
        </w:rPr>
        <w:t xml:space="preserve"> eingöngu rétt á e</w:t>
      </w:r>
      <w:r w:rsidR="00B94710">
        <w:rPr>
          <w:rFonts w:ascii="Times New Roman" w:hAnsi="Times New Roman"/>
          <w:szCs w:val="21"/>
          <w:lang w:val="is-IS"/>
        </w:rPr>
        <w:t xml:space="preserve">nduraðlögunarstyrk einu sinni. </w:t>
      </w:r>
    </w:p>
    <w:p w:rsidR="0057118B" w:rsidRDefault="00B94710" w:rsidP="0057118B">
      <w:pPr>
        <w:rPr>
          <w:rFonts w:ascii="Times New Roman" w:hAnsi="Times New Roman"/>
          <w:szCs w:val="21"/>
          <w:lang w:val="is-IS"/>
        </w:rPr>
      </w:pPr>
      <w:r>
        <w:rPr>
          <w:rFonts w:ascii="Times New Roman" w:hAnsi="Times New Roman"/>
          <w:szCs w:val="21"/>
          <w:lang w:val="is-IS"/>
        </w:rPr>
        <w:t>Samhliða umsókn</w:t>
      </w:r>
      <w:r w:rsidR="00C34296">
        <w:rPr>
          <w:rFonts w:ascii="Times New Roman" w:hAnsi="Times New Roman"/>
          <w:szCs w:val="21"/>
          <w:lang w:val="is-IS"/>
        </w:rPr>
        <w:t xml:space="preserve"> um styrk</w:t>
      </w:r>
      <w:r>
        <w:rPr>
          <w:rFonts w:ascii="Times New Roman" w:hAnsi="Times New Roman"/>
          <w:szCs w:val="21"/>
          <w:lang w:val="is-IS"/>
        </w:rPr>
        <w:t xml:space="preserve"> ber u</w:t>
      </w:r>
      <w:r>
        <w:rPr>
          <w:rFonts w:ascii="Times New Roman" w:hAnsi="Times New Roman"/>
          <w:szCs w:val="21"/>
          <w:lang w:val="is-IS" w:eastAsia="en-US"/>
        </w:rPr>
        <w:t xml:space="preserve">msækjanda að undirrita skuldaviðurkenningu hjá Útlendingastofnun þess efnis að hann samþykki að </w:t>
      </w:r>
      <w:r>
        <w:rPr>
          <w:rFonts w:ascii="Times New Roman" w:hAnsi="Times New Roman"/>
          <w:szCs w:val="21"/>
          <w:lang w:val="is-IS"/>
        </w:rPr>
        <w:t>endurgreiða veittan styrk komi til þess að hann sæki</w:t>
      </w:r>
      <w:r w:rsidR="005A0B90">
        <w:rPr>
          <w:rFonts w:ascii="Times New Roman" w:hAnsi="Times New Roman"/>
          <w:szCs w:val="21"/>
          <w:lang w:val="is-IS"/>
        </w:rPr>
        <w:t xml:space="preserve"> síðar</w:t>
      </w:r>
      <w:r>
        <w:rPr>
          <w:rFonts w:ascii="Times New Roman" w:hAnsi="Times New Roman"/>
          <w:szCs w:val="21"/>
          <w:lang w:val="is-IS"/>
        </w:rPr>
        <w:t xml:space="preserve"> um dvalarleyfi hér á landi.</w:t>
      </w:r>
    </w:p>
    <w:p w:rsidR="006516C1" w:rsidRDefault="006516C1" w:rsidP="006516C1">
      <w:pPr>
        <w:tabs>
          <w:tab w:val="clear" w:pos="397"/>
          <w:tab w:val="clear" w:pos="7796"/>
        </w:tabs>
        <w:ind w:firstLine="0"/>
        <w:jc w:val="center"/>
        <w:rPr>
          <w:lang w:val="is-IS"/>
        </w:rPr>
      </w:pPr>
    </w:p>
    <w:p w:rsidR="00F57A39" w:rsidRDefault="00F57A39" w:rsidP="006516C1">
      <w:pPr>
        <w:tabs>
          <w:tab w:val="clear" w:pos="397"/>
          <w:tab w:val="clear" w:pos="7796"/>
        </w:tabs>
        <w:ind w:firstLine="0"/>
        <w:jc w:val="center"/>
        <w:rPr>
          <w:lang w:val="is-IS"/>
        </w:rPr>
      </w:pPr>
      <w:r>
        <w:rPr>
          <w:lang w:val="is-IS"/>
        </w:rPr>
        <w:t>2. gr.</w:t>
      </w:r>
    </w:p>
    <w:p w:rsidR="00F57A39" w:rsidRDefault="00F57A39" w:rsidP="00B94710">
      <w:pPr>
        <w:ind w:firstLine="0"/>
        <w:rPr>
          <w:lang w:val="is-IS"/>
        </w:rPr>
      </w:pPr>
      <w:r w:rsidRPr="003B5F24">
        <w:rPr>
          <w:lang w:val="is-IS"/>
        </w:rPr>
        <w:t>Reglugerð þessi</w:t>
      </w:r>
      <w:r w:rsidR="00B944DC">
        <w:rPr>
          <w:lang w:val="is-IS"/>
        </w:rPr>
        <w:t>,</w:t>
      </w:r>
      <w:r w:rsidRPr="003B5F24">
        <w:rPr>
          <w:lang w:val="is-IS"/>
        </w:rPr>
        <w:t xml:space="preserve"> sem sett er samkvæmt heimild í </w:t>
      </w:r>
      <w:r>
        <w:rPr>
          <w:lang w:val="is-IS"/>
        </w:rPr>
        <w:t>104</w:t>
      </w:r>
      <w:r w:rsidRPr="003B5F24">
        <w:rPr>
          <w:lang w:val="is-IS"/>
        </w:rPr>
        <w:t>.</w:t>
      </w:r>
      <w:r w:rsidR="004C7078">
        <w:rPr>
          <w:lang w:val="is-IS"/>
        </w:rPr>
        <w:t xml:space="preserve"> gr.</w:t>
      </w:r>
      <w:r w:rsidRPr="003B5F24">
        <w:rPr>
          <w:lang w:val="is-IS"/>
        </w:rPr>
        <w:t xml:space="preserve"> laga um útlendinga nr. 80/2016, með síðari breytingum, öðlast þegar gildi</w:t>
      </w:r>
      <w:r>
        <w:rPr>
          <w:lang w:val="is-IS"/>
        </w:rPr>
        <w:t xml:space="preserve">. </w:t>
      </w:r>
    </w:p>
    <w:p w:rsidR="008353DE" w:rsidRPr="00E568CF" w:rsidRDefault="008353DE" w:rsidP="00E568CF">
      <w:pPr>
        <w:rPr>
          <w:rFonts w:ascii="Times New Roman" w:hAnsi="Times New Roman"/>
          <w:szCs w:val="21"/>
          <w:lang w:val="is-IS"/>
        </w:rPr>
      </w:pPr>
    </w:p>
    <w:p w:rsidR="00500CDA" w:rsidRPr="002767D1" w:rsidRDefault="00500CDA" w:rsidP="00B944DC">
      <w:pPr>
        <w:ind w:firstLine="0"/>
        <w:rPr>
          <w:rFonts w:ascii="Times New Roman" w:hAnsi="Times New Roman"/>
          <w:szCs w:val="21"/>
          <w:lang w:val="is-IS"/>
        </w:rPr>
      </w:pPr>
    </w:p>
    <w:p w:rsidR="00500CDA" w:rsidRPr="00D61051" w:rsidRDefault="00500CDA" w:rsidP="00500CDA">
      <w:pPr>
        <w:pStyle w:val="Dagsetning1"/>
        <w:rPr>
          <w:lang w:val="is-IS"/>
        </w:rPr>
      </w:pPr>
      <w:r>
        <w:rPr>
          <w:lang w:val="is-IS"/>
        </w:rPr>
        <w:t>Dómsmála</w:t>
      </w:r>
      <w:r w:rsidRPr="00D61051">
        <w:rPr>
          <w:lang w:val="is-IS"/>
        </w:rPr>
        <w:t>ráðuneytinu</w:t>
      </w:r>
      <w:r w:rsidR="00F641AA">
        <w:rPr>
          <w:lang w:val="is-IS"/>
        </w:rPr>
        <w:t xml:space="preserve"> </w:t>
      </w:r>
    </w:p>
    <w:p w:rsidR="00500CDA" w:rsidRDefault="00500CDA" w:rsidP="00B944DC">
      <w:pPr>
        <w:ind w:firstLine="0"/>
        <w:rPr>
          <w:lang w:val="is-IS"/>
        </w:rPr>
      </w:pPr>
    </w:p>
    <w:p w:rsidR="00500CDA" w:rsidRDefault="00500CDA" w:rsidP="00B944DC">
      <w:pPr>
        <w:ind w:firstLine="0"/>
        <w:rPr>
          <w:lang w:val="is-IS"/>
        </w:rPr>
      </w:pPr>
    </w:p>
    <w:p w:rsidR="00AD4CBD" w:rsidRPr="00D61051" w:rsidRDefault="00AD4CBD" w:rsidP="00B944DC">
      <w:pPr>
        <w:ind w:firstLine="0"/>
        <w:rPr>
          <w:lang w:val="is-IS"/>
        </w:rPr>
      </w:pPr>
    </w:p>
    <w:p w:rsidR="00500CDA" w:rsidRDefault="00500CDA" w:rsidP="00500CDA">
      <w:pPr>
        <w:pStyle w:val="Undirritun1"/>
        <w:tabs>
          <w:tab w:val="center" w:pos="3969"/>
          <w:tab w:val="right" w:pos="7938"/>
        </w:tabs>
        <w:jc w:val="left"/>
        <w:rPr>
          <w:lang w:val="is-IS"/>
        </w:rPr>
      </w:pPr>
      <w:r>
        <w:rPr>
          <w:lang w:val="is-IS"/>
        </w:rPr>
        <w:tab/>
      </w:r>
      <w:r>
        <w:rPr>
          <w:lang w:val="is-IS"/>
        </w:rPr>
        <w:tab/>
        <w:t>Sigríður Á. Andersen</w:t>
      </w:r>
    </w:p>
    <w:p w:rsidR="00500CDA" w:rsidRDefault="00500CDA" w:rsidP="00500CDA">
      <w:pPr>
        <w:pStyle w:val="Undirritun1"/>
        <w:tabs>
          <w:tab w:val="center" w:pos="3969"/>
          <w:tab w:val="right" w:pos="7938"/>
        </w:tabs>
        <w:jc w:val="left"/>
        <w:rPr>
          <w:lang w:val="is-IS"/>
        </w:rPr>
      </w:pPr>
    </w:p>
    <w:p w:rsidR="00500CDA" w:rsidRDefault="00500CDA" w:rsidP="00500CDA">
      <w:pPr>
        <w:pStyle w:val="Undirritun1"/>
        <w:tabs>
          <w:tab w:val="center" w:pos="3969"/>
          <w:tab w:val="right" w:pos="7938"/>
        </w:tabs>
        <w:jc w:val="left"/>
        <w:rPr>
          <w:lang w:val="is-IS"/>
        </w:rPr>
      </w:pPr>
    </w:p>
    <w:p w:rsidR="00500CDA" w:rsidRDefault="00500CDA" w:rsidP="00500CDA">
      <w:pPr>
        <w:pStyle w:val="Undirritun1"/>
        <w:tabs>
          <w:tab w:val="center" w:pos="3969"/>
          <w:tab w:val="right" w:pos="7938"/>
        </w:tabs>
        <w:jc w:val="left"/>
        <w:rPr>
          <w:lang w:val="is-IS"/>
        </w:rPr>
      </w:pPr>
    </w:p>
    <w:p w:rsidR="00AD4CBD" w:rsidRPr="00D61051" w:rsidRDefault="00AD4CBD" w:rsidP="00500CDA">
      <w:pPr>
        <w:pStyle w:val="Undirritun1"/>
        <w:tabs>
          <w:tab w:val="center" w:pos="3969"/>
          <w:tab w:val="right" w:pos="7938"/>
        </w:tabs>
        <w:jc w:val="left"/>
        <w:rPr>
          <w:lang w:val="is-IS"/>
        </w:rPr>
      </w:pPr>
    </w:p>
    <w:p w:rsidR="00500CDA" w:rsidRDefault="00500CDA" w:rsidP="00500CDA">
      <w:pPr>
        <w:pStyle w:val="Undirritun2"/>
        <w:pBdr>
          <w:top w:val="single" w:sz="4" w:space="1" w:color="auto"/>
        </w:pBdr>
        <w:ind w:left="5812"/>
        <w:jc w:val="both"/>
        <w:rPr>
          <w:lang w:val="is-IS"/>
        </w:rPr>
      </w:pPr>
      <w:r>
        <w:rPr>
          <w:lang w:val="is-IS"/>
        </w:rPr>
        <w:t>Haukur Guðmundsson</w:t>
      </w:r>
    </w:p>
    <w:p w:rsidR="00500CDA" w:rsidRPr="00D93A4C" w:rsidRDefault="00500CDA" w:rsidP="00500CDA">
      <w:pPr>
        <w:pStyle w:val="Undirritun2"/>
        <w:pBdr>
          <w:top w:val="single" w:sz="4" w:space="1" w:color="auto"/>
        </w:pBdr>
        <w:ind w:left="5812"/>
        <w:jc w:val="both"/>
        <w:rPr>
          <w:lang w:val="is-IS"/>
        </w:rPr>
        <w:sectPr w:rsidR="00500CDA" w:rsidRPr="00D93A4C">
          <w:type w:val="continuous"/>
          <w:pgSz w:w="11907" w:h="16840" w:code="9"/>
          <w:pgMar w:top="2722" w:right="2325" w:bottom="2495" w:left="1644" w:header="708" w:footer="708" w:gutter="0"/>
          <w:cols w:space="708"/>
        </w:sectPr>
      </w:pPr>
      <w:r>
        <w:rPr>
          <w:lang w:val="is-IS"/>
        </w:rPr>
        <w:t xml:space="preserve">  </w:t>
      </w:r>
    </w:p>
    <w:p w:rsidR="00110737" w:rsidRPr="0082384D" w:rsidRDefault="00110737" w:rsidP="009C51C7">
      <w:pPr>
        <w:ind w:firstLine="0"/>
        <w:rPr>
          <w:rFonts w:ascii="Times New Roman" w:hAnsi="Times New Roman"/>
          <w:szCs w:val="21"/>
          <w:lang w:val="is-IS"/>
        </w:rPr>
      </w:pPr>
    </w:p>
    <w:sectPr w:rsidR="00110737" w:rsidRPr="0082384D" w:rsidSect="00453B8A">
      <w:headerReference w:type="even" r:id="rId9"/>
      <w:headerReference w:type="default" r:id="rId10"/>
      <w:headerReference w:type="first" r:id="rId11"/>
      <w:type w:val="continuous"/>
      <w:pgSz w:w="11907" w:h="16840" w:code="9"/>
      <w:pgMar w:top="2722" w:right="2325" w:bottom="2495" w:left="164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B0D" w:rsidRDefault="00F74B0D">
      <w:r>
        <w:separator/>
      </w:r>
    </w:p>
  </w:endnote>
  <w:endnote w:type="continuationSeparator" w:id="0">
    <w:p w:rsidR="00F74B0D" w:rsidRDefault="00F7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B0D" w:rsidRDefault="00F74B0D">
      <w:pPr>
        <w:ind w:firstLine="0"/>
      </w:pPr>
      <w:r>
        <w:separator/>
      </w:r>
    </w:p>
  </w:footnote>
  <w:footnote w:type="continuationSeparator" w:id="0">
    <w:p w:rsidR="00F74B0D" w:rsidRDefault="00F7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138" w:rsidRDefault="00EE40E9">
    <w:pPr>
      <w:pStyle w:val="Suhaus"/>
    </w:pPr>
    <w:r>
      <w:rPr>
        <w:noProof/>
      </w:rPr>
      <w:pict w14:anchorId="4A5C0C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85376" o:spid="_x0000_s2050" type="#_x0000_t136" style="position:absolute;left:0;text-align:left;margin-left:0;margin-top:0;width:373.05pt;height:186.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138" w:rsidRDefault="00EE40E9">
    <w:pPr>
      <w:pStyle w:val="Suhaus"/>
      <w:tabs>
        <w:tab w:val="clear" w:pos="4153"/>
        <w:tab w:val="clear" w:pos="8306"/>
        <w:tab w:val="right" w:pos="7938"/>
      </w:tabs>
    </w:pPr>
    <w:r>
      <w:rPr>
        <w:noProof/>
      </w:rPr>
      <w:pict w14:anchorId="485EAF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85377" o:spid="_x0000_s2051" type="#_x0000_t136" style="position:absolute;left:0;text-align:left;margin-left:0;margin-top:0;width:373.05pt;height:186.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&quot;;font-size:1pt" string="DRÖG"/>
          <w10:wrap anchorx="margin" anchory="margin"/>
        </v:shape>
      </w:pict>
    </w:r>
  </w:p>
  <w:p w:rsidR="00C76138" w:rsidRDefault="00C76138">
    <w:pPr>
      <w:pStyle w:val="Suhaus"/>
      <w:tabs>
        <w:tab w:val="clear" w:pos="4153"/>
        <w:tab w:val="clear" w:pos="8306"/>
        <w:tab w:val="right" w:pos="7938"/>
      </w:tabs>
    </w:pPr>
  </w:p>
  <w:p w:rsidR="00C76138" w:rsidRDefault="00C76138">
    <w:pPr>
      <w:pStyle w:val="Suhaus"/>
      <w:tabs>
        <w:tab w:val="clear" w:pos="4153"/>
        <w:tab w:val="clear" w:pos="8306"/>
        <w:tab w:val="right" w:pos="7938"/>
      </w:tabs>
    </w:pPr>
  </w:p>
  <w:p w:rsidR="00C76138" w:rsidRDefault="00C76138">
    <w:pPr>
      <w:pStyle w:val="Suhaus"/>
      <w:tabs>
        <w:tab w:val="clear" w:pos="4153"/>
        <w:tab w:val="clear" w:pos="8306"/>
        <w:tab w:val="right" w:pos="7938"/>
      </w:tabs>
    </w:pPr>
    <w:r>
      <w:t>Nr. XX</w:t>
    </w:r>
    <w:r>
      <w:tab/>
    </w:r>
    <w:r w:rsidR="00500CDA">
      <w:t>1</w:t>
    </w:r>
    <w:r>
      <w:t xml:space="preserve">. </w:t>
    </w:r>
    <w:r w:rsidR="00500CDA">
      <w:t>nóvember</w:t>
    </w:r>
    <w:r>
      <w:t xml:space="preserve">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138" w:rsidRDefault="00EE40E9">
    <w:pPr>
      <w:pStyle w:val="Suhaus"/>
    </w:pPr>
    <w:r>
      <w:rPr>
        <w:noProof/>
      </w:rPr>
      <w:pict w14:anchorId="7391B1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85375" o:spid="_x0000_s2049" type="#_x0000_t136" style="position:absolute;left:0;text-align:left;margin-left:0;margin-top:0;width:373.05pt;height:186.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60296"/>
    <w:multiLevelType w:val="hybridMultilevel"/>
    <w:tmpl w:val="6C384046"/>
    <w:lvl w:ilvl="0" w:tplc="7442A3A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B3B6369"/>
    <w:multiLevelType w:val="hybridMultilevel"/>
    <w:tmpl w:val="4D10E470"/>
    <w:lvl w:ilvl="0" w:tplc="2398DD8E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E2820D5"/>
    <w:multiLevelType w:val="hybridMultilevel"/>
    <w:tmpl w:val="3940AA10"/>
    <w:lvl w:ilvl="0" w:tplc="315032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AD7E612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73980"/>
    <w:multiLevelType w:val="hybridMultilevel"/>
    <w:tmpl w:val="2DBCDB78"/>
    <w:lvl w:ilvl="0" w:tplc="66AA144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3C9426FD"/>
    <w:multiLevelType w:val="hybridMultilevel"/>
    <w:tmpl w:val="9718161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53362"/>
    <w:multiLevelType w:val="hybridMultilevel"/>
    <w:tmpl w:val="9FBA2124"/>
    <w:lvl w:ilvl="0" w:tplc="BD7822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56F40584"/>
    <w:multiLevelType w:val="hybridMultilevel"/>
    <w:tmpl w:val="9DD0E24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94070"/>
    <w:multiLevelType w:val="hybridMultilevel"/>
    <w:tmpl w:val="617A0B88"/>
    <w:lvl w:ilvl="0" w:tplc="C3A29670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34084"/>
    <w:multiLevelType w:val="hybridMultilevel"/>
    <w:tmpl w:val="DA34B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30768"/>
    <w:multiLevelType w:val="hybridMultilevel"/>
    <w:tmpl w:val="BA4E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B1314"/>
    <w:multiLevelType w:val="hybridMultilevel"/>
    <w:tmpl w:val="5546CE3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6" w:nlCheck="1" w:checkStyle="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bQwtzA1MbY0NDI2MzNV0lEKTi0uzszPAykwqgUA4D3jviwAAAA="/>
  </w:docVars>
  <w:rsids>
    <w:rsidRoot w:val="007F7197"/>
    <w:rsid w:val="000008F8"/>
    <w:rsid w:val="00007EAE"/>
    <w:rsid w:val="0001029F"/>
    <w:rsid w:val="00015C7E"/>
    <w:rsid w:val="00016AE2"/>
    <w:rsid w:val="00026CE6"/>
    <w:rsid w:val="00061AB8"/>
    <w:rsid w:val="00062188"/>
    <w:rsid w:val="000625AA"/>
    <w:rsid w:val="0007717E"/>
    <w:rsid w:val="000771DD"/>
    <w:rsid w:val="00081907"/>
    <w:rsid w:val="00084A3D"/>
    <w:rsid w:val="000913B1"/>
    <w:rsid w:val="00094939"/>
    <w:rsid w:val="000A0F00"/>
    <w:rsid w:val="000A4499"/>
    <w:rsid w:val="000B5E29"/>
    <w:rsid w:val="000C2BBA"/>
    <w:rsid w:val="000D5F55"/>
    <w:rsid w:val="000E1E05"/>
    <w:rsid w:val="000E2052"/>
    <w:rsid w:val="000F09DB"/>
    <w:rsid w:val="00110737"/>
    <w:rsid w:val="00117AF7"/>
    <w:rsid w:val="00121449"/>
    <w:rsid w:val="00134B50"/>
    <w:rsid w:val="0013756E"/>
    <w:rsid w:val="00137DF5"/>
    <w:rsid w:val="00152D3F"/>
    <w:rsid w:val="001611EF"/>
    <w:rsid w:val="001679A9"/>
    <w:rsid w:val="0018506E"/>
    <w:rsid w:val="00190AF7"/>
    <w:rsid w:val="001A17B8"/>
    <w:rsid w:val="001A3568"/>
    <w:rsid w:val="001A6FBD"/>
    <w:rsid w:val="001B6F7D"/>
    <w:rsid w:val="001C68C9"/>
    <w:rsid w:val="001D2416"/>
    <w:rsid w:val="001D77B9"/>
    <w:rsid w:val="001F0454"/>
    <w:rsid w:val="002027D3"/>
    <w:rsid w:val="002158E6"/>
    <w:rsid w:val="0022310E"/>
    <w:rsid w:val="00224DA8"/>
    <w:rsid w:val="002348D4"/>
    <w:rsid w:val="00237A06"/>
    <w:rsid w:val="00242914"/>
    <w:rsid w:val="002436CA"/>
    <w:rsid w:val="00246166"/>
    <w:rsid w:val="00254317"/>
    <w:rsid w:val="0025656A"/>
    <w:rsid w:val="002662E3"/>
    <w:rsid w:val="00277F9B"/>
    <w:rsid w:val="002810AB"/>
    <w:rsid w:val="00295A15"/>
    <w:rsid w:val="002A1F0D"/>
    <w:rsid w:val="002A7094"/>
    <w:rsid w:val="002A733F"/>
    <w:rsid w:val="002C433A"/>
    <w:rsid w:val="002D6C89"/>
    <w:rsid w:val="00305486"/>
    <w:rsid w:val="0031634B"/>
    <w:rsid w:val="00316BDC"/>
    <w:rsid w:val="00325151"/>
    <w:rsid w:val="003341F0"/>
    <w:rsid w:val="00336499"/>
    <w:rsid w:val="00342C7A"/>
    <w:rsid w:val="003433DA"/>
    <w:rsid w:val="00343EBD"/>
    <w:rsid w:val="003576E5"/>
    <w:rsid w:val="00360677"/>
    <w:rsid w:val="00363D05"/>
    <w:rsid w:val="003658A7"/>
    <w:rsid w:val="00371464"/>
    <w:rsid w:val="003879E4"/>
    <w:rsid w:val="0039036E"/>
    <w:rsid w:val="0039573F"/>
    <w:rsid w:val="0039581F"/>
    <w:rsid w:val="00396232"/>
    <w:rsid w:val="003B5FEF"/>
    <w:rsid w:val="003C6B0B"/>
    <w:rsid w:val="003D6C3C"/>
    <w:rsid w:val="003D7D58"/>
    <w:rsid w:val="004001A9"/>
    <w:rsid w:val="0040049A"/>
    <w:rsid w:val="00401113"/>
    <w:rsid w:val="00403C54"/>
    <w:rsid w:val="00404A12"/>
    <w:rsid w:val="00404D39"/>
    <w:rsid w:val="00417E5D"/>
    <w:rsid w:val="004240DC"/>
    <w:rsid w:val="00430096"/>
    <w:rsid w:val="004315E2"/>
    <w:rsid w:val="0043178E"/>
    <w:rsid w:val="00433FC8"/>
    <w:rsid w:val="00450138"/>
    <w:rsid w:val="00453B8A"/>
    <w:rsid w:val="004714E0"/>
    <w:rsid w:val="00474E05"/>
    <w:rsid w:val="00481559"/>
    <w:rsid w:val="004A16E0"/>
    <w:rsid w:val="004A571D"/>
    <w:rsid w:val="004B38E4"/>
    <w:rsid w:val="004B5744"/>
    <w:rsid w:val="004B64DC"/>
    <w:rsid w:val="004C7078"/>
    <w:rsid w:val="004E46BB"/>
    <w:rsid w:val="004F1C9E"/>
    <w:rsid w:val="004F2638"/>
    <w:rsid w:val="00500CDA"/>
    <w:rsid w:val="00504498"/>
    <w:rsid w:val="0050514B"/>
    <w:rsid w:val="00507166"/>
    <w:rsid w:val="00507B85"/>
    <w:rsid w:val="0051423C"/>
    <w:rsid w:val="005174D6"/>
    <w:rsid w:val="00524A62"/>
    <w:rsid w:val="00525D5D"/>
    <w:rsid w:val="00530B94"/>
    <w:rsid w:val="00533974"/>
    <w:rsid w:val="005357C9"/>
    <w:rsid w:val="00536735"/>
    <w:rsid w:val="00537942"/>
    <w:rsid w:val="00546337"/>
    <w:rsid w:val="00561BDB"/>
    <w:rsid w:val="0057118B"/>
    <w:rsid w:val="00576A06"/>
    <w:rsid w:val="00587FA5"/>
    <w:rsid w:val="0059084E"/>
    <w:rsid w:val="0059434D"/>
    <w:rsid w:val="00594C82"/>
    <w:rsid w:val="00595C6F"/>
    <w:rsid w:val="005A0B90"/>
    <w:rsid w:val="005A3DE8"/>
    <w:rsid w:val="005B66A4"/>
    <w:rsid w:val="005B78D4"/>
    <w:rsid w:val="005C2AB9"/>
    <w:rsid w:val="005C7281"/>
    <w:rsid w:val="005D2B40"/>
    <w:rsid w:val="005F3A8D"/>
    <w:rsid w:val="006069B2"/>
    <w:rsid w:val="006153CB"/>
    <w:rsid w:val="0063325A"/>
    <w:rsid w:val="00635DAA"/>
    <w:rsid w:val="00640F5A"/>
    <w:rsid w:val="006411FF"/>
    <w:rsid w:val="00644C43"/>
    <w:rsid w:val="006516C1"/>
    <w:rsid w:val="006615CE"/>
    <w:rsid w:val="006837B7"/>
    <w:rsid w:val="00683DB6"/>
    <w:rsid w:val="006A335E"/>
    <w:rsid w:val="006A6B1C"/>
    <w:rsid w:val="006A6BBE"/>
    <w:rsid w:val="006B19E0"/>
    <w:rsid w:val="006B5B2E"/>
    <w:rsid w:val="006B6B21"/>
    <w:rsid w:val="006C3535"/>
    <w:rsid w:val="006C4DBF"/>
    <w:rsid w:val="006C70E8"/>
    <w:rsid w:val="006D4FA1"/>
    <w:rsid w:val="006E4B64"/>
    <w:rsid w:val="006F0621"/>
    <w:rsid w:val="006F279F"/>
    <w:rsid w:val="006F48B0"/>
    <w:rsid w:val="0070598B"/>
    <w:rsid w:val="00710732"/>
    <w:rsid w:val="007147C0"/>
    <w:rsid w:val="007240F5"/>
    <w:rsid w:val="007354B9"/>
    <w:rsid w:val="0074594C"/>
    <w:rsid w:val="00760C29"/>
    <w:rsid w:val="007709D3"/>
    <w:rsid w:val="00773716"/>
    <w:rsid w:val="00776198"/>
    <w:rsid w:val="00776BD8"/>
    <w:rsid w:val="007A378E"/>
    <w:rsid w:val="007B6253"/>
    <w:rsid w:val="007D5045"/>
    <w:rsid w:val="007D5C10"/>
    <w:rsid w:val="007E239D"/>
    <w:rsid w:val="007E7685"/>
    <w:rsid w:val="007F7197"/>
    <w:rsid w:val="00807F76"/>
    <w:rsid w:val="00810563"/>
    <w:rsid w:val="00814B25"/>
    <w:rsid w:val="0082030D"/>
    <w:rsid w:val="0082384D"/>
    <w:rsid w:val="0083395B"/>
    <w:rsid w:val="008353DE"/>
    <w:rsid w:val="00836032"/>
    <w:rsid w:val="00846B2E"/>
    <w:rsid w:val="00851B93"/>
    <w:rsid w:val="00855801"/>
    <w:rsid w:val="0086050B"/>
    <w:rsid w:val="00862FE0"/>
    <w:rsid w:val="0086775F"/>
    <w:rsid w:val="00891098"/>
    <w:rsid w:val="00891D40"/>
    <w:rsid w:val="00894DC1"/>
    <w:rsid w:val="008A466F"/>
    <w:rsid w:val="008B0D61"/>
    <w:rsid w:val="008B19E1"/>
    <w:rsid w:val="008B2D4B"/>
    <w:rsid w:val="008C220F"/>
    <w:rsid w:val="008C686E"/>
    <w:rsid w:val="008C79C6"/>
    <w:rsid w:val="008D2757"/>
    <w:rsid w:val="008D5392"/>
    <w:rsid w:val="008D53CB"/>
    <w:rsid w:val="008D7E5A"/>
    <w:rsid w:val="008F6A7A"/>
    <w:rsid w:val="0090482D"/>
    <w:rsid w:val="00921890"/>
    <w:rsid w:val="00921E54"/>
    <w:rsid w:val="00927421"/>
    <w:rsid w:val="00947F4C"/>
    <w:rsid w:val="00960E49"/>
    <w:rsid w:val="009653AF"/>
    <w:rsid w:val="009654A7"/>
    <w:rsid w:val="0098329E"/>
    <w:rsid w:val="009A041F"/>
    <w:rsid w:val="009A7A6B"/>
    <w:rsid w:val="009C2857"/>
    <w:rsid w:val="009C3472"/>
    <w:rsid w:val="009C51C7"/>
    <w:rsid w:val="009D6365"/>
    <w:rsid w:val="009F2651"/>
    <w:rsid w:val="00A06DD6"/>
    <w:rsid w:val="00A17135"/>
    <w:rsid w:val="00A22BF2"/>
    <w:rsid w:val="00A3171B"/>
    <w:rsid w:val="00A344E3"/>
    <w:rsid w:val="00A366DA"/>
    <w:rsid w:val="00A37A40"/>
    <w:rsid w:val="00A51164"/>
    <w:rsid w:val="00A5467D"/>
    <w:rsid w:val="00A54BCD"/>
    <w:rsid w:val="00A62E1E"/>
    <w:rsid w:val="00A645C5"/>
    <w:rsid w:val="00A71D77"/>
    <w:rsid w:val="00A73D41"/>
    <w:rsid w:val="00A75458"/>
    <w:rsid w:val="00A81139"/>
    <w:rsid w:val="00A87E51"/>
    <w:rsid w:val="00A91E90"/>
    <w:rsid w:val="00AA237A"/>
    <w:rsid w:val="00AA591D"/>
    <w:rsid w:val="00AB1631"/>
    <w:rsid w:val="00AB1881"/>
    <w:rsid w:val="00AB70D4"/>
    <w:rsid w:val="00AD4CBD"/>
    <w:rsid w:val="00AE3D09"/>
    <w:rsid w:val="00AF1850"/>
    <w:rsid w:val="00AF5E88"/>
    <w:rsid w:val="00B12ECE"/>
    <w:rsid w:val="00B14C3F"/>
    <w:rsid w:val="00B2327F"/>
    <w:rsid w:val="00B55CCC"/>
    <w:rsid w:val="00B84502"/>
    <w:rsid w:val="00B944DC"/>
    <w:rsid w:val="00B94710"/>
    <w:rsid w:val="00B96A22"/>
    <w:rsid w:val="00BA148B"/>
    <w:rsid w:val="00BC1538"/>
    <w:rsid w:val="00BC37EC"/>
    <w:rsid w:val="00BD5C43"/>
    <w:rsid w:val="00BE2730"/>
    <w:rsid w:val="00BF0696"/>
    <w:rsid w:val="00BF50EB"/>
    <w:rsid w:val="00C06C7A"/>
    <w:rsid w:val="00C07C6B"/>
    <w:rsid w:val="00C10D8B"/>
    <w:rsid w:val="00C111EE"/>
    <w:rsid w:val="00C1365C"/>
    <w:rsid w:val="00C25CE1"/>
    <w:rsid w:val="00C25ECD"/>
    <w:rsid w:val="00C34296"/>
    <w:rsid w:val="00C35FF1"/>
    <w:rsid w:val="00C41121"/>
    <w:rsid w:val="00C43F3E"/>
    <w:rsid w:val="00C53A0F"/>
    <w:rsid w:val="00C61448"/>
    <w:rsid w:val="00C66849"/>
    <w:rsid w:val="00C76138"/>
    <w:rsid w:val="00C974FF"/>
    <w:rsid w:val="00CB4DBA"/>
    <w:rsid w:val="00CB78AF"/>
    <w:rsid w:val="00CC3888"/>
    <w:rsid w:val="00CD1DCE"/>
    <w:rsid w:val="00CE0562"/>
    <w:rsid w:val="00CE6BB7"/>
    <w:rsid w:val="00CF2F7D"/>
    <w:rsid w:val="00D07E27"/>
    <w:rsid w:val="00D10DCB"/>
    <w:rsid w:val="00D20C97"/>
    <w:rsid w:val="00D41F30"/>
    <w:rsid w:val="00D520E0"/>
    <w:rsid w:val="00D557B7"/>
    <w:rsid w:val="00D5586F"/>
    <w:rsid w:val="00D55D66"/>
    <w:rsid w:val="00D572A4"/>
    <w:rsid w:val="00D61051"/>
    <w:rsid w:val="00D73857"/>
    <w:rsid w:val="00D76570"/>
    <w:rsid w:val="00D82B1F"/>
    <w:rsid w:val="00D877E0"/>
    <w:rsid w:val="00DB7E79"/>
    <w:rsid w:val="00DD554A"/>
    <w:rsid w:val="00DF027E"/>
    <w:rsid w:val="00DF18A8"/>
    <w:rsid w:val="00DF28F2"/>
    <w:rsid w:val="00DF3879"/>
    <w:rsid w:val="00E05610"/>
    <w:rsid w:val="00E07279"/>
    <w:rsid w:val="00E21028"/>
    <w:rsid w:val="00E23B86"/>
    <w:rsid w:val="00E55B1F"/>
    <w:rsid w:val="00E568CF"/>
    <w:rsid w:val="00E65CF8"/>
    <w:rsid w:val="00E67264"/>
    <w:rsid w:val="00E70A16"/>
    <w:rsid w:val="00E72939"/>
    <w:rsid w:val="00E75C28"/>
    <w:rsid w:val="00EA0D2C"/>
    <w:rsid w:val="00EA42E9"/>
    <w:rsid w:val="00EA59F6"/>
    <w:rsid w:val="00EB4371"/>
    <w:rsid w:val="00EC117D"/>
    <w:rsid w:val="00EC20B2"/>
    <w:rsid w:val="00EC3A5F"/>
    <w:rsid w:val="00EC61CC"/>
    <w:rsid w:val="00ED23A4"/>
    <w:rsid w:val="00ED5CB4"/>
    <w:rsid w:val="00EE40E9"/>
    <w:rsid w:val="00EF509A"/>
    <w:rsid w:val="00EF538E"/>
    <w:rsid w:val="00EF6FD5"/>
    <w:rsid w:val="00F033AA"/>
    <w:rsid w:val="00F13149"/>
    <w:rsid w:val="00F132FA"/>
    <w:rsid w:val="00F22573"/>
    <w:rsid w:val="00F4738D"/>
    <w:rsid w:val="00F57A39"/>
    <w:rsid w:val="00F61C1B"/>
    <w:rsid w:val="00F641AA"/>
    <w:rsid w:val="00F67D93"/>
    <w:rsid w:val="00F74B0D"/>
    <w:rsid w:val="00F937AE"/>
    <w:rsid w:val="00FA0919"/>
    <w:rsid w:val="00FB348E"/>
    <w:rsid w:val="00FC0A16"/>
    <w:rsid w:val="00FD150F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220086C2-F25C-496B-AECA-617E4888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336499"/>
    <w:pPr>
      <w:tabs>
        <w:tab w:val="left" w:pos="397"/>
        <w:tab w:val="right" w:pos="7796"/>
      </w:tabs>
      <w:ind w:firstLine="397"/>
      <w:jc w:val="both"/>
    </w:pPr>
    <w:rPr>
      <w:rFonts w:ascii="Times" w:hAnsi="Times"/>
      <w:sz w:val="21"/>
      <w:lang w:val="en-GB"/>
    </w:rPr>
  </w:style>
  <w:style w:type="paragraph" w:styleId="Fyrirsgn1">
    <w:name w:val="heading 1"/>
    <w:basedOn w:val="Venjulegur"/>
    <w:next w:val="Venjulegur"/>
    <w:qFormat/>
    <w:rsid w:val="00336499"/>
    <w:pPr>
      <w:keepNext/>
      <w:spacing w:before="240" w:after="60"/>
      <w:ind w:firstLine="0"/>
      <w:jc w:val="center"/>
      <w:outlineLvl w:val="0"/>
    </w:pPr>
    <w:rPr>
      <w:spacing w:val="32"/>
      <w:kern w:val="28"/>
      <w:sz w:val="32"/>
    </w:rPr>
  </w:style>
  <w:style w:type="paragraph" w:styleId="Fyrirsgn2">
    <w:name w:val="heading 2"/>
    <w:basedOn w:val="Venjulegur"/>
    <w:next w:val="Venjulegur"/>
    <w:qFormat/>
    <w:rsid w:val="00336499"/>
    <w:pPr>
      <w:keepNext/>
      <w:ind w:firstLine="0"/>
      <w:jc w:val="center"/>
      <w:outlineLvl w:val="1"/>
    </w:pPr>
    <w:rPr>
      <w:b/>
    </w:rPr>
  </w:style>
  <w:style w:type="paragraph" w:styleId="Fyrirsgn3">
    <w:name w:val="heading 3"/>
    <w:basedOn w:val="Venjulegur"/>
    <w:next w:val="Venjulegur"/>
    <w:link w:val="Fyrirsgn3Staf"/>
    <w:qFormat/>
    <w:rsid w:val="00336499"/>
    <w:pPr>
      <w:keepNext/>
      <w:ind w:firstLine="0"/>
      <w:jc w:val="center"/>
      <w:outlineLvl w:val="2"/>
    </w:p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Dagsetning1">
    <w:name w:val="Dagsetning1"/>
    <w:basedOn w:val="Venjulegur"/>
    <w:rsid w:val="00336499"/>
    <w:pPr>
      <w:tabs>
        <w:tab w:val="clear" w:pos="7796"/>
      </w:tabs>
      <w:ind w:firstLine="0"/>
      <w:jc w:val="center"/>
    </w:pPr>
    <w:rPr>
      <w:i/>
    </w:rPr>
  </w:style>
  <w:style w:type="paragraph" w:customStyle="1" w:styleId="Undirritun1">
    <w:name w:val="Undirritun 1"/>
    <w:basedOn w:val="Venjulegur"/>
    <w:rsid w:val="00336499"/>
    <w:pPr>
      <w:ind w:firstLine="0"/>
      <w:jc w:val="center"/>
    </w:pPr>
    <w:rPr>
      <w:b/>
    </w:rPr>
  </w:style>
  <w:style w:type="paragraph" w:customStyle="1" w:styleId="Undirritun2">
    <w:name w:val="Undirritun 2"/>
    <w:basedOn w:val="Venjulegur"/>
    <w:rsid w:val="00336499"/>
    <w:pPr>
      <w:ind w:firstLine="0"/>
      <w:jc w:val="right"/>
    </w:pPr>
    <w:rPr>
      <w:i/>
    </w:rPr>
  </w:style>
  <w:style w:type="paragraph" w:styleId="Suhaus">
    <w:name w:val="header"/>
    <w:basedOn w:val="Venjulegur"/>
    <w:semiHidden/>
    <w:rsid w:val="00336499"/>
    <w:pPr>
      <w:tabs>
        <w:tab w:val="clear" w:pos="397"/>
        <w:tab w:val="clear" w:pos="7796"/>
        <w:tab w:val="center" w:pos="4153"/>
        <w:tab w:val="right" w:pos="8306"/>
      </w:tabs>
      <w:ind w:firstLine="0"/>
    </w:pPr>
  </w:style>
  <w:style w:type="paragraph" w:styleId="Suftur">
    <w:name w:val="footer"/>
    <w:basedOn w:val="Venjulegur"/>
    <w:semiHidden/>
    <w:rsid w:val="00336499"/>
    <w:pPr>
      <w:tabs>
        <w:tab w:val="clear" w:pos="397"/>
        <w:tab w:val="clear" w:pos="7796"/>
        <w:tab w:val="center" w:pos="4153"/>
        <w:tab w:val="right" w:pos="8306"/>
      </w:tabs>
      <w:ind w:firstLine="0"/>
    </w:pPr>
  </w:style>
  <w:style w:type="paragraph" w:customStyle="1" w:styleId="fhundirskr">
    <w:name w:val="fhundirskr"/>
    <w:basedOn w:val="Fyrirsgn3"/>
    <w:rsid w:val="00336499"/>
    <w:pPr>
      <w:spacing w:before="80" w:after="80"/>
      <w:outlineLvl w:val="9"/>
    </w:pPr>
  </w:style>
  <w:style w:type="paragraph" w:styleId="Textiaftanmlsgreinar">
    <w:name w:val="endnote text"/>
    <w:basedOn w:val="Venjulegur"/>
    <w:semiHidden/>
    <w:rsid w:val="00336499"/>
    <w:rPr>
      <w:sz w:val="20"/>
    </w:rPr>
  </w:style>
  <w:style w:type="character" w:styleId="Tilvsunaftanmlsgrein">
    <w:name w:val="endnote reference"/>
    <w:basedOn w:val="Sjlfgefinleturgermlsgreinar"/>
    <w:semiHidden/>
    <w:rsid w:val="00336499"/>
    <w:rPr>
      <w:vertAlign w:val="superscript"/>
    </w:rPr>
  </w:style>
  <w:style w:type="paragraph" w:styleId="Textineanmlsgreinar">
    <w:name w:val="footnote text"/>
    <w:basedOn w:val="Venjulegur"/>
    <w:semiHidden/>
    <w:rsid w:val="00336499"/>
    <w:rPr>
      <w:sz w:val="20"/>
    </w:rPr>
  </w:style>
  <w:style w:type="character" w:styleId="Tilvsunneanmlsgrein">
    <w:name w:val="footnote reference"/>
    <w:basedOn w:val="Sjlfgefinleturgermlsgreinar"/>
    <w:semiHidden/>
    <w:rsid w:val="00336499"/>
    <w:rPr>
      <w:vertAlign w:val="superscript"/>
    </w:rPr>
  </w:style>
  <w:style w:type="character" w:customStyle="1" w:styleId="apple-converted-space">
    <w:name w:val="apple-converted-space"/>
    <w:basedOn w:val="Sjlfgefinleturgermlsgreinar"/>
    <w:rsid w:val="0051423C"/>
  </w:style>
  <w:style w:type="paragraph" w:styleId="Blrutexti">
    <w:name w:val="Balloon Text"/>
    <w:basedOn w:val="Venjulegur"/>
    <w:link w:val="BlrutextiStaf"/>
    <w:uiPriority w:val="99"/>
    <w:semiHidden/>
    <w:unhideWhenUsed/>
    <w:rsid w:val="0051423C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51423C"/>
    <w:rPr>
      <w:rFonts w:ascii="Tahoma" w:hAnsi="Tahoma" w:cs="Tahoma"/>
      <w:sz w:val="16"/>
      <w:szCs w:val="16"/>
      <w:lang w:val="en-GB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587FA5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587FA5"/>
    <w:rPr>
      <w:sz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587FA5"/>
    <w:rPr>
      <w:rFonts w:ascii="Times" w:hAnsi="Times"/>
      <w:lang w:val="en-GB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587FA5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587FA5"/>
    <w:rPr>
      <w:rFonts w:ascii="Times" w:hAnsi="Times"/>
      <w:b/>
      <w:bCs/>
      <w:lang w:val="en-GB"/>
    </w:rPr>
  </w:style>
  <w:style w:type="paragraph" w:styleId="Mlsgreinlista">
    <w:name w:val="List Paragraph"/>
    <w:basedOn w:val="Venjulegur"/>
    <w:uiPriority w:val="34"/>
    <w:qFormat/>
    <w:rsid w:val="000A0F00"/>
    <w:pPr>
      <w:ind w:left="720"/>
      <w:contextualSpacing/>
    </w:pPr>
  </w:style>
  <w:style w:type="character" w:customStyle="1" w:styleId="Fyrirsgn3Staf">
    <w:name w:val="Fyrirsögn 3 Staf"/>
    <w:basedOn w:val="Sjlfgefinleturgermlsgreinar"/>
    <w:link w:val="Fyrirsgn3"/>
    <w:rsid w:val="000A0F00"/>
    <w:rPr>
      <w:rFonts w:ascii="Times" w:hAnsi="Times"/>
      <w:sz w:val="21"/>
      <w:lang w:val="en-GB"/>
    </w:rPr>
  </w:style>
  <w:style w:type="paragraph" w:styleId="Enginbil">
    <w:name w:val="No Spacing"/>
    <w:uiPriority w:val="1"/>
    <w:qFormat/>
    <w:rsid w:val="001107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urskoun">
    <w:name w:val="Revision"/>
    <w:hidden/>
    <w:uiPriority w:val="99"/>
    <w:semiHidden/>
    <w:rsid w:val="00117AF7"/>
    <w:rPr>
      <w:rFonts w:ascii="Times" w:hAnsi="Times"/>
      <w:sz w:val="21"/>
      <w:lang w:val="en-GB"/>
    </w:rPr>
  </w:style>
  <w:style w:type="paragraph" w:styleId="Venjulegtvefur">
    <w:name w:val="Normal (Web)"/>
    <w:basedOn w:val="Venjulegur"/>
    <w:uiPriority w:val="99"/>
    <w:semiHidden/>
    <w:unhideWhenUsed/>
    <w:rsid w:val="009C51C7"/>
    <w:pPr>
      <w:tabs>
        <w:tab w:val="clear" w:pos="397"/>
        <w:tab w:val="clear" w:pos="7796"/>
      </w:tabs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is-IS"/>
    </w:rPr>
  </w:style>
  <w:style w:type="character" w:styleId="hersla">
    <w:name w:val="Emphasis"/>
    <w:basedOn w:val="Sjlfgefinleturgermlsgreinar"/>
    <w:uiPriority w:val="20"/>
    <w:qFormat/>
    <w:rsid w:val="009C5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TJSN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D009-75EE-4FFB-976A-A2DF9D87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STJSNID</Template>
  <TotalTime>0</TotalTime>
  <Pages>2</Pages>
  <Words>287</Words>
  <Characters>1764</Characters>
  <Application>Microsoft Office Word</Application>
  <DocSecurity>4</DocSecurity>
  <Lines>14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REGLUGERÐ um útlendinga.</vt:lpstr>
      <vt:lpstr>REGLUGERÐ um útlendinga.</vt:lpstr>
    </vt:vector>
  </TitlesOfParts>
  <Company>Stjórnartíðindi</Company>
  <LinksUpToDate>false</LinksUpToDate>
  <CharactersWithSpaces>2047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REGLUGERÐ um útlendinga.</dc:title>
  <dc:creator>Hermann Þór Geirsson</dc:creator>
  <cp:lastModifiedBy>Bryndís Helgadóttir</cp:lastModifiedBy>
  <cp:revision>2</cp:revision>
  <cp:lastPrinted>2017-11-02T10:47:00Z</cp:lastPrinted>
  <dcterms:created xsi:type="dcterms:W3CDTF">2018-08-17T07:52:00Z</dcterms:created>
  <dcterms:modified xsi:type="dcterms:W3CDTF">2018-08-17T07:52:00Z</dcterms:modified>
</cp:coreProperties>
</file>