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F1481" w14:textId="526159FA" w:rsidR="00366187" w:rsidRDefault="001A6A31" w:rsidP="00B33A9D">
      <w:pPr>
        <w:pStyle w:val="NoSpacing"/>
        <w:jc w:val="center"/>
        <w:rPr>
          <w:sz w:val="32"/>
        </w:rPr>
      </w:pPr>
      <w:r>
        <w:rPr>
          <w:sz w:val="32"/>
        </w:rPr>
        <w:t xml:space="preserve">DRÖG AÐ </w:t>
      </w:r>
      <w:bookmarkStart w:id="0" w:name="_GoBack"/>
      <w:bookmarkEnd w:id="0"/>
      <w:r w:rsidR="00B33A9D">
        <w:rPr>
          <w:sz w:val="32"/>
        </w:rPr>
        <w:t>REGLUGERÐ</w:t>
      </w:r>
    </w:p>
    <w:p w14:paraId="1DB4AE2E" w14:textId="0E1B7529" w:rsidR="00B33A9D" w:rsidRDefault="00B33A9D" w:rsidP="00B33A9D">
      <w:pPr>
        <w:pStyle w:val="NoSpacing"/>
        <w:jc w:val="center"/>
        <w:rPr>
          <w:b/>
          <w:sz w:val="21"/>
          <w:szCs w:val="21"/>
        </w:rPr>
      </w:pPr>
      <w:r>
        <w:rPr>
          <w:b/>
          <w:sz w:val="21"/>
          <w:szCs w:val="21"/>
        </w:rPr>
        <w:t>um mælingu skipa með lengd allt að 24 metrum</w:t>
      </w:r>
      <w:r w:rsidR="0066108B">
        <w:rPr>
          <w:b/>
          <w:sz w:val="21"/>
          <w:szCs w:val="21"/>
        </w:rPr>
        <w:t>.</w:t>
      </w:r>
    </w:p>
    <w:p w14:paraId="4E6A6FA0" w14:textId="64491CC6" w:rsidR="0066108B" w:rsidRDefault="0066108B" w:rsidP="00B33A9D">
      <w:pPr>
        <w:pStyle w:val="NoSpacing"/>
        <w:jc w:val="center"/>
        <w:rPr>
          <w:sz w:val="21"/>
          <w:szCs w:val="21"/>
        </w:rPr>
      </w:pPr>
    </w:p>
    <w:p w14:paraId="4BE78574" w14:textId="318C5960" w:rsidR="00F918DA" w:rsidRDefault="00F918DA" w:rsidP="007F4E34">
      <w:pPr>
        <w:pStyle w:val="NoSpacing"/>
        <w:jc w:val="center"/>
        <w:rPr>
          <w:b/>
          <w:sz w:val="21"/>
          <w:szCs w:val="21"/>
        </w:rPr>
      </w:pPr>
      <w:r>
        <w:rPr>
          <w:b/>
          <w:sz w:val="21"/>
          <w:szCs w:val="21"/>
        </w:rPr>
        <w:t>KAFLI 1</w:t>
      </w:r>
    </w:p>
    <w:p w14:paraId="707A7C38" w14:textId="6B6CE1CA" w:rsidR="00F918DA" w:rsidRPr="00F918DA" w:rsidRDefault="00F918DA" w:rsidP="007F4E34">
      <w:pPr>
        <w:pStyle w:val="NoSpacing"/>
        <w:jc w:val="center"/>
        <w:rPr>
          <w:b/>
          <w:sz w:val="21"/>
          <w:szCs w:val="21"/>
        </w:rPr>
      </w:pPr>
      <w:r>
        <w:rPr>
          <w:b/>
          <w:sz w:val="21"/>
          <w:szCs w:val="21"/>
        </w:rPr>
        <w:t xml:space="preserve">Gildissvið og </w:t>
      </w:r>
      <w:proofErr w:type="spellStart"/>
      <w:r>
        <w:rPr>
          <w:b/>
          <w:sz w:val="21"/>
          <w:szCs w:val="21"/>
        </w:rPr>
        <w:t>orðskýringar</w:t>
      </w:r>
      <w:proofErr w:type="spellEnd"/>
      <w:r>
        <w:rPr>
          <w:b/>
          <w:sz w:val="21"/>
          <w:szCs w:val="21"/>
        </w:rPr>
        <w:t>.</w:t>
      </w:r>
    </w:p>
    <w:p w14:paraId="63E1B4FD" w14:textId="540B2DC3" w:rsidR="0066108B" w:rsidRDefault="0066108B" w:rsidP="007F4E34">
      <w:pPr>
        <w:pStyle w:val="NoSpacing"/>
        <w:jc w:val="center"/>
        <w:rPr>
          <w:sz w:val="21"/>
          <w:szCs w:val="21"/>
        </w:rPr>
      </w:pPr>
      <w:r w:rsidRPr="0066108B">
        <w:rPr>
          <w:sz w:val="21"/>
          <w:szCs w:val="21"/>
        </w:rPr>
        <w:t>1.</w:t>
      </w:r>
      <w:r>
        <w:rPr>
          <w:sz w:val="21"/>
          <w:szCs w:val="21"/>
        </w:rPr>
        <w:t xml:space="preserve"> gr.</w:t>
      </w:r>
    </w:p>
    <w:p w14:paraId="368970DF" w14:textId="643BB662" w:rsidR="0066108B" w:rsidRDefault="0066108B" w:rsidP="007F4E34">
      <w:pPr>
        <w:pStyle w:val="NoSpacing"/>
        <w:jc w:val="center"/>
        <w:rPr>
          <w:sz w:val="21"/>
          <w:szCs w:val="21"/>
        </w:rPr>
      </w:pPr>
      <w:r>
        <w:rPr>
          <w:i/>
          <w:sz w:val="21"/>
          <w:szCs w:val="21"/>
        </w:rPr>
        <w:t>Gildissvið.</w:t>
      </w:r>
    </w:p>
    <w:p w14:paraId="61D0B7C6" w14:textId="580E1349" w:rsidR="0066108B" w:rsidRDefault="0066108B" w:rsidP="0066108B">
      <w:pPr>
        <w:pStyle w:val="NoSpacing"/>
        <w:ind w:firstLine="284"/>
        <w:jc w:val="both"/>
        <w:rPr>
          <w:sz w:val="21"/>
          <w:szCs w:val="21"/>
        </w:rPr>
      </w:pPr>
      <w:r>
        <w:rPr>
          <w:sz w:val="21"/>
          <w:szCs w:val="21"/>
        </w:rPr>
        <w:t xml:space="preserve">Reglugerð þessi gildir um öll skráningarskyld skip með skráningarlengd allt að 24 metrum. </w:t>
      </w:r>
    </w:p>
    <w:p w14:paraId="51277FEF" w14:textId="5C729935" w:rsidR="00F918DA" w:rsidRDefault="00F918DA" w:rsidP="00F918DA">
      <w:pPr>
        <w:pStyle w:val="NoSpacing"/>
        <w:ind w:firstLine="284"/>
        <w:jc w:val="both"/>
        <w:rPr>
          <w:sz w:val="21"/>
          <w:szCs w:val="21"/>
        </w:rPr>
      </w:pPr>
      <w:r>
        <w:rPr>
          <w:sz w:val="21"/>
          <w:szCs w:val="21"/>
        </w:rPr>
        <w:t>Reglugerðin</w:t>
      </w:r>
      <w:r w:rsidR="0066108B" w:rsidRPr="0066108B">
        <w:rPr>
          <w:sz w:val="21"/>
          <w:szCs w:val="21"/>
        </w:rPr>
        <w:t xml:space="preserve"> </w:t>
      </w:r>
      <w:r>
        <w:rPr>
          <w:sz w:val="21"/>
          <w:szCs w:val="21"/>
        </w:rPr>
        <w:t>gildir</w:t>
      </w:r>
      <w:r w:rsidR="0066108B" w:rsidRPr="0066108B">
        <w:rPr>
          <w:sz w:val="21"/>
          <w:szCs w:val="21"/>
        </w:rPr>
        <w:t xml:space="preserve"> um skip sem hafin er smíði á, er breytt þannig að áhrif hafi á mælingu, eða eru keypt til landsins eftir gildistöku </w:t>
      </w:r>
      <w:r>
        <w:rPr>
          <w:sz w:val="21"/>
          <w:szCs w:val="21"/>
        </w:rPr>
        <w:t>hennar</w:t>
      </w:r>
      <w:r w:rsidR="0066108B" w:rsidRPr="0066108B">
        <w:rPr>
          <w:sz w:val="21"/>
          <w:szCs w:val="21"/>
        </w:rPr>
        <w:t>.</w:t>
      </w:r>
    </w:p>
    <w:p w14:paraId="68A32F00" w14:textId="0660F86F" w:rsidR="0066108B" w:rsidRPr="0066108B" w:rsidRDefault="0066108B" w:rsidP="0066108B">
      <w:pPr>
        <w:pStyle w:val="NoSpacing"/>
        <w:ind w:firstLine="284"/>
        <w:jc w:val="both"/>
        <w:rPr>
          <w:sz w:val="21"/>
          <w:szCs w:val="21"/>
        </w:rPr>
      </w:pPr>
      <w:r w:rsidRPr="0066108B">
        <w:rPr>
          <w:sz w:val="21"/>
          <w:szCs w:val="21"/>
        </w:rPr>
        <w:t>Skip, mæld samkvæmt eldri reglum er heimilt að mæla samkvæmt gildandi reglum, óski eigandi eftir því.</w:t>
      </w:r>
    </w:p>
    <w:p w14:paraId="574EEEDC" w14:textId="77777777" w:rsidR="0066108B" w:rsidRPr="0066108B" w:rsidRDefault="0066108B" w:rsidP="0066108B">
      <w:pPr>
        <w:pStyle w:val="NoSpacing"/>
        <w:ind w:firstLine="284"/>
        <w:jc w:val="both"/>
        <w:rPr>
          <w:sz w:val="21"/>
          <w:szCs w:val="21"/>
        </w:rPr>
      </w:pPr>
      <w:r w:rsidRPr="0066108B">
        <w:rPr>
          <w:sz w:val="21"/>
          <w:szCs w:val="21"/>
        </w:rPr>
        <w:t>Smíði telst hafin þegar smíðasamningur eða samningur um breytingu liggur fyrir. Ef smíðasamningur eða samningur um breytingu liggur ekki fyrir telst smíði hafin þegar:</w:t>
      </w:r>
    </w:p>
    <w:p w14:paraId="0A2E624A" w14:textId="77777777" w:rsidR="0066108B" w:rsidRPr="0066108B" w:rsidRDefault="0066108B" w:rsidP="0066108B">
      <w:pPr>
        <w:pStyle w:val="NoSpacing"/>
        <w:numPr>
          <w:ilvl w:val="0"/>
          <w:numId w:val="5"/>
        </w:numPr>
        <w:ind w:left="1134"/>
        <w:jc w:val="both"/>
        <w:rPr>
          <w:sz w:val="21"/>
          <w:szCs w:val="21"/>
        </w:rPr>
      </w:pPr>
      <w:r w:rsidRPr="0066108B">
        <w:rPr>
          <w:sz w:val="21"/>
          <w:szCs w:val="21"/>
        </w:rPr>
        <w:t>kjölurinn er lagður eða bolur steyptur; eða</w:t>
      </w:r>
    </w:p>
    <w:p w14:paraId="307D67BB" w14:textId="77777777" w:rsidR="0066108B" w:rsidRPr="0066108B" w:rsidRDefault="0066108B" w:rsidP="0066108B">
      <w:pPr>
        <w:pStyle w:val="NoSpacing"/>
        <w:numPr>
          <w:ilvl w:val="0"/>
          <w:numId w:val="5"/>
        </w:numPr>
        <w:ind w:left="1134"/>
        <w:jc w:val="both"/>
        <w:rPr>
          <w:sz w:val="21"/>
          <w:szCs w:val="21"/>
        </w:rPr>
      </w:pPr>
      <w:r w:rsidRPr="0066108B">
        <w:rPr>
          <w:sz w:val="21"/>
          <w:szCs w:val="21"/>
        </w:rPr>
        <w:t>smíði tiltekins skips er greinilega hafin; eða</w:t>
      </w:r>
    </w:p>
    <w:p w14:paraId="56014946" w14:textId="0FCBE496" w:rsidR="0066108B" w:rsidRDefault="0066108B" w:rsidP="0066108B">
      <w:pPr>
        <w:pStyle w:val="NoSpacing"/>
        <w:numPr>
          <w:ilvl w:val="0"/>
          <w:numId w:val="5"/>
        </w:numPr>
        <w:ind w:left="1134"/>
        <w:jc w:val="both"/>
        <w:rPr>
          <w:sz w:val="21"/>
          <w:szCs w:val="21"/>
        </w:rPr>
      </w:pPr>
      <w:r w:rsidRPr="0066108B">
        <w:rPr>
          <w:sz w:val="21"/>
          <w:szCs w:val="21"/>
        </w:rPr>
        <w:t>samsetning er hafin á og er orðin að minnsta kosti 1% af áætluðum heildarþunga alls smíðaefnis, hvort heldur er minna.</w:t>
      </w:r>
    </w:p>
    <w:p w14:paraId="1C0D0125" w14:textId="1A619767" w:rsidR="0066108B" w:rsidRDefault="0066108B" w:rsidP="0066108B">
      <w:pPr>
        <w:pStyle w:val="NoSpacing"/>
        <w:ind w:firstLine="284"/>
        <w:jc w:val="both"/>
        <w:rPr>
          <w:sz w:val="21"/>
          <w:szCs w:val="21"/>
        </w:rPr>
      </w:pPr>
      <w:r w:rsidRPr="0066108B">
        <w:rPr>
          <w:sz w:val="21"/>
          <w:szCs w:val="21"/>
        </w:rPr>
        <w:t xml:space="preserve">Samgöngustofu er heimilt að veita undanþágu frá ákvæðum þessara reglna, þegar um er að ræða skip </w:t>
      </w:r>
      <w:proofErr w:type="spellStart"/>
      <w:r w:rsidRPr="0066108B">
        <w:rPr>
          <w:sz w:val="21"/>
          <w:szCs w:val="21"/>
        </w:rPr>
        <w:t>afbrigðilegrar</w:t>
      </w:r>
      <w:proofErr w:type="spellEnd"/>
      <w:r w:rsidRPr="0066108B">
        <w:rPr>
          <w:sz w:val="21"/>
          <w:szCs w:val="21"/>
        </w:rPr>
        <w:t xml:space="preserve"> gerðar eða til mjög sérhæfðra nota.</w:t>
      </w:r>
    </w:p>
    <w:p w14:paraId="2CFA0371" w14:textId="0E62C24C" w:rsidR="0066108B" w:rsidRDefault="0066108B" w:rsidP="0066108B">
      <w:pPr>
        <w:pStyle w:val="NoSpacing"/>
        <w:rPr>
          <w:sz w:val="21"/>
          <w:szCs w:val="21"/>
        </w:rPr>
      </w:pPr>
    </w:p>
    <w:p w14:paraId="7DC49295" w14:textId="5CC9250F" w:rsidR="0066108B" w:rsidRDefault="0066108B" w:rsidP="0066108B">
      <w:pPr>
        <w:pStyle w:val="NoSpacing"/>
        <w:jc w:val="center"/>
        <w:rPr>
          <w:sz w:val="21"/>
          <w:szCs w:val="21"/>
        </w:rPr>
      </w:pPr>
      <w:r>
        <w:rPr>
          <w:sz w:val="21"/>
          <w:szCs w:val="21"/>
        </w:rPr>
        <w:t>2. gr.</w:t>
      </w:r>
    </w:p>
    <w:p w14:paraId="2B9F9A1A" w14:textId="25E8D9D9" w:rsidR="0066108B" w:rsidRDefault="0066108B" w:rsidP="0066108B">
      <w:pPr>
        <w:pStyle w:val="NoSpacing"/>
        <w:jc w:val="center"/>
        <w:rPr>
          <w:sz w:val="21"/>
          <w:szCs w:val="21"/>
        </w:rPr>
      </w:pPr>
      <w:r>
        <w:rPr>
          <w:i/>
          <w:sz w:val="21"/>
          <w:szCs w:val="21"/>
        </w:rPr>
        <w:t>Orðskýringar.</w:t>
      </w:r>
    </w:p>
    <w:p w14:paraId="70FA2595" w14:textId="653169B4" w:rsidR="0066108B" w:rsidRDefault="0066108B" w:rsidP="0066108B">
      <w:pPr>
        <w:pStyle w:val="NoSpacing"/>
        <w:ind w:firstLine="284"/>
        <w:jc w:val="both"/>
        <w:rPr>
          <w:sz w:val="21"/>
          <w:szCs w:val="21"/>
        </w:rPr>
      </w:pPr>
      <w:r>
        <w:rPr>
          <w:sz w:val="21"/>
          <w:szCs w:val="21"/>
        </w:rPr>
        <w:t>Í reglugerðinni er merking eftirfarandi hugtaka sem hér segir:</w:t>
      </w:r>
    </w:p>
    <w:p w14:paraId="3F321576" w14:textId="5F1CA2FB" w:rsidR="0066108B" w:rsidRPr="0066108B" w:rsidRDefault="0066108B" w:rsidP="0066108B">
      <w:pPr>
        <w:pStyle w:val="NoSpacing"/>
        <w:numPr>
          <w:ilvl w:val="0"/>
          <w:numId w:val="6"/>
        </w:numPr>
        <w:jc w:val="both"/>
        <w:rPr>
          <w:sz w:val="21"/>
          <w:szCs w:val="21"/>
        </w:rPr>
      </w:pPr>
      <w:proofErr w:type="spellStart"/>
      <w:r w:rsidRPr="0066108B">
        <w:rPr>
          <w:i/>
          <w:sz w:val="21"/>
          <w:szCs w:val="21"/>
        </w:rPr>
        <w:t>Brúttótonnatala</w:t>
      </w:r>
      <w:proofErr w:type="spellEnd"/>
      <w:r w:rsidRPr="0066108B">
        <w:rPr>
          <w:sz w:val="21"/>
          <w:szCs w:val="21"/>
        </w:rPr>
        <w:t xml:space="preserve"> er heildarstærð skipsins, mælt samkvæmt reglum þessum.</w:t>
      </w:r>
    </w:p>
    <w:p w14:paraId="7F6E1FBD" w14:textId="2028FA72" w:rsidR="0066108B" w:rsidRPr="0066108B" w:rsidRDefault="0066108B" w:rsidP="0066108B">
      <w:pPr>
        <w:pStyle w:val="NoSpacing"/>
        <w:numPr>
          <w:ilvl w:val="0"/>
          <w:numId w:val="6"/>
        </w:numPr>
        <w:jc w:val="both"/>
        <w:rPr>
          <w:sz w:val="21"/>
          <w:szCs w:val="21"/>
        </w:rPr>
      </w:pPr>
      <w:r w:rsidRPr="0066108B">
        <w:rPr>
          <w:i/>
          <w:sz w:val="21"/>
          <w:szCs w:val="21"/>
        </w:rPr>
        <w:t>Skráningarlengd</w:t>
      </w:r>
      <w:r w:rsidRPr="0066108B">
        <w:rPr>
          <w:sz w:val="21"/>
          <w:szCs w:val="21"/>
        </w:rPr>
        <w:t xml:space="preserve"> er sú lengd skips, sem lögð er til grundvallar við stærðarmælingu þess samkvæmt reglum þessum.</w:t>
      </w:r>
    </w:p>
    <w:p w14:paraId="3EC487A0" w14:textId="6CCD6F05" w:rsidR="0066108B" w:rsidRPr="0066108B" w:rsidRDefault="0066108B" w:rsidP="0066108B">
      <w:pPr>
        <w:pStyle w:val="NoSpacing"/>
        <w:numPr>
          <w:ilvl w:val="0"/>
          <w:numId w:val="6"/>
        </w:numPr>
        <w:jc w:val="both"/>
        <w:rPr>
          <w:sz w:val="21"/>
          <w:szCs w:val="21"/>
        </w:rPr>
      </w:pPr>
      <w:r w:rsidRPr="0066108B">
        <w:rPr>
          <w:i/>
          <w:sz w:val="21"/>
          <w:szCs w:val="21"/>
        </w:rPr>
        <w:t>Skráningarbreidd</w:t>
      </w:r>
      <w:r w:rsidRPr="0066108B">
        <w:rPr>
          <w:sz w:val="21"/>
          <w:szCs w:val="21"/>
        </w:rPr>
        <w:t xml:space="preserve"> er sú breidd, sem lögð er til grundvallar við stærðarmælingu þess samkvæmt reglum þessum.</w:t>
      </w:r>
    </w:p>
    <w:p w14:paraId="1493E99B" w14:textId="7E325AAC" w:rsidR="0066108B" w:rsidRPr="0066108B" w:rsidRDefault="0066108B" w:rsidP="0066108B">
      <w:pPr>
        <w:pStyle w:val="NoSpacing"/>
        <w:numPr>
          <w:ilvl w:val="0"/>
          <w:numId w:val="6"/>
        </w:numPr>
        <w:jc w:val="both"/>
        <w:rPr>
          <w:sz w:val="21"/>
          <w:szCs w:val="21"/>
        </w:rPr>
      </w:pPr>
      <w:proofErr w:type="spellStart"/>
      <w:r w:rsidRPr="0066108B">
        <w:rPr>
          <w:i/>
          <w:sz w:val="21"/>
          <w:szCs w:val="21"/>
        </w:rPr>
        <w:t>Skutvirki</w:t>
      </w:r>
      <w:proofErr w:type="spellEnd"/>
      <w:r w:rsidRPr="0066108B">
        <w:rPr>
          <w:sz w:val="21"/>
          <w:szCs w:val="21"/>
        </w:rPr>
        <w:t xml:space="preserve"> er til dæmis geymir, opinn eða lokaður, skriðbretti, </w:t>
      </w:r>
      <w:proofErr w:type="spellStart"/>
      <w:r w:rsidRPr="0066108B">
        <w:rPr>
          <w:sz w:val="21"/>
          <w:szCs w:val="21"/>
        </w:rPr>
        <w:t>stýrisfesting</w:t>
      </w:r>
      <w:proofErr w:type="spellEnd"/>
      <w:r w:rsidRPr="0066108B">
        <w:rPr>
          <w:sz w:val="21"/>
          <w:szCs w:val="21"/>
        </w:rPr>
        <w:t xml:space="preserve"> eða hver sá annar búnaður sem festur er aftan á </w:t>
      </w:r>
      <w:proofErr w:type="spellStart"/>
      <w:r w:rsidRPr="0066108B">
        <w:rPr>
          <w:sz w:val="21"/>
          <w:szCs w:val="21"/>
        </w:rPr>
        <w:t>skut</w:t>
      </w:r>
      <w:proofErr w:type="spellEnd"/>
      <w:r w:rsidRPr="0066108B">
        <w:rPr>
          <w:sz w:val="21"/>
          <w:szCs w:val="21"/>
        </w:rPr>
        <w:t>.</w:t>
      </w:r>
    </w:p>
    <w:p w14:paraId="0975A90B" w14:textId="21EC3823" w:rsidR="0066108B" w:rsidRPr="0066108B" w:rsidRDefault="0066108B" w:rsidP="0066108B">
      <w:pPr>
        <w:pStyle w:val="NoSpacing"/>
        <w:numPr>
          <w:ilvl w:val="0"/>
          <w:numId w:val="6"/>
        </w:numPr>
        <w:jc w:val="both"/>
        <w:rPr>
          <w:sz w:val="21"/>
          <w:szCs w:val="21"/>
        </w:rPr>
      </w:pPr>
      <w:r w:rsidRPr="0066108B">
        <w:rPr>
          <w:i/>
          <w:sz w:val="21"/>
          <w:szCs w:val="21"/>
        </w:rPr>
        <w:t>Stafnvirki</w:t>
      </w:r>
      <w:r w:rsidRPr="0066108B">
        <w:rPr>
          <w:sz w:val="21"/>
          <w:szCs w:val="21"/>
        </w:rPr>
        <w:t xml:space="preserve"> er  framlenging á bol sem getur verið hluti af stefni. </w:t>
      </w:r>
    </w:p>
    <w:p w14:paraId="01E2B449" w14:textId="49FD9FE7" w:rsidR="0066108B" w:rsidRPr="0066108B" w:rsidRDefault="0066108B" w:rsidP="0066108B">
      <w:pPr>
        <w:pStyle w:val="NoSpacing"/>
        <w:numPr>
          <w:ilvl w:val="0"/>
          <w:numId w:val="6"/>
        </w:numPr>
        <w:jc w:val="both"/>
        <w:rPr>
          <w:sz w:val="21"/>
          <w:szCs w:val="21"/>
        </w:rPr>
      </w:pPr>
      <w:proofErr w:type="spellStart"/>
      <w:r w:rsidRPr="0066108B">
        <w:rPr>
          <w:i/>
          <w:sz w:val="21"/>
          <w:szCs w:val="21"/>
        </w:rPr>
        <w:t>Jafnvægisstýri</w:t>
      </w:r>
      <w:proofErr w:type="spellEnd"/>
      <w:r w:rsidRPr="0066108B">
        <w:rPr>
          <w:sz w:val="21"/>
          <w:szCs w:val="21"/>
        </w:rPr>
        <w:t xml:space="preserve"> eru stillanlegar plötur á </w:t>
      </w:r>
      <w:proofErr w:type="spellStart"/>
      <w:r w:rsidRPr="0066108B">
        <w:rPr>
          <w:sz w:val="21"/>
          <w:szCs w:val="21"/>
        </w:rPr>
        <w:t>skut</w:t>
      </w:r>
      <w:proofErr w:type="spellEnd"/>
      <w:r w:rsidRPr="0066108B">
        <w:rPr>
          <w:sz w:val="21"/>
          <w:szCs w:val="21"/>
        </w:rPr>
        <w:t xml:space="preserve"> sem er fjarstýrt með vélrænum hætti, til dæmis frá </w:t>
      </w:r>
      <w:proofErr w:type="spellStart"/>
      <w:r w:rsidRPr="0066108B">
        <w:rPr>
          <w:sz w:val="21"/>
          <w:szCs w:val="21"/>
        </w:rPr>
        <w:t>stýrishúsi</w:t>
      </w:r>
      <w:proofErr w:type="spellEnd"/>
      <w:r w:rsidRPr="0066108B">
        <w:rPr>
          <w:sz w:val="21"/>
          <w:szCs w:val="21"/>
        </w:rPr>
        <w:t xml:space="preserve">.  </w:t>
      </w:r>
      <w:proofErr w:type="spellStart"/>
      <w:r w:rsidRPr="0066108B">
        <w:rPr>
          <w:sz w:val="21"/>
          <w:szCs w:val="21"/>
        </w:rPr>
        <w:t>Jafnvægisstýri</w:t>
      </w:r>
      <w:proofErr w:type="spellEnd"/>
      <w:r w:rsidRPr="0066108B">
        <w:rPr>
          <w:sz w:val="21"/>
          <w:szCs w:val="21"/>
        </w:rPr>
        <w:t xml:space="preserve"> er til að stjórna stafnhalla eða draga úr halla meðan skipið er á ferð.</w:t>
      </w:r>
    </w:p>
    <w:p w14:paraId="712B0B37" w14:textId="35990265" w:rsidR="0066108B" w:rsidRPr="0066108B" w:rsidRDefault="0066108B" w:rsidP="0066108B">
      <w:pPr>
        <w:pStyle w:val="NoSpacing"/>
        <w:numPr>
          <w:ilvl w:val="0"/>
          <w:numId w:val="6"/>
        </w:numPr>
        <w:jc w:val="both"/>
        <w:rPr>
          <w:sz w:val="21"/>
          <w:szCs w:val="21"/>
        </w:rPr>
      </w:pPr>
      <w:r w:rsidRPr="0066108B">
        <w:rPr>
          <w:i/>
          <w:sz w:val="21"/>
          <w:szCs w:val="21"/>
        </w:rPr>
        <w:t>Svalir</w:t>
      </w:r>
      <w:r w:rsidRPr="0066108B">
        <w:rPr>
          <w:sz w:val="21"/>
          <w:szCs w:val="21"/>
        </w:rPr>
        <w:t xml:space="preserve"> er pallur eða svæði aftan við aftasta hluta þilfars, sem nota má til þess að bera afla, veiðarfæri eða annan búnað, og er </w:t>
      </w:r>
      <w:proofErr w:type="spellStart"/>
      <w:r w:rsidRPr="0066108B">
        <w:rPr>
          <w:sz w:val="21"/>
          <w:szCs w:val="21"/>
        </w:rPr>
        <w:t>fasttengdur</w:t>
      </w:r>
      <w:proofErr w:type="spellEnd"/>
      <w:r w:rsidRPr="0066108B">
        <w:rPr>
          <w:sz w:val="21"/>
          <w:szCs w:val="21"/>
        </w:rPr>
        <w:t xml:space="preserve"> skipinu. </w:t>
      </w:r>
    </w:p>
    <w:p w14:paraId="1B5A2DC1" w14:textId="702AD0CC" w:rsidR="0066108B" w:rsidRPr="0066108B" w:rsidRDefault="0066108B" w:rsidP="0066108B">
      <w:pPr>
        <w:pStyle w:val="NoSpacing"/>
        <w:numPr>
          <w:ilvl w:val="0"/>
          <w:numId w:val="6"/>
        </w:numPr>
        <w:jc w:val="both"/>
        <w:rPr>
          <w:sz w:val="21"/>
          <w:szCs w:val="21"/>
        </w:rPr>
      </w:pPr>
      <w:proofErr w:type="spellStart"/>
      <w:r w:rsidRPr="0066108B">
        <w:rPr>
          <w:i/>
          <w:sz w:val="21"/>
          <w:szCs w:val="21"/>
        </w:rPr>
        <w:t>Síðustokkar</w:t>
      </w:r>
      <w:proofErr w:type="spellEnd"/>
      <w:r w:rsidRPr="0066108B">
        <w:rPr>
          <w:sz w:val="21"/>
          <w:szCs w:val="21"/>
        </w:rPr>
        <w:t xml:space="preserve"> eru opin eða lokuð rými eða bretti sem eru settir utan á síður skipa. </w:t>
      </w:r>
    </w:p>
    <w:p w14:paraId="6D99F763" w14:textId="75FC6E92" w:rsidR="0066108B" w:rsidRPr="0066108B" w:rsidRDefault="0066108B" w:rsidP="0066108B">
      <w:pPr>
        <w:pStyle w:val="NoSpacing"/>
        <w:numPr>
          <w:ilvl w:val="0"/>
          <w:numId w:val="6"/>
        </w:numPr>
        <w:jc w:val="both"/>
        <w:rPr>
          <w:sz w:val="21"/>
          <w:szCs w:val="21"/>
        </w:rPr>
      </w:pPr>
      <w:r w:rsidRPr="0066108B">
        <w:rPr>
          <w:i/>
          <w:sz w:val="21"/>
          <w:szCs w:val="21"/>
        </w:rPr>
        <w:t xml:space="preserve">Mesta lengd, </w:t>
      </w:r>
      <w:proofErr w:type="spellStart"/>
      <w:r w:rsidRPr="0066108B">
        <w:rPr>
          <w:i/>
          <w:sz w:val="21"/>
          <w:szCs w:val="21"/>
        </w:rPr>
        <w:t>Lm</w:t>
      </w:r>
      <w:proofErr w:type="spellEnd"/>
      <w:r w:rsidRPr="0066108B">
        <w:rPr>
          <w:i/>
          <w:sz w:val="21"/>
          <w:szCs w:val="21"/>
        </w:rPr>
        <w:t>,</w:t>
      </w:r>
      <w:r w:rsidRPr="0066108B">
        <w:rPr>
          <w:sz w:val="21"/>
          <w:szCs w:val="21"/>
        </w:rPr>
        <w:t xml:space="preserve"> er heildarlengd skips sem lögð er til grundvallar við stærðar</w:t>
      </w:r>
      <w:r w:rsidRPr="0066108B">
        <w:rPr>
          <w:sz w:val="21"/>
          <w:szCs w:val="21"/>
        </w:rPr>
        <w:softHyphen/>
        <w:t>mælingu þess samkvæmt reglum þessum.</w:t>
      </w:r>
    </w:p>
    <w:p w14:paraId="46B48C99" w14:textId="30B04965" w:rsidR="0066108B" w:rsidRPr="0066108B" w:rsidRDefault="0066108B" w:rsidP="0066108B">
      <w:pPr>
        <w:pStyle w:val="NoSpacing"/>
        <w:numPr>
          <w:ilvl w:val="0"/>
          <w:numId w:val="6"/>
        </w:numPr>
        <w:jc w:val="both"/>
        <w:rPr>
          <w:sz w:val="21"/>
          <w:szCs w:val="21"/>
        </w:rPr>
      </w:pPr>
      <w:proofErr w:type="spellStart"/>
      <w:r w:rsidRPr="0066108B">
        <w:rPr>
          <w:i/>
          <w:sz w:val="21"/>
          <w:szCs w:val="21"/>
        </w:rPr>
        <w:t>Utanborðsdrif</w:t>
      </w:r>
      <w:proofErr w:type="spellEnd"/>
      <w:r w:rsidRPr="0066108B">
        <w:rPr>
          <w:sz w:val="21"/>
          <w:szCs w:val="21"/>
        </w:rPr>
        <w:t xml:space="preserve"> er </w:t>
      </w:r>
      <w:proofErr w:type="spellStart"/>
      <w:r w:rsidRPr="0066108B">
        <w:rPr>
          <w:sz w:val="21"/>
          <w:szCs w:val="21"/>
        </w:rPr>
        <w:t>hreyfanlegur</w:t>
      </w:r>
      <w:proofErr w:type="spellEnd"/>
      <w:r w:rsidRPr="0066108B">
        <w:rPr>
          <w:sz w:val="21"/>
          <w:szCs w:val="21"/>
        </w:rPr>
        <w:t xml:space="preserve"> </w:t>
      </w:r>
      <w:proofErr w:type="spellStart"/>
      <w:r w:rsidRPr="0066108B">
        <w:rPr>
          <w:sz w:val="21"/>
          <w:szCs w:val="21"/>
        </w:rPr>
        <w:t>framdriftsbúnaður</w:t>
      </w:r>
      <w:proofErr w:type="spellEnd"/>
      <w:r w:rsidRPr="0066108B">
        <w:rPr>
          <w:sz w:val="21"/>
          <w:szCs w:val="21"/>
        </w:rPr>
        <w:t xml:space="preserve"> sem getur jafnframt virkað sem stýri.</w:t>
      </w:r>
    </w:p>
    <w:p w14:paraId="17829856" w14:textId="1AEDD27A" w:rsidR="0066108B" w:rsidRPr="0066108B" w:rsidRDefault="0066108B" w:rsidP="0066108B">
      <w:pPr>
        <w:pStyle w:val="NoSpacing"/>
        <w:numPr>
          <w:ilvl w:val="0"/>
          <w:numId w:val="6"/>
        </w:numPr>
        <w:jc w:val="both"/>
        <w:rPr>
          <w:sz w:val="21"/>
          <w:szCs w:val="21"/>
        </w:rPr>
      </w:pPr>
      <w:proofErr w:type="spellStart"/>
      <w:r w:rsidRPr="0066108B">
        <w:rPr>
          <w:i/>
          <w:sz w:val="21"/>
          <w:szCs w:val="21"/>
        </w:rPr>
        <w:t>Utanborðsvél</w:t>
      </w:r>
      <w:proofErr w:type="spellEnd"/>
      <w:r w:rsidRPr="0066108B">
        <w:rPr>
          <w:sz w:val="21"/>
          <w:szCs w:val="21"/>
        </w:rPr>
        <w:t xml:space="preserve"> er </w:t>
      </w:r>
      <w:proofErr w:type="spellStart"/>
      <w:r w:rsidRPr="0066108B">
        <w:rPr>
          <w:sz w:val="21"/>
          <w:szCs w:val="21"/>
        </w:rPr>
        <w:t>hreyfanlegur</w:t>
      </w:r>
      <w:proofErr w:type="spellEnd"/>
      <w:r w:rsidRPr="0066108B">
        <w:rPr>
          <w:sz w:val="21"/>
          <w:szCs w:val="21"/>
        </w:rPr>
        <w:t xml:space="preserve"> </w:t>
      </w:r>
      <w:proofErr w:type="spellStart"/>
      <w:r w:rsidRPr="0066108B">
        <w:rPr>
          <w:sz w:val="21"/>
          <w:szCs w:val="21"/>
        </w:rPr>
        <w:t>framdriftsbúnaður</w:t>
      </w:r>
      <w:proofErr w:type="spellEnd"/>
      <w:r w:rsidRPr="0066108B">
        <w:rPr>
          <w:sz w:val="21"/>
          <w:szCs w:val="21"/>
        </w:rPr>
        <w:t xml:space="preserve"> sem getur jafnframt virkað sem stýri og er í heild sinni festur við gafl.</w:t>
      </w:r>
    </w:p>
    <w:p w14:paraId="081ACB0D" w14:textId="6FB8ADBB" w:rsidR="0066108B" w:rsidRPr="0066108B" w:rsidRDefault="0066108B" w:rsidP="0066108B">
      <w:pPr>
        <w:pStyle w:val="NoSpacing"/>
        <w:numPr>
          <w:ilvl w:val="0"/>
          <w:numId w:val="6"/>
        </w:numPr>
        <w:jc w:val="both"/>
        <w:rPr>
          <w:sz w:val="21"/>
          <w:szCs w:val="21"/>
        </w:rPr>
      </w:pPr>
      <w:proofErr w:type="spellStart"/>
      <w:r w:rsidRPr="0066108B">
        <w:rPr>
          <w:i/>
          <w:sz w:val="21"/>
          <w:szCs w:val="21"/>
        </w:rPr>
        <w:t>Stýrisbúnaður</w:t>
      </w:r>
      <w:proofErr w:type="spellEnd"/>
      <w:r w:rsidRPr="0066108B">
        <w:rPr>
          <w:sz w:val="21"/>
          <w:szCs w:val="21"/>
        </w:rPr>
        <w:t xml:space="preserve"> er búnaður sem er notaður til að stjórna stefnu skips, s.s. </w:t>
      </w:r>
      <w:proofErr w:type="spellStart"/>
      <w:r w:rsidRPr="0066108B">
        <w:rPr>
          <w:sz w:val="21"/>
          <w:szCs w:val="21"/>
        </w:rPr>
        <w:t>stýrisfjöður</w:t>
      </w:r>
      <w:proofErr w:type="spellEnd"/>
      <w:r w:rsidRPr="0066108B">
        <w:rPr>
          <w:sz w:val="21"/>
          <w:szCs w:val="21"/>
        </w:rPr>
        <w:t xml:space="preserve">, </w:t>
      </w:r>
      <w:proofErr w:type="spellStart"/>
      <w:r w:rsidRPr="0066108B">
        <w:rPr>
          <w:sz w:val="21"/>
          <w:szCs w:val="21"/>
        </w:rPr>
        <w:t>stýrisás</w:t>
      </w:r>
      <w:proofErr w:type="spellEnd"/>
      <w:r w:rsidRPr="0066108B">
        <w:rPr>
          <w:sz w:val="21"/>
          <w:szCs w:val="21"/>
        </w:rPr>
        <w:t xml:space="preserve">, allur drifbúnaður sem er nauðsynlegur til að snúa stýri hvort sem það er gert handvirkt eða með vél og annar aukabúnaður sem t.d. er ætlaður til að sýna stöðu </w:t>
      </w:r>
      <w:proofErr w:type="spellStart"/>
      <w:r w:rsidRPr="0066108B">
        <w:rPr>
          <w:sz w:val="21"/>
          <w:szCs w:val="21"/>
        </w:rPr>
        <w:t>stýrisfjaðrar</w:t>
      </w:r>
      <w:proofErr w:type="spellEnd"/>
      <w:r w:rsidRPr="0066108B">
        <w:rPr>
          <w:sz w:val="21"/>
          <w:szCs w:val="21"/>
        </w:rPr>
        <w:t xml:space="preserve">. Festingar fyrir </w:t>
      </w:r>
      <w:proofErr w:type="spellStart"/>
      <w:r w:rsidRPr="0066108B">
        <w:rPr>
          <w:sz w:val="21"/>
          <w:szCs w:val="21"/>
        </w:rPr>
        <w:t>stýrisbúnað</w:t>
      </w:r>
      <w:proofErr w:type="spellEnd"/>
      <w:r w:rsidRPr="0066108B">
        <w:rPr>
          <w:sz w:val="21"/>
          <w:szCs w:val="21"/>
        </w:rPr>
        <w:t xml:space="preserve"> við bol eða </w:t>
      </w:r>
      <w:proofErr w:type="spellStart"/>
      <w:r w:rsidRPr="0066108B">
        <w:rPr>
          <w:sz w:val="21"/>
          <w:szCs w:val="21"/>
        </w:rPr>
        <w:t>skutvirki</w:t>
      </w:r>
      <w:proofErr w:type="spellEnd"/>
      <w:r w:rsidRPr="0066108B">
        <w:rPr>
          <w:sz w:val="21"/>
          <w:szCs w:val="21"/>
        </w:rPr>
        <w:t xml:space="preserve"> teljast ekki hluti </w:t>
      </w:r>
      <w:proofErr w:type="spellStart"/>
      <w:r w:rsidRPr="0066108B">
        <w:rPr>
          <w:sz w:val="21"/>
          <w:szCs w:val="21"/>
        </w:rPr>
        <w:t>stýrisbúnaðar</w:t>
      </w:r>
      <w:proofErr w:type="spellEnd"/>
      <w:r w:rsidRPr="0066108B">
        <w:rPr>
          <w:sz w:val="21"/>
          <w:szCs w:val="21"/>
        </w:rPr>
        <w:t>. </w:t>
      </w:r>
    </w:p>
    <w:p w14:paraId="06EC60DB" w14:textId="1BCF0327" w:rsidR="0066108B" w:rsidRPr="0066108B" w:rsidRDefault="0066108B" w:rsidP="0066108B">
      <w:pPr>
        <w:pStyle w:val="NoSpacing"/>
        <w:numPr>
          <w:ilvl w:val="0"/>
          <w:numId w:val="6"/>
        </w:numPr>
        <w:jc w:val="both"/>
        <w:rPr>
          <w:sz w:val="21"/>
          <w:szCs w:val="21"/>
        </w:rPr>
      </w:pPr>
      <w:r w:rsidRPr="0066108B">
        <w:rPr>
          <w:i/>
          <w:sz w:val="21"/>
          <w:szCs w:val="21"/>
        </w:rPr>
        <w:t>Hliðarskrúfa</w:t>
      </w:r>
      <w:r w:rsidRPr="0066108B">
        <w:rPr>
          <w:sz w:val="21"/>
          <w:szCs w:val="21"/>
        </w:rPr>
        <w:t xml:space="preserve"> er fastur drifbúnaður sem vinnur þvert á bol skips.</w:t>
      </w:r>
    </w:p>
    <w:p w14:paraId="503FAB42" w14:textId="6CDAAA95" w:rsidR="0066108B" w:rsidRPr="0066108B" w:rsidRDefault="0066108B" w:rsidP="0066108B">
      <w:pPr>
        <w:pStyle w:val="NoSpacing"/>
        <w:numPr>
          <w:ilvl w:val="0"/>
          <w:numId w:val="6"/>
        </w:numPr>
        <w:rPr>
          <w:sz w:val="21"/>
          <w:szCs w:val="21"/>
        </w:rPr>
      </w:pPr>
      <w:r w:rsidRPr="0066108B">
        <w:rPr>
          <w:i/>
          <w:sz w:val="21"/>
          <w:szCs w:val="21"/>
        </w:rPr>
        <w:t>Þilfarsbátur</w:t>
      </w:r>
      <w:r w:rsidRPr="0066108B">
        <w:rPr>
          <w:sz w:val="21"/>
          <w:szCs w:val="21"/>
        </w:rPr>
        <w:t xml:space="preserve"> er bátur sem hefur þétt þilfar stafna á milli, frá síðu til síðu, nema þar sem þilfarið er rofið af veðurþéttri yfirbyggingu og lúgum</w:t>
      </w:r>
    </w:p>
    <w:p w14:paraId="3599E1D6" w14:textId="4C6F3092" w:rsidR="0066108B" w:rsidRDefault="0066108B" w:rsidP="0066108B">
      <w:pPr>
        <w:pStyle w:val="NoSpacing"/>
        <w:numPr>
          <w:ilvl w:val="0"/>
          <w:numId w:val="6"/>
        </w:numPr>
        <w:rPr>
          <w:sz w:val="21"/>
          <w:szCs w:val="21"/>
        </w:rPr>
      </w:pPr>
      <w:r w:rsidRPr="0066108B">
        <w:rPr>
          <w:i/>
          <w:sz w:val="21"/>
          <w:szCs w:val="21"/>
        </w:rPr>
        <w:t>Opinn bátur</w:t>
      </w:r>
      <w:r w:rsidRPr="0066108B">
        <w:rPr>
          <w:sz w:val="21"/>
          <w:szCs w:val="21"/>
        </w:rPr>
        <w:t xml:space="preserve"> er bátur sem ekki er þilfarsbátur.</w:t>
      </w:r>
    </w:p>
    <w:p w14:paraId="60A71BE4" w14:textId="17348D57" w:rsidR="0066108B" w:rsidRDefault="0066108B" w:rsidP="0066108B">
      <w:pPr>
        <w:pStyle w:val="NoSpacing"/>
        <w:rPr>
          <w:sz w:val="21"/>
          <w:szCs w:val="21"/>
        </w:rPr>
      </w:pPr>
    </w:p>
    <w:p w14:paraId="561F0777" w14:textId="57924D76" w:rsidR="00F918DA" w:rsidRDefault="00F918DA" w:rsidP="00F918DA">
      <w:pPr>
        <w:pStyle w:val="NoSpacing"/>
        <w:jc w:val="center"/>
        <w:rPr>
          <w:b/>
          <w:sz w:val="21"/>
          <w:szCs w:val="21"/>
        </w:rPr>
      </w:pPr>
      <w:r>
        <w:rPr>
          <w:b/>
          <w:sz w:val="21"/>
          <w:szCs w:val="21"/>
        </w:rPr>
        <w:t>KAFLI 2</w:t>
      </w:r>
    </w:p>
    <w:p w14:paraId="072F8A8B" w14:textId="2385F45D" w:rsidR="00F918DA" w:rsidRPr="00F918DA" w:rsidRDefault="00F918DA" w:rsidP="00F918DA">
      <w:pPr>
        <w:pStyle w:val="NoSpacing"/>
        <w:jc w:val="center"/>
        <w:rPr>
          <w:b/>
          <w:sz w:val="21"/>
          <w:szCs w:val="21"/>
        </w:rPr>
      </w:pPr>
      <w:r>
        <w:rPr>
          <w:b/>
          <w:sz w:val="21"/>
          <w:szCs w:val="21"/>
        </w:rPr>
        <w:t>Almennt.</w:t>
      </w:r>
    </w:p>
    <w:p w14:paraId="5F999A66" w14:textId="755819E3" w:rsidR="0066108B" w:rsidRDefault="0066108B" w:rsidP="0066108B">
      <w:pPr>
        <w:pStyle w:val="NoSpacing"/>
        <w:jc w:val="center"/>
        <w:rPr>
          <w:sz w:val="21"/>
          <w:szCs w:val="21"/>
        </w:rPr>
      </w:pPr>
      <w:r>
        <w:rPr>
          <w:sz w:val="21"/>
          <w:szCs w:val="21"/>
        </w:rPr>
        <w:t>3. gr.</w:t>
      </w:r>
    </w:p>
    <w:p w14:paraId="4FE61924" w14:textId="0BB310C1" w:rsidR="0066108B" w:rsidRDefault="0066108B" w:rsidP="0066108B">
      <w:pPr>
        <w:pStyle w:val="NoSpacing"/>
        <w:jc w:val="center"/>
        <w:rPr>
          <w:sz w:val="21"/>
          <w:szCs w:val="21"/>
        </w:rPr>
      </w:pPr>
      <w:r>
        <w:rPr>
          <w:i/>
          <w:sz w:val="21"/>
          <w:szCs w:val="21"/>
        </w:rPr>
        <w:t>Almennt.</w:t>
      </w:r>
    </w:p>
    <w:p w14:paraId="2CA70C88" w14:textId="77777777" w:rsidR="0066108B" w:rsidRPr="0066108B" w:rsidRDefault="0066108B" w:rsidP="0066108B">
      <w:pPr>
        <w:pStyle w:val="NoSpacing"/>
        <w:ind w:firstLine="284"/>
        <w:jc w:val="both"/>
        <w:rPr>
          <w:sz w:val="21"/>
          <w:szCs w:val="21"/>
        </w:rPr>
      </w:pPr>
      <w:r>
        <w:rPr>
          <w:sz w:val="21"/>
          <w:szCs w:val="21"/>
        </w:rPr>
        <w:t xml:space="preserve">Áður </w:t>
      </w:r>
      <w:r w:rsidRPr="0066108B">
        <w:rPr>
          <w:sz w:val="21"/>
          <w:szCs w:val="21"/>
        </w:rPr>
        <w:t xml:space="preserve">en smíði skips hefst, eða svo fljótt sem verða má eftir að smíði hefst, skal eigandi eða skipasmiðastöð senda Samgöngustofu útreikninga á </w:t>
      </w:r>
      <w:proofErr w:type="spellStart"/>
      <w:r w:rsidRPr="0066108B">
        <w:rPr>
          <w:sz w:val="21"/>
          <w:szCs w:val="21"/>
        </w:rPr>
        <w:t>brúttó</w:t>
      </w:r>
      <w:proofErr w:type="spellEnd"/>
      <w:r w:rsidRPr="0066108B">
        <w:rPr>
          <w:sz w:val="21"/>
          <w:szCs w:val="21"/>
        </w:rPr>
        <w:t>- og nettótonnatölu skipsins.</w:t>
      </w:r>
    </w:p>
    <w:p w14:paraId="4876C40D" w14:textId="77777777" w:rsidR="0066108B" w:rsidRPr="0066108B" w:rsidRDefault="0066108B" w:rsidP="0066108B">
      <w:pPr>
        <w:pStyle w:val="NoSpacing"/>
        <w:ind w:firstLine="284"/>
        <w:jc w:val="both"/>
        <w:rPr>
          <w:sz w:val="21"/>
          <w:szCs w:val="21"/>
        </w:rPr>
      </w:pPr>
      <w:r w:rsidRPr="0066108B">
        <w:rPr>
          <w:sz w:val="21"/>
          <w:szCs w:val="21"/>
        </w:rPr>
        <w:lastRenderedPageBreak/>
        <w:t>Þegar sótt er um skráningu skips, skulu liggja fyrir útreikningar á stærð skipsins.</w:t>
      </w:r>
    </w:p>
    <w:p w14:paraId="43E703F8" w14:textId="77777777" w:rsidR="0066108B" w:rsidRPr="0066108B" w:rsidRDefault="0066108B" w:rsidP="0066108B">
      <w:pPr>
        <w:pStyle w:val="NoSpacing"/>
        <w:ind w:firstLine="284"/>
        <w:jc w:val="both"/>
        <w:rPr>
          <w:sz w:val="21"/>
          <w:szCs w:val="21"/>
        </w:rPr>
      </w:pPr>
      <w:r w:rsidRPr="0066108B">
        <w:rPr>
          <w:sz w:val="21"/>
          <w:szCs w:val="21"/>
        </w:rPr>
        <w:t xml:space="preserve">Útreikningar á </w:t>
      </w:r>
      <w:proofErr w:type="spellStart"/>
      <w:r w:rsidRPr="0066108B">
        <w:rPr>
          <w:sz w:val="21"/>
          <w:szCs w:val="21"/>
        </w:rPr>
        <w:t>brúttó</w:t>
      </w:r>
      <w:proofErr w:type="spellEnd"/>
      <w:r w:rsidRPr="0066108B">
        <w:rPr>
          <w:sz w:val="21"/>
          <w:szCs w:val="21"/>
        </w:rPr>
        <w:t xml:space="preserve">- og nettótonnatölu skipa skulu á skýran hátt sýna staðsetningu þverskurða, öll mæligildi og aðrar upplýsingar sem nauðsynlegar eru til að ganga úr skugga um rétta stærð skipsins. Útreikningunum skulu fylgja </w:t>
      </w:r>
      <w:proofErr w:type="spellStart"/>
      <w:r w:rsidRPr="0066108B">
        <w:rPr>
          <w:sz w:val="21"/>
          <w:szCs w:val="21"/>
        </w:rPr>
        <w:t>eftirgreindar</w:t>
      </w:r>
      <w:proofErr w:type="spellEnd"/>
      <w:r w:rsidRPr="0066108B">
        <w:rPr>
          <w:sz w:val="21"/>
          <w:szCs w:val="21"/>
        </w:rPr>
        <w:t xml:space="preserve"> teikningar og önnur gögn, eftir því sem við á:</w:t>
      </w:r>
    </w:p>
    <w:p w14:paraId="10641B29" w14:textId="23D01DA5" w:rsidR="0066108B" w:rsidRPr="0066108B" w:rsidRDefault="0066108B" w:rsidP="0066108B">
      <w:pPr>
        <w:pStyle w:val="NoSpacing"/>
        <w:numPr>
          <w:ilvl w:val="0"/>
          <w:numId w:val="7"/>
        </w:numPr>
        <w:jc w:val="both"/>
        <w:rPr>
          <w:sz w:val="21"/>
          <w:szCs w:val="21"/>
        </w:rPr>
      </w:pPr>
      <w:r w:rsidRPr="0066108B">
        <w:rPr>
          <w:sz w:val="21"/>
          <w:szCs w:val="21"/>
        </w:rPr>
        <w:t>aðalfyrirkomulag</w:t>
      </w:r>
    </w:p>
    <w:p w14:paraId="6B72A831" w14:textId="15D4E7DF" w:rsidR="0066108B" w:rsidRPr="0066108B" w:rsidRDefault="0066108B" w:rsidP="0066108B">
      <w:pPr>
        <w:pStyle w:val="NoSpacing"/>
        <w:numPr>
          <w:ilvl w:val="0"/>
          <w:numId w:val="7"/>
        </w:numPr>
        <w:jc w:val="both"/>
        <w:rPr>
          <w:sz w:val="21"/>
          <w:szCs w:val="21"/>
        </w:rPr>
      </w:pPr>
      <w:r w:rsidRPr="0066108B">
        <w:rPr>
          <w:sz w:val="21"/>
          <w:szCs w:val="21"/>
        </w:rPr>
        <w:t>línu- eða bandateikning</w:t>
      </w:r>
    </w:p>
    <w:p w14:paraId="28AB57C3" w14:textId="020E0F4C" w:rsidR="0066108B" w:rsidRPr="0066108B" w:rsidRDefault="0066108B" w:rsidP="0066108B">
      <w:pPr>
        <w:pStyle w:val="NoSpacing"/>
        <w:numPr>
          <w:ilvl w:val="0"/>
          <w:numId w:val="7"/>
        </w:numPr>
        <w:jc w:val="both"/>
        <w:rPr>
          <w:sz w:val="21"/>
          <w:szCs w:val="21"/>
        </w:rPr>
      </w:pPr>
      <w:r w:rsidRPr="0066108B">
        <w:rPr>
          <w:sz w:val="21"/>
          <w:szCs w:val="21"/>
        </w:rPr>
        <w:t>miðbandsteikning</w:t>
      </w:r>
    </w:p>
    <w:p w14:paraId="5052A656" w14:textId="706D8D9B" w:rsidR="0066108B" w:rsidRPr="0066108B" w:rsidRDefault="0066108B" w:rsidP="0066108B">
      <w:pPr>
        <w:pStyle w:val="NoSpacing"/>
        <w:numPr>
          <w:ilvl w:val="0"/>
          <w:numId w:val="7"/>
        </w:numPr>
        <w:jc w:val="both"/>
        <w:rPr>
          <w:sz w:val="21"/>
          <w:szCs w:val="21"/>
        </w:rPr>
      </w:pPr>
      <w:r w:rsidRPr="0066108B">
        <w:rPr>
          <w:sz w:val="21"/>
          <w:szCs w:val="21"/>
        </w:rPr>
        <w:t>langskurðarteikning</w:t>
      </w:r>
    </w:p>
    <w:p w14:paraId="0DC40A8F" w14:textId="35DE5997" w:rsidR="0066108B" w:rsidRPr="0066108B" w:rsidRDefault="0066108B" w:rsidP="0066108B">
      <w:pPr>
        <w:pStyle w:val="NoSpacing"/>
        <w:numPr>
          <w:ilvl w:val="0"/>
          <w:numId w:val="7"/>
        </w:numPr>
        <w:jc w:val="both"/>
        <w:rPr>
          <w:sz w:val="21"/>
          <w:szCs w:val="21"/>
        </w:rPr>
      </w:pPr>
      <w:r w:rsidRPr="0066108B">
        <w:rPr>
          <w:sz w:val="21"/>
          <w:szCs w:val="21"/>
        </w:rPr>
        <w:t>teikningar af yfirbyggingum og öðru sem áhrif hefur á mælingu ofan þilfars.</w:t>
      </w:r>
    </w:p>
    <w:p w14:paraId="34D5D735" w14:textId="12C94FDC" w:rsidR="0066108B" w:rsidRDefault="0066108B" w:rsidP="0066108B">
      <w:pPr>
        <w:pStyle w:val="NoSpacing"/>
        <w:numPr>
          <w:ilvl w:val="0"/>
          <w:numId w:val="7"/>
        </w:numPr>
        <w:jc w:val="both"/>
        <w:rPr>
          <w:sz w:val="21"/>
          <w:szCs w:val="21"/>
        </w:rPr>
      </w:pPr>
      <w:r w:rsidRPr="0066108B">
        <w:rPr>
          <w:sz w:val="21"/>
          <w:szCs w:val="21"/>
        </w:rPr>
        <w:t>mæliskýrsla þess aðila sem er ábyrgur fyrir mælingu skipsins og tilgreinir með hvaða hætti mælingar voru framkvæmdar um borð í skipi og gerir Sam</w:t>
      </w:r>
      <w:r w:rsidRPr="0066108B">
        <w:rPr>
          <w:sz w:val="21"/>
          <w:szCs w:val="21"/>
        </w:rPr>
        <w:softHyphen/>
        <w:t>göngu</w:t>
      </w:r>
      <w:r w:rsidRPr="0066108B">
        <w:rPr>
          <w:sz w:val="21"/>
          <w:szCs w:val="21"/>
        </w:rPr>
        <w:softHyphen/>
        <w:t>stofu mögulegt að sannreyna framkvæmd og niðurstöður mælinga.</w:t>
      </w:r>
    </w:p>
    <w:p w14:paraId="50096B6F" w14:textId="27599439" w:rsidR="0066108B" w:rsidRDefault="0066108B" w:rsidP="0066108B">
      <w:pPr>
        <w:pStyle w:val="NoSpacing"/>
        <w:ind w:firstLine="284"/>
        <w:jc w:val="both"/>
        <w:rPr>
          <w:sz w:val="21"/>
          <w:szCs w:val="21"/>
        </w:rPr>
      </w:pPr>
      <w:r w:rsidRPr="0066108B">
        <w:rPr>
          <w:sz w:val="21"/>
          <w:szCs w:val="21"/>
        </w:rPr>
        <w:t>Allar teikningarnar og mæligögn skulu varðveittar hjá Samgöngustofu, sem fylgiskjal með mælingaskýrslum.</w:t>
      </w:r>
    </w:p>
    <w:p w14:paraId="2CDEA47A" w14:textId="77777777" w:rsidR="0066108B" w:rsidRPr="0066108B" w:rsidRDefault="0066108B" w:rsidP="0066108B">
      <w:pPr>
        <w:pStyle w:val="NoSpacing"/>
        <w:ind w:firstLine="284"/>
        <w:jc w:val="both"/>
        <w:rPr>
          <w:sz w:val="21"/>
          <w:szCs w:val="21"/>
        </w:rPr>
      </w:pPr>
      <w:r w:rsidRPr="0066108B">
        <w:rPr>
          <w:sz w:val="21"/>
          <w:szCs w:val="21"/>
        </w:rPr>
        <w:t xml:space="preserve">Samgöngustofa getur gert kröfu um viðbótarteikningar eða nánari upplýsingar um framkvæmd mælinga og skráningu mæligilda ef framangreindar teikningar teljast ófullnægjandi. </w:t>
      </w:r>
    </w:p>
    <w:p w14:paraId="416E3729" w14:textId="77777777" w:rsidR="00F918DA" w:rsidRDefault="00F918DA" w:rsidP="0066108B">
      <w:pPr>
        <w:pStyle w:val="NoSpacing"/>
        <w:ind w:firstLine="284"/>
        <w:jc w:val="both"/>
        <w:rPr>
          <w:sz w:val="21"/>
          <w:szCs w:val="21"/>
        </w:rPr>
      </w:pPr>
    </w:p>
    <w:p w14:paraId="0B4BE2F0" w14:textId="1CBFC298" w:rsidR="00F918DA" w:rsidRDefault="00F918DA" w:rsidP="00F918DA">
      <w:pPr>
        <w:pStyle w:val="NoSpacing"/>
        <w:jc w:val="center"/>
        <w:rPr>
          <w:sz w:val="21"/>
          <w:szCs w:val="21"/>
        </w:rPr>
      </w:pPr>
      <w:r>
        <w:rPr>
          <w:sz w:val="21"/>
          <w:szCs w:val="21"/>
        </w:rPr>
        <w:t>4. gr.</w:t>
      </w:r>
    </w:p>
    <w:p w14:paraId="0398F06D" w14:textId="0EAA4A64" w:rsidR="00F918DA" w:rsidRPr="00F918DA" w:rsidRDefault="00F918DA" w:rsidP="00F918DA">
      <w:pPr>
        <w:pStyle w:val="NoSpacing"/>
        <w:jc w:val="center"/>
        <w:rPr>
          <w:sz w:val="21"/>
          <w:szCs w:val="21"/>
        </w:rPr>
      </w:pPr>
      <w:r>
        <w:rPr>
          <w:i/>
          <w:sz w:val="21"/>
          <w:szCs w:val="21"/>
        </w:rPr>
        <w:t xml:space="preserve">Stafnvirki og </w:t>
      </w:r>
      <w:proofErr w:type="spellStart"/>
      <w:r>
        <w:rPr>
          <w:i/>
          <w:sz w:val="21"/>
          <w:szCs w:val="21"/>
        </w:rPr>
        <w:t>skutvirki</w:t>
      </w:r>
      <w:proofErr w:type="spellEnd"/>
      <w:r>
        <w:rPr>
          <w:i/>
          <w:sz w:val="21"/>
          <w:szCs w:val="21"/>
        </w:rPr>
        <w:t>.</w:t>
      </w:r>
    </w:p>
    <w:p w14:paraId="6BC0E816" w14:textId="3C470306" w:rsidR="0066108B" w:rsidRPr="0066108B" w:rsidRDefault="0066108B" w:rsidP="0066108B">
      <w:pPr>
        <w:pStyle w:val="NoSpacing"/>
        <w:ind w:firstLine="284"/>
        <w:jc w:val="both"/>
        <w:rPr>
          <w:sz w:val="21"/>
          <w:szCs w:val="21"/>
        </w:rPr>
      </w:pPr>
      <w:r w:rsidRPr="0066108B">
        <w:rPr>
          <w:sz w:val="21"/>
          <w:szCs w:val="21"/>
        </w:rPr>
        <w:t xml:space="preserve">Stafnvirki og </w:t>
      </w:r>
      <w:proofErr w:type="spellStart"/>
      <w:r w:rsidRPr="0066108B">
        <w:rPr>
          <w:sz w:val="21"/>
          <w:szCs w:val="21"/>
        </w:rPr>
        <w:t>skutvirki</w:t>
      </w:r>
      <w:proofErr w:type="spellEnd"/>
      <w:r w:rsidRPr="0066108B">
        <w:rPr>
          <w:sz w:val="21"/>
          <w:szCs w:val="21"/>
        </w:rPr>
        <w:t xml:space="preserve"> mælast ekki með í skráningarlengd skips, enda sé form þeirra og fyrirkomulag samkvæmt  fyrirmælum þessarar greinar. Stafnvirki og  </w:t>
      </w:r>
      <w:proofErr w:type="spellStart"/>
      <w:r w:rsidRPr="0066108B">
        <w:rPr>
          <w:sz w:val="21"/>
          <w:szCs w:val="21"/>
        </w:rPr>
        <w:t>skutvirki</w:t>
      </w:r>
      <w:proofErr w:type="spellEnd"/>
      <w:r w:rsidRPr="0066108B">
        <w:rPr>
          <w:sz w:val="21"/>
          <w:szCs w:val="21"/>
        </w:rPr>
        <w:t xml:space="preserve"> mælast undir öllum kringumstæðum með í mestu lengd.</w:t>
      </w:r>
    </w:p>
    <w:p w14:paraId="08F39306" w14:textId="77777777" w:rsidR="0066108B" w:rsidRPr="0066108B" w:rsidRDefault="0066108B" w:rsidP="0066108B">
      <w:pPr>
        <w:pStyle w:val="NoSpacing"/>
        <w:ind w:firstLine="284"/>
        <w:rPr>
          <w:sz w:val="21"/>
          <w:szCs w:val="21"/>
        </w:rPr>
      </w:pPr>
      <w:r w:rsidRPr="0066108B">
        <w:rPr>
          <w:sz w:val="21"/>
          <w:szCs w:val="21"/>
        </w:rPr>
        <w:t xml:space="preserve">Stafnvirki og </w:t>
      </w:r>
      <w:proofErr w:type="spellStart"/>
      <w:r w:rsidRPr="0066108B">
        <w:rPr>
          <w:sz w:val="21"/>
          <w:szCs w:val="21"/>
        </w:rPr>
        <w:t>skutvirki</w:t>
      </w:r>
      <w:proofErr w:type="spellEnd"/>
      <w:r w:rsidRPr="0066108B">
        <w:rPr>
          <w:sz w:val="21"/>
          <w:szCs w:val="21"/>
        </w:rPr>
        <w:t xml:space="preserve"> eru undanþegin skráningalengd þegar samanlögð lengd þeirra er innan við 4 % af skráningalengd og hæð </w:t>
      </w:r>
      <w:proofErr w:type="spellStart"/>
      <w:r w:rsidRPr="0066108B">
        <w:rPr>
          <w:sz w:val="21"/>
          <w:szCs w:val="21"/>
        </w:rPr>
        <w:t>skutvirkis</w:t>
      </w:r>
      <w:proofErr w:type="spellEnd"/>
      <w:r w:rsidRPr="0066108B">
        <w:rPr>
          <w:sz w:val="21"/>
          <w:szCs w:val="21"/>
        </w:rPr>
        <w:t xml:space="preserve"> er neðar en 11 cm frá þilfari eða framlengdri þilfarslínu. </w:t>
      </w:r>
    </w:p>
    <w:p w14:paraId="4AD672FD" w14:textId="77777777" w:rsidR="0066108B" w:rsidRPr="0066108B" w:rsidRDefault="0066108B" w:rsidP="0066108B">
      <w:pPr>
        <w:pStyle w:val="NoSpacing"/>
        <w:ind w:firstLine="284"/>
        <w:jc w:val="both"/>
        <w:rPr>
          <w:sz w:val="21"/>
          <w:szCs w:val="21"/>
        </w:rPr>
      </w:pPr>
      <w:proofErr w:type="spellStart"/>
      <w:r w:rsidRPr="0066108B">
        <w:rPr>
          <w:sz w:val="21"/>
          <w:szCs w:val="21"/>
        </w:rPr>
        <w:t>Skutvirki</w:t>
      </w:r>
      <w:proofErr w:type="spellEnd"/>
      <w:r w:rsidRPr="0066108B">
        <w:rPr>
          <w:sz w:val="21"/>
          <w:szCs w:val="21"/>
        </w:rPr>
        <w:t xml:space="preserve"> og stafnvirki sem myndar brunn skal hafa op sem koma í veg fyrir sjósöfnun eða myndun flots vegna innilokaðs lofts og eru að flatarmáli, A, minnst:</w:t>
      </w:r>
    </w:p>
    <w:p w14:paraId="36F6E7DF" w14:textId="77777777" w:rsidR="0066108B" w:rsidRPr="0066108B" w:rsidRDefault="0066108B" w:rsidP="0066108B">
      <w:pPr>
        <w:pStyle w:val="NoSpacing"/>
        <w:ind w:firstLine="284"/>
        <w:jc w:val="both"/>
        <w:rPr>
          <w:sz w:val="21"/>
          <w:szCs w:val="21"/>
        </w:rPr>
      </w:pPr>
      <w:r w:rsidRPr="0066108B">
        <w:rPr>
          <w:sz w:val="21"/>
          <w:szCs w:val="21"/>
        </w:rPr>
        <w:t>A = 0,16 • rúmmál brunnsins.</w:t>
      </w:r>
    </w:p>
    <w:p w14:paraId="1AA33592" w14:textId="77777777" w:rsidR="0066108B" w:rsidRPr="0066108B" w:rsidRDefault="0066108B" w:rsidP="0066108B">
      <w:pPr>
        <w:pStyle w:val="NoSpacing"/>
        <w:ind w:firstLine="284"/>
        <w:jc w:val="both"/>
        <w:rPr>
          <w:sz w:val="21"/>
          <w:szCs w:val="21"/>
        </w:rPr>
      </w:pPr>
      <w:proofErr w:type="spellStart"/>
      <w:r w:rsidRPr="0066108B">
        <w:rPr>
          <w:sz w:val="21"/>
          <w:szCs w:val="21"/>
        </w:rPr>
        <w:t>Skutvirki</w:t>
      </w:r>
      <w:proofErr w:type="spellEnd"/>
      <w:r w:rsidRPr="0066108B">
        <w:rPr>
          <w:sz w:val="21"/>
          <w:szCs w:val="21"/>
        </w:rPr>
        <w:t xml:space="preserve"> er undanþegið skráningarlengd ef lengd þess nemur ekki meira en 4% af skráningarlengd og ekki er fest við þau hlutir eða búnaður að öðru leyti en:</w:t>
      </w:r>
    </w:p>
    <w:p w14:paraId="139BC1BA" w14:textId="0BF1312E" w:rsidR="0066108B" w:rsidRPr="0066108B" w:rsidRDefault="0066108B" w:rsidP="0066108B">
      <w:pPr>
        <w:pStyle w:val="NoSpacing"/>
        <w:numPr>
          <w:ilvl w:val="0"/>
          <w:numId w:val="8"/>
        </w:numPr>
        <w:jc w:val="both"/>
        <w:rPr>
          <w:sz w:val="21"/>
          <w:szCs w:val="21"/>
        </w:rPr>
      </w:pPr>
      <w:r w:rsidRPr="0066108B">
        <w:rPr>
          <w:sz w:val="21"/>
          <w:szCs w:val="21"/>
        </w:rPr>
        <w:t xml:space="preserve">útblásturslagnir gangi í gegnum </w:t>
      </w:r>
      <w:proofErr w:type="spellStart"/>
      <w:r w:rsidRPr="0066108B">
        <w:rPr>
          <w:sz w:val="21"/>
          <w:szCs w:val="21"/>
        </w:rPr>
        <w:t>skutvirkið</w:t>
      </w:r>
      <w:proofErr w:type="spellEnd"/>
      <w:r w:rsidRPr="0066108B">
        <w:rPr>
          <w:sz w:val="21"/>
          <w:szCs w:val="21"/>
        </w:rPr>
        <w:t>,</w:t>
      </w:r>
    </w:p>
    <w:p w14:paraId="5963B7D6" w14:textId="3EF86915" w:rsidR="0066108B" w:rsidRPr="0066108B" w:rsidRDefault="0066108B" w:rsidP="0066108B">
      <w:pPr>
        <w:pStyle w:val="NoSpacing"/>
        <w:numPr>
          <w:ilvl w:val="0"/>
          <w:numId w:val="8"/>
        </w:numPr>
        <w:jc w:val="both"/>
        <w:rPr>
          <w:sz w:val="21"/>
          <w:szCs w:val="21"/>
        </w:rPr>
      </w:pPr>
      <w:r w:rsidRPr="0066108B">
        <w:rPr>
          <w:sz w:val="21"/>
          <w:szCs w:val="21"/>
        </w:rPr>
        <w:t xml:space="preserve">hlífðargrind til varnar </w:t>
      </w:r>
      <w:proofErr w:type="spellStart"/>
      <w:r w:rsidRPr="0066108B">
        <w:rPr>
          <w:sz w:val="21"/>
          <w:szCs w:val="21"/>
        </w:rPr>
        <w:t>skuti</w:t>
      </w:r>
      <w:proofErr w:type="spellEnd"/>
      <w:r w:rsidRPr="0066108B">
        <w:rPr>
          <w:sz w:val="21"/>
          <w:szCs w:val="21"/>
        </w:rPr>
        <w:t xml:space="preserve"> bátsins, sé fest í </w:t>
      </w:r>
      <w:proofErr w:type="spellStart"/>
      <w:r w:rsidRPr="0066108B">
        <w:rPr>
          <w:sz w:val="21"/>
          <w:szCs w:val="21"/>
        </w:rPr>
        <w:t>skutvirkið</w:t>
      </w:r>
      <w:proofErr w:type="spellEnd"/>
      <w:r w:rsidRPr="0066108B">
        <w:rPr>
          <w:sz w:val="21"/>
          <w:szCs w:val="21"/>
        </w:rPr>
        <w:t>,</w:t>
      </w:r>
    </w:p>
    <w:p w14:paraId="61908094" w14:textId="5AE42D62" w:rsidR="0066108B" w:rsidRPr="0066108B" w:rsidRDefault="0066108B" w:rsidP="0066108B">
      <w:pPr>
        <w:pStyle w:val="NoSpacing"/>
        <w:numPr>
          <w:ilvl w:val="0"/>
          <w:numId w:val="8"/>
        </w:numPr>
        <w:jc w:val="both"/>
        <w:rPr>
          <w:sz w:val="21"/>
          <w:szCs w:val="21"/>
        </w:rPr>
      </w:pPr>
      <w:proofErr w:type="spellStart"/>
      <w:r w:rsidRPr="0066108B">
        <w:rPr>
          <w:sz w:val="21"/>
          <w:szCs w:val="21"/>
        </w:rPr>
        <w:t>stýrisbúnaður</w:t>
      </w:r>
      <w:proofErr w:type="spellEnd"/>
      <w:r w:rsidRPr="0066108B">
        <w:rPr>
          <w:sz w:val="21"/>
          <w:szCs w:val="21"/>
        </w:rPr>
        <w:t xml:space="preserve">, s.s. </w:t>
      </w:r>
      <w:proofErr w:type="spellStart"/>
      <w:r w:rsidRPr="0066108B">
        <w:rPr>
          <w:sz w:val="21"/>
          <w:szCs w:val="21"/>
        </w:rPr>
        <w:t>stýrisás</w:t>
      </w:r>
      <w:proofErr w:type="spellEnd"/>
      <w:r w:rsidRPr="0066108B">
        <w:rPr>
          <w:sz w:val="21"/>
          <w:szCs w:val="21"/>
        </w:rPr>
        <w:t xml:space="preserve"> og drifbúnaður fyrir stýri sé fest við </w:t>
      </w:r>
      <w:proofErr w:type="spellStart"/>
      <w:r w:rsidRPr="0066108B">
        <w:rPr>
          <w:sz w:val="21"/>
          <w:szCs w:val="21"/>
        </w:rPr>
        <w:t>skutvirkið</w:t>
      </w:r>
      <w:proofErr w:type="spellEnd"/>
      <w:r w:rsidRPr="0066108B">
        <w:rPr>
          <w:sz w:val="21"/>
          <w:szCs w:val="21"/>
        </w:rPr>
        <w:t>,</w:t>
      </w:r>
    </w:p>
    <w:p w14:paraId="7FA1A6EC" w14:textId="7EADF1DF" w:rsidR="0066108B" w:rsidRPr="0066108B" w:rsidRDefault="0066108B" w:rsidP="0066108B">
      <w:pPr>
        <w:pStyle w:val="NoSpacing"/>
        <w:numPr>
          <w:ilvl w:val="0"/>
          <w:numId w:val="8"/>
        </w:numPr>
        <w:jc w:val="both"/>
        <w:rPr>
          <w:sz w:val="21"/>
          <w:szCs w:val="21"/>
        </w:rPr>
      </w:pPr>
      <w:r w:rsidRPr="0066108B">
        <w:rPr>
          <w:sz w:val="21"/>
          <w:szCs w:val="21"/>
        </w:rPr>
        <w:t xml:space="preserve">hliðarskrúfa sé fest við </w:t>
      </w:r>
      <w:proofErr w:type="spellStart"/>
      <w:r w:rsidRPr="0066108B">
        <w:rPr>
          <w:sz w:val="21"/>
          <w:szCs w:val="21"/>
        </w:rPr>
        <w:t>skutvirkið</w:t>
      </w:r>
      <w:proofErr w:type="spellEnd"/>
      <w:r w:rsidRPr="0066108B">
        <w:rPr>
          <w:sz w:val="21"/>
          <w:szCs w:val="21"/>
        </w:rPr>
        <w:t>,</w:t>
      </w:r>
    </w:p>
    <w:p w14:paraId="778DA0EB" w14:textId="72250014" w:rsidR="0066108B" w:rsidRPr="0066108B" w:rsidRDefault="0066108B" w:rsidP="0066108B">
      <w:pPr>
        <w:pStyle w:val="NoSpacing"/>
        <w:numPr>
          <w:ilvl w:val="0"/>
          <w:numId w:val="8"/>
        </w:numPr>
        <w:jc w:val="both"/>
        <w:rPr>
          <w:sz w:val="21"/>
          <w:szCs w:val="21"/>
        </w:rPr>
      </w:pPr>
      <w:proofErr w:type="spellStart"/>
      <w:r w:rsidRPr="0066108B">
        <w:rPr>
          <w:sz w:val="21"/>
          <w:szCs w:val="21"/>
        </w:rPr>
        <w:t>jafnvægisstýri</w:t>
      </w:r>
      <w:proofErr w:type="spellEnd"/>
      <w:r w:rsidRPr="0066108B">
        <w:rPr>
          <w:sz w:val="21"/>
          <w:szCs w:val="21"/>
        </w:rPr>
        <w:t xml:space="preserve"> sé fest við </w:t>
      </w:r>
      <w:proofErr w:type="spellStart"/>
      <w:r w:rsidRPr="0066108B">
        <w:rPr>
          <w:sz w:val="21"/>
          <w:szCs w:val="21"/>
        </w:rPr>
        <w:t>skutvirkið</w:t>
      </w:r>
      <w:proofErr w:type="spellEnd"/>
      <w:r w:rsidRPr="0066108B">
        <w:rPr>
          <w:sz w:val="21"/>
          <w:szCs w:val="21"/>
        </w:rPr>
        <w:t>,</w:t>
      </w:r>
    </w:p>
    <w:p w14:paraId="0F635AE0" w14:textId="7675D1D5" w:rsidR="0066108B" w:rsidRDefault="0066108B" w:rsidP="0066108B">
      <w:pPr>
        <w:pStyle w:val="NoSpacing"/>
        <w:numPr>
          <w:ilvl w:val="0"/>
          <w:numId w:val="8"/>
        </w:numPr>
        <w:jc w:val="both"/>
        <w:rPr>
          <w:sz w:val="21"/>
          <w:szCs w:val="21"/>
        </w:rPr>
      </w:pPr>
      <w:r w:rsidRPr="0066108B">
        <w:rPr>
          <w:sz w:val="21"/>
          <w:szCs w:val="21"/>
        </w:rPr>
        <w:t xml:space="preserve">björgunarstigi sé festur við </w:t>
      </w:r>
      <w:proofErr w:type="spellStart"/>
      <w:r w:rsidRPr="0066108B">
        <w:rPr>
          <w:sz w:val="21"/>
          <w:szCs w:val="21"/>
        </w:rPr>
        <w:t>skutvirki</w:t>
      </w:r>
      <w:proofErr w:type="spellEnd"/>
      <w:r w:rsidRPr="0066108B">
        <w:rPr>
          <w:sz w:val="21"/>
          <w:szCs w:val="21"/>
        </w:rPr>
        <w:t>.</w:t>
      </w:r>
    </w:p>
    <w:p w14:paraId="034AF4D9" w14:textId="77777777" w:rsidR="00F918DA" w:rsidRDefault="00F918DA" w:rsidP="0066108B">
      <w:pPr>
        <w:pStyle w:val="NoSpacing"/>
        <w:ind w:firstLine="284"/>
        <w:jc w:val="both"/>
        <w:rPr>
          <w:sz w:val="21"/>
          <w:szCs w:val="21"/>
        </w:rPr>
      </w:pPr>
    </w:p>
    <w:p w14:paraId="27A00237" w14:textId="54FC5D28" w:rsidR="00F918DA" w:rsidRDefault="00F918DA" w:rsidP="00F918DA">
      <w:pPr>
        <w:pStyle w:val="NoSpacing"/>
        <w:jc w:val="center"/>
        <w:rPr>
          <w:sz w:val="21"/>
          <w:szCs w:val="21"/>
        </w:rPr>
      </w:pPr>
      <w:r>
        <w:rPr>
          <w:sz w:val="21"/>
          <w:szCs w:val="21"/>
        </w:rPr>
        <w:t>5. gr.</w:t>
      </w:r>
    </w:p>
    <w:p w14:paraId="708EB7D9" w14:textId="0DB3866D" w:rsidR="00F918DA" w:rsidRPr="00F918DA" w:rsidRDefault="00F918DA" w:rsidP="00F918DA">
      <w:pPr>
        <w:pStyle w:val="NoSpacing"/>
        <w:jc w:val="center"/>
        <w:rPr>
          <w:i/>
          <w:sz w:val="21"/>
          <w:szCs w:val="21"/>
        </w:rPr>
      </w:pPr>
      <w:r>
        <w:rPr>
          <w:i/>
          <w:sz w:val="21"/>
          <w:szCs w:val="21"/>
        </w:rPr>
        <w:t>Svalir.</w:t>
      </w:r>
    </w:p>
    <w:p w14:paraId="32982434" w14:textId="6D9FD44A" w:rsidR="0066108B" w:rsidRDefault="0066108B" w:rsidP="0066108B">
      <w:pPr>
        <w:pStyle w:val="NoSpacing"/>
        <w:ind w:firstLine="284"/>
        <w:jc w:val="both"/>
        <w:rPr>
          <w:sz w:val="21"/>
          <w:szCs w:val="21"/>
        </w:rPr>
      </w:pPr>
      <w:r w:rsidRPr="0066108B">
        <w:rPr>
          <w:sz w:val="21"/>
          <w:szCs w:val="21"/>
        </w:rPr>
        <w:t>Svalir mælast ekki með í skráningarlengd skips, enda sé form þeirra og fyrirkomulag samkvæmt fyrirmælum þessarar greinar. Svalir mælast undir öllum kringumstæðum með í mestu lengd.</w:t>
      </w:r>
    </w:p>
    <w:p w14:paraId="55F7D5F4" w14:textId="77777777" w:rsidR="0066108B" w:rsidRPr="0066108B" w:rsidRDefault="0066108B" w:rsidP="0066108B">
      <w:pPr>
        <w:pStyle w:val="NoSpacing"/>
        <w:ind w:firstLine="284"/>
        <w:rPr>
          <w:sz w:val="21"/>
          <w:szCs w:val="21"/>
        </w:rPr>
      </w:pPr>
      <w:r w:rsidRPr="0066108B">
        <w:rPr>
          <w:sz w:val="21"/>
          <w:szCs w:val="21"/>
        </w:rPr>
        <w:t>Svalir eru undanskildar skráningalengd þegar þær ná ekki lengra aftur fyrir aftari mælipunkt skráningarlengdar, en sem nemur 4% af skráningarlengd.</w:t>
      </w:r>
    </w:p>
    <w:p w14:paraId="1D7C6697" w14:textId="77777777" w:rsidR="0066108B" w:rsidRPr="0066108B" w:rsidRDefault="0066108B" w:rsidP="0066108B">
      <w:pPr>
        <w:pStyle w:val="NoSpacing"/>
        <w:ind w:firstLine="284"/>
        <w:rPr>
          <w:sz w:val="21"/>
          <w:szCs w:val="21"/>
        </w:rPr>
      </w:pPr>
      <w:r w:rsidRPr="0066108B">
        <w:rPr>
          <w:sz w:val="21"/>
          <w:szCs w:val="21"/>
        </w:rPr>
        <w:t xml:space="preserve">Svalir skulu vera án </w:t>
      </w:r>
      <w:proofErr w:type="spellStart"/>
      <w:r w:rsidRPr="0066108B">
        <w:rPr>
          <w:sz w:val="21"/>
          <w:szCs w:val="21"/>
        </w:rPr>
        <w:t>styrkinga</w:t>
      </w:r>
      <w:proofErr w:type="spellEnd"/>
      <w:r w:rsidRPr="0066108B">
        <w:rPr>
          <w:sz w:val="21"/>
          <w:szCs w:val="21"/>
        </w:rPr>
        <w:t xml:space="preserve"> niður fyrir þilfar.</w:t>
      </w:r>
    </w:p>
    <w:p w14:paraId="56B6284B" w14:textId="4EF39672" w:rsidR="0066108B" w:rsidRDefault="0066108B" w:rsidP="0066108B">
      <w:pPr>
        <w:pStyle w:val="NoSpacing"/>
        <w:jc w:val="both"/>
        <w:rPr>
          <w:sz w:val="21"/>
          <w:szCs w:val="21"/>
        </w:rPr>
      </w:pPr>
    </w:p>
    <w:p w14:paraId="7DED120F" w14:textId="1189CB1D" w:rsidR="00B730FB" w:rsidRDefault="002D6392" w:rsidP="00B730FB">
      <w:pPr>
        <w:pStyle w:val="NoSpacing"/>
        <w:jc w:val="center"/>
        <w:rPr>
          <w:sz w:val="21"/>
          <w:szCs w:val="21"/>
        </w:rPr>
      </w:pPr>
      <w:r>
        <w:rPr>
          <w:sz w:val="21"/>
          <w:szCs w:val="21"/>
        </w:rPr>
        <w:t>6</w:t>
      </w:r>
      <w:r w:rsidR="00B730FB">
        <w:rPr>
          <w:sz w:val="21"/>
          <w:szCs w:val="21"/>
        </w:rPr>
        <w:t>. gr.</w:t>
      </w:r>
    </w:p>
    <w:p w14:paraId="3CD62769" w14:textId="1DDA2389" w:rsidR="00B730FB" w:rsidRDefault="00B730FB" w:rsidP="00B730FB">
      <w:pPr>
        <w:pStyle w:val="NoSpacing"/>
        <w:jc w:val="center"/>
        <w:rPr>
          <w:sz w:val="21"/>
          <w:szCs w:val="21"/>
        </w:rPr>
      </w:pPr>
      <w:r>
        <w:rPr>
          <w:i/>
          <w:sz w:val="21"/>
          <w:szCs w:val="21"/>
        </w:rPr>
        <w:t>Aðalmál.</w:t>
      </w:r>
    </w:p>
    <w:p w14:paraId="2154A21F" w14:textId="6F29C7B1" w:rsidR="00B730FB" w:rsidRPr="00B730FB" w:rsidRDefault="007F4E34" w:rsidP="00B730FB">
      <w:pPr>
        <w:pStyle w:val="NoSpacing"/>
        <w:ind w:firstLine="284"/>
        <w:jc w:val="both"/>
        <w:rPr>
          <w:sz w:val="21"/>
          <w:szCs w:val="21"/>
        </w:rPr>
      </w:pPr>
      <w:r>
        <w:rPr>
          <w:sz w:val="21"/>
          <w:szCs w:val="21"/>
        </w:rPr>
        <w:t>1</w:t>
      </w:r>
      <w:r w:rsidR="00B730FB" w:rsidRPr="00B730FB">
        <w:rPr>
          <w:sz w:val="21"/>
          <w:szCs w:val="21"/>
        </w:rPr>
        <w:t xml:space="preserve">Aðalmál skipa skulu mæld á þann veg sem greinir í kafla þessum. </w:t>
      </w:r>
    </w:p>
    <w:p w14:paraId="4A7C5B79" w14:textId="30DEB7BB" w:rsidR="00B730FB" w:rsidRPr="00B730FB" w:rsidRDefault="007F4E34" w:rsidP="00B730FB">
      <w:pPr>
        <w:pStyle w:val="NoSpacing"/>
        <w:ind w:firstLine="284"/>
        <w:jc w:val="both"/>
        <w:rPr>
          <w:sz w:val="21"/>
          <w:szCs w:val="21"/>
        </w:rPr>
      </w:pPr>
      <w:r>
        <w:rPr>
          <w:sz w:val="21"/>
          <w:szCs w:val="21"/>
        </w:rPr>
        <w:t>2</w:t>
      </w:r>
      <w:r w:rsidR="00B730FB" w:rsidRPr="00B730FB">
        <w:rPr>
          <w:sz w:val="21"/>
          <w:szCs w:val="21"/>
        </w:rPr>
        <w:t xml:space="preserve">Skráningarlengd, </w:t>
      </w:r>
      <w:proofErr w:type="spellStart"/>
      <w:r w:rsidR="00B730FB" w:rsidRPr="00B730FB">
        <w:rPr>
          <w:sz w:val="21"/>
          <w:szCs w:val="21"/>
        </w:rPr>
        <w:t>Ls</w:t>
      </w:r>
      <w:proofErr w:type="spellEnd"/>
      <w:r w:rsidR="00B730FB" w:rsidRPr="00B730FB">
        <w:rPr>
          <w:sz w:val="21"/>
          <w:szCs w:val="21"/>
        </w:rPr>
        <w:t xml:space="preserve">, skal mæld sem hér greinir: </w:t>
      </w:r>
    </w:p>
    <w:p w14:paraId="4E3D7498" w14:textId="77777777" w:rsidR="00B730FB" w:rsidRPr="00B730FB" w:rsidRDefault="00B730FB" w:rsidP="00B730FB">
      <w:pPr>
        <w:pStyle w:val="NoSpacing"/>
        <w:numPr>
          <w:ilvl w:val="0"/>
          <w:numId w:val="9"/>
        </w:numPr>
        <w:jc w:val="both"/>
        <w:rPr>
          <w:sz w:val="21"/>
          <w:szCs w:val="21"/>
        </w:rPr>
      </w:pPr>
      <w:r w:rsidRPr="00B730FB">
        <w:rPr>
          <w:sz w:val="21"/>
          <w:szCs w:val="21"/>
        </w:rPr>
        <w:t xml:space="preserve">Á opnum skipum skal skráningarlengdin mæld frá ytri brún spónfars eða ytri hlið </w:t>
      </w:r>
      <w:proofErr w:type="spellStart"/>
      <w:r w:rsidRPr="00B730FB">
        <w:rPr>
          <w:sz w:val="21"/>
          <w:szCs w:val="21"/>
        </w:rPr>
        <w:t>plötustefnis</w:t>
      </w:r>
      <w:proofErr w:type="spellEnd"/>
      <w:r w:rsidRPr="00B730FB">
        <w:rPr>
          <w:sz w:val="21"/>
          <w:szCs w:val="21"/>
        </w:rPr>
        <w:t xml:space="preserve"> að framan, að ytri brún spónfars eða ytri hlið </w:t>
      </w:r>
      <w:proofErr w:type="spellStart"/>
      <w:r w:rsidRPr="00B730FB">
        <w:rPr>
          <w:sz w:val="21"/>
          <w:szCs w:val="21"/>
        </w:rPr>
        <w:t>plötustefnis</w:t>
      </w:r>
      <w:proofErr w:type="spellEnd"/>
      <w:r w:rsidRPr="00B730FB">
        <w:rPr>
          <w:sz w:val="21"/>
          <w:szCs w:val="21"/>
        </w:rPr>
        <w:t xml:space="preserve"> að aftan. Skráningarlengdin skal mæld við efri brún borðstokks eða við sam</w:t>
      </w:r>
      <w:r w:rsidRPr="00B730FB">
        <w:rPr>
          <w:sz w:val="21"/>
          <w:szCs w:val="21"/>
        </w:rPr>
        <w:softHyphen/>
        <w:t>setn</w:t>
      </w:r>
      <w:r w:rsidRPr="00B730FB">
        <w:rPr>
          <w:sz w:val="21"/>
          <w:szCs w:val="21"/>
        </w:rPr>
        <w:softHyphen/>
        <w:t xml:space="preserve">ingu á bol og borðstokki á bátum úr trefjaplasti, nema bolur nái fram eða aftur fyrir borðstokkinn eða samsetninguna. </w:t>
      </w:r>
    </w:p>
    <w:p w14:paraId="26AEB8B2" w14:textId="77777777" w:rsidR="00B730FB" w:rsidRPr="00B730FB" w:rsidRDefault="00B730FB" w:rsidP="00B730FB">
      <w:pPr>
        <w:pStyle w:val="NoSpacing"/>
        <w:numPr>
          <w:ilvl w:val="0"/>
          <w:numId w:val="9"/>
        </w:numPr>
        <w:jc w:val="both"/>
        <w:rPr>
          <w:sz w:val="21"/>
          <w:szCs w:val="21"/>
        </w:rPr>
      </w:pPr>
      <w:r w:rsidRPr="00B730FB">
        <w:rPr>
          <w:sz w:val="21"/>
          <w:szCs w:val="21"/>
        </w:rPr>
        <w:t xml:space="preserve">Á þilfarsskipum með mestu lengd allt að 15 metrum, skal skráningarlengdin, </w:t>
      </w:r>
      <w:proofErr w:type="spellStart"/>
      <w:r w:rsidRPr="00B730FB">
        <w:rPr>
          <w:sz w:val="21"/>
          <w:szCs w:val="21"/>
        </w:rPr>
        <w:t>Ls</w:t>
      </w:r>
      <w:proofErr w:type="spellEnd"/>
      <w:r w:rsidRPr="00B730FB">
        <w:rPr>
          <w:sz w:val="21"/>
          <w:szCs w:val="21"/>
        </w:rPr>
        <w:t xml:space="preserve">, mæld á milli þeirra punkta þar sem neðri hlið mælingarþilfars mætir ytri hlið súðar við fram- og </w:t>
      </w:r>
      <w:proofErr w:type="spellStart"/>
      <w:r w:rsidRPr="00B730FB">
        <w:rPr>
          <w:sz w:val="21"/>
          <w:szCs w:val="21"/>
        </w:rPr>
        <w:t>afturstefni</w:t>
      </w:r>
      <w:proofErr w:type="spellEnd"/>
      <w:r w:rsidRPr="00B730FB">
        <w:rPr>
          <w:sz w:val="21"/>
          <w:szCs w:val="21"/>
        </w:rPr>
        <w:t xml:space="preserve"> eða ytri hlið plötustefna. Nái bolur skips eða einhver lokaður hluti skips fram eða aftur fyrir framangreinda punkta skal skráningarlengdin mæld á milli ystu punkta þeirra skipshluta í </w:t>
      </w:r>
      <w:proofErr w:type="spellStart"/>
      <w:r w:rsidRPr="00B730FB">
        <w:rPr>
          <w:sz w:val="21"/>
          <w:szCs w:val="21"/>
        </w:rPr>
        <w:t>skut</w:t>
      </w:r>
      <w:proofErr w:type="spellEnd"/>
      <w:r w:rsidRPr="00B730FB">
        <w:rPr>
          <w:sz w:val="21"/>
          <w:szCs w:val="21"/>
        </w:rPr>
        <w:t xml:space="preserve"> og stefni sem veita eða geta veitt skipinu aukið særými og aukna burðargetu. Á skipum með </w:t>
      </w:r>
      <w:r w:rsidRPr="00B730FB">
        <w:rPr>
          <w:sz w:val="21"/>
          <w:szCs w:val="21"/>
        </w:rPr>
        <w:lastRenderedPageBreak/>
        <w:t xml:space="preserve">hluta þilfarsins lyftu, skoðast báðir hlutar þess sem mælingarþilfar. Þó skal mæla fram að samsetningu á hvalbak og bol þar sem </w:t>
      </w:r>
      <w:proofErr w:type="spellStart"/>
      <w:r w:rsidRPr="00B730FB">
        <w:rPr>
          <w:sz w:val="21"/>
          <w:szCs w:val="21"/>
        </w:rPr>
        <w:t>lyftiþilfarið</w:t>
      </w:r>
      <w:proofErr w:type="spellEnd"/>
      <w:r w:rsidRPr="00B730FB">
        <w:rPr>
          <w:sz w:val="21"/>
          <w:szCs w:val="21"/>
        </w:rPr>
        <w:t xml:space="preserve"> myndar hvalbak. </w:t>
      </w:r>
      <w:r w:rsidRPr="00B730FB">
        <w:rPr>
          <w:sz w:val="21"/>
          <w:szCs w:val="21"/>
        </w:rPr>
        <w:tab/>
      </w:r>
      <w:r w:rsidRPr="00B730FB">
        <w:rPr>
          <w:sz w:val="21"/>
          <w:szCs w:val="21"/>
        </w:rPr>
        <w:tab/>
      </w:r>
    </w:p>
    <w:p w14:paraId="17F05776" w14:textId="76F33D66" w:rsidR="00B730FB" w:rsidRDefault="00B730FB" w:rsidP="00B730FB">
      <w:pPr>
        <w:pStyle w:val="NoSpacing"/>
        <w:numPr>
          <w:ilvl w:val="0"/>
          <w:numId w:val="9"/>
        </w:numPr>
        <w:jc w:val="both"/>
        <w:rPr>
          <w:sz w:val="21"/>
          <w:szCs w:val="21"/>
        </w:rPr>
      </w:pPr>
      <w:r w:rsidRPr="00B730FB">
        <w:rPr>
          <w:sz w:val="21"/>
          <w:szCs w:val="21"/>
        </w:rPr>
        <w:t xml:space="preserve">Á þilfarsskipum með mestu lengd 15 metra eða meiri, skal skráningarlengdin vera 96% af heildarlengd sjólínu við 85% af minnstu mótuðu dýpt, mældri frá efri brún kjalar að aðalþilfari, eða lengdin frá fremri brún </w:t>
      </w:r>
      <w:proofErr w:type="spellStart"/>
      <w:r w:rsidRPr="00B730FB">
        <w:rPr>
          <w:sz w:val="21"/>
          <w:szCs w:val="21"/>
        </w:rPr>
        <w:t>stefnis</w:t>
      </w:r>
      <w:proofErr w:type="spellEnd"/>
      <w:r w:rsidRPr="00B730FB">
        <w:rPr>
          <w:sz w:val="21"/>
          <w:szCs w:val="21"/>
        </w:rPr>
        <w:t xml:space="preserve"> að miðju </w:t>
      </w:r>
      <w:proofErr w:type="spellStart"/>
      <w:r w:rsidRPr="00B730FB">
        <w:rPr>
          <w:sz w:val="21"/>
          <w:szCs w:val="21"/>
        </w:rPr>
        <w:t>stýrisáss</w:t>
      </w:r>
      <w:proofErr w:type="spellEnd"/>
      <w:r w:rsidRPr="00B730FB">
        <w:rPr>
          <w:sz w:val="21"/>
          <w:szCs w:val="21"/>
        </w:rPr>
        <w:t xml:space="preserve"> á sömu sjólínu, ef hún er stærri. Á skipum, sem hönnuð eru með kjalarhalla, skal sjó</w:t>
      </w:r>
      <w:r w:rsidRPr="00B730FB">
        <w:rPr>
          <w:sz w:val="21"/>
          <w:szCs w:val="21"/>
        </w:rPr>
        <w:softHyphen/>
        <w:t xml:space="preserve">línan, sem lengd þessi mælist á, vera samhliða hannaðri sjólínu. </w:t>
      </w:r>
    </w:p>
    <w:p w14:paraId="18CDBE73" w14:textId="6B3B4019" w:rsidR="00B730FB" w:rsidRPr="00B730FB" w:rsidRDefault="007F4E34" w:rsidP="00B730FB">
      <w:pPr>
        <w:pStyle w:val="NoSpacing"/>
        <w:ind w:firstLine="284"/>
        <w:jc w:val="both"/>
        <w:rPr>
          <w:sz w:val="21"/>
          <w:szCs w:val="21"/>
        </w:rPr>
      </w:pPr>
      <w:r>
        <w:rPr>
          <w:sz w:val="21"/>
          <w:szCs w:val="21"/>
        </w:rPr>
        <w:t>3</w:t>
      </w:r>
      <w:r w:rsidR="00B730FB" w:rsidRPr="00B730FB">
        <w:rPr>
          <w:sz w:val="21"/>
          <w:szCs w:val="21"/>
        </w:rPr>
        <w:t xml:space="preserve">Mesta lengd, </w:t>
      </w:r>
      <w:proofErr w:type="spellStart"/>
      <w:r w:rsidR="00B730FB" w:rsidRPr="00B730FB">
        <w:rPr>
          <w:sz w:val="21"/>
          <w:szCs w:val="21"/>
        </w:rPr>
        <w:t>Lm</w:t>
      </w:r>
      <w:proofErr w:type="spellEnd"/>
      <w:r w:rsidR="00B730FB" w:rsidRPr="00B730FB">
        <w:rPr>
          <w:sz w:val="21"/>
          <w:szCs w:val="21"/>
        </w:rPr>
        <w:t xml:space="preserve">, er heildarlengd skipsins, þar með taldir allir fastir hlutar bolsins. Til fastra hluta bols teljast til dæmis </w:t>
      </w:r>
      <w:proofErr w:type="spellStart"/>
      <w:r w:rsidR="00B730FB" w:rsidRPr="00B730FB">
        <w:rPr>
          <w:sz w:val="21"/>
          <w:szCs w:val="21"/>
        </w:rPr>
        <w:t>skutvirki</w:t>
      </w:r>
      <w:proofErr w:type="spellEnd"/>
      <w:r w:rsidR="00B730FB" w:rsidRPr="00B730FB">
        <w:rPr>
          <w:sz w:val="21"/>
          <w:szCs w:val="21"/>
        </w:rPr>
        <w:t xml:space="preserve">, </w:t>
      </w:r>
      <w:proofErr w:type="spellStart"/>
      <w:r w:rsidR="00B730FB" w:rsidRPr="00B730FB">
        <w:rPr>
          <w:sz w:val="21"/>
          <w:szCs w:val="21"/>
        </w:rPr>
        <w:t>perustefni</w:t>
      </w:r>
      <w:proofErr w:type="spellEnd"/>
      <w:r w:rsidR="00B730FB" w:rsidRPr="00B730FB">
        <w:rPr>
          <w:sz w:val="21"/>
          <w:szCs w:val="21"/>
        </w:rPr>
        <w:t xml:space="preserve">, svalir, hlífðarlistar sem teljast hluti bolsins og festingar fyrir </w:t>
      </w:r>
      <w:proofErr w:type="spellStart"/>
      <w:r w:rsidR="00B730FB" w:rsidRPr="00B730FB">
        <w:rPr>
          <w:sz w:val="21"/>
          <w:szCs w:val="21"/>
        </w:rPr>
        <w:t>stýrisbúnað</w:t>
      </w:r>
      <w:proofErr w:type="spellEnd"/>
      <w:r w:rsidR="00B730FB" w:rsidRPr="00B730FB">
        <w:rPr>
          <w:sz w:val="21"/>
          <w:szCs w:val="21"/>
        </w:rPr>
        <w:t xml:space="preserve">. </w:t>
      </w:r>
    </w:p>
    <w:p w14:paraId="6C877B52" w14:textId="5B16DDA4" w:rsidR="00B730FB" w:rsidRDefault="007F4E34" w:rsidP="00B730FB">
      <w:pPr>
        <w:pStyle w:val="NoSpacing"/>
        <w:ind w:firstLine="284"/>
        <w:jc w:val="both"/>
        <w:rPr>
          <w:sz w:val="21"/>
          <w:szCs w:val="21"/>
        </w:rPr>
      </w:pPr>
      <w:r>
        <w:rPr>
          <w:sz w:val="21"/>
          <w:szCs w:val="21"/>
        </w:rPr>
        <w:t>4</w:t>
      </w:r>
      <w:r w:rsidR="00B730FB" w:rsidRPr="00B730FB">
        <w:rPr>
          <w:sz w:val="21"/>
          <w:szCs w:val="21"/>
        </w:rPr>
        <w:t xml:space="preserve">Hins vegar skal ekki mæla </w:t>
      </w:r>
      <w:proofErr w:type="spellStart"/>
      <w:r w:rsidR="00B730FB" w:rsidRPr="00B730FB">
        <w:rPr>
          <w:sz w:val="21"/>
          <w:szCs w:val="21"/>
        </w:rPr>
        <w:t>gúm</w:t>
      </w:r>
      <w:proofErr w:type="spellEnd"/>
      <w:r w:rsidR="00B730FB" w:rsidRPr="00B730FB">
        <w:rPr>
          <w:sz w:val="21"/>
          <w:szCs w:val="21"/>
        </w:rPr>
        <w:t xml:space="preserve">- eða trélista til hlífðar, </w:t>
      </w:r>
      <w:proofErr w:type="spellStart"/>
      <w:r w:rsidR="00B730FB" w:rsidRPr="00B730FB">
        <w:rPr>
          <w:sz w:val="21"/>
          <w:szCs w:val="21"/>
        </w:rPr>
        <w:t>utanborðsdrif</w:t>
      </w:r>
      <w:proofErr w:type="spellEnd"/>
      <w:r w:rsidR="00B730FB" w:rsidRPr="00B730FB">
        <w:rPr>
          <w:sz w:val="21"/>
          <w:szCs w:val="21"/>
        </w:rPr>
        <w:t xml:space="preserve">, </w:t>
      </w:r>
      <w:proofErr w:type="spellStart"/>
      <w:r w:rsidR="00B730FB" w:rsidRPr="00B730FB">
        <w:rPr>
          <w:sz w:val="21"/>
          <w:szCs w:val="21"/>
        </w:rPr>
        <w:t>utanborðsvélar</w:t>
      </w:r>
      <w:proofErr w:type="spellEnd"/>
      <w:r w:rsidR="00B730FB" w:rsidRPr="00B730FB">
        <w:rPr>
          <w:sz w:val="21"/>
          <w:szCs w:val="21"/>
        </w:rPr>
        <w:t xml:space="preserve">, handrið og hlífðargrindur við stýri, </w:t>
      </w:r>
      <w:proofErr w:type="spellStart"/>
      <w:r w:rsidR="00B730FB" w:rsidRPr="00B730FB">
        <w:rPr>
          <w:sz w:val="21"/>
          <w:szCs w:val="21"/>
        </w:rPr>
        <w:t>jafnvægisstýri</w:t>
      </w:r>
      <w:proofErr w:type="spellEnd"/>
      <w:r w:rsidR="00B730FB" w:rsidRPr="00B730FB">
        <w:rPr>
          <w:sz w:val="21"/>
          <w:szCs w:val="21"/>
        </w:rPr>
        <w:t xml:space="preserve">, björgunarstiga  eða </w:t>
      </w:r>
      <w:proofErr w:type="spellStart"/>
      <w:r w:rsidR="00B730FB" w:rsidRPr="00B730FB">
        <w:rPr>
          <w:sz w:val="21"/>
          <w:szCs w:val="21"/>
        </w:rPr>
        <w:t>stýrisbúnað</w:t>
      </w:r>
      <w:proofErr w:type="spellEnd"/>
      <w:r w:rsidR="00B730FB" w:rsidRPr="00B730FB">
        <w:rPr>
          <w:sz w:val="21"/>
          <w:szCs w:val="21"/>
        </w:rPr>
        <w:t xml:space="preserve">. Þá skal ekki mæla </w:t>
      </w:r>
      <w:proofErr w:type="spellStart"/>
      <w:r w:rsidR="00B730FB" w:rsidRPr="00B730FB">
        <w:rPr>
          <w:sz w:val="21"/>
          <w:szCs w:val="21"/>
        </w:rPr>
        <w:t>auðlosanlega</w:t>
      </w:r>
      <w:proofErr w:type="spellEnd"/>
      <w:r w:rsidR="00B730FB" w:rsidRPr="00B730FB">
        <w:rPr>
          <w:sz w:val="21"/>
          <w:szCs w:val="21"/>
        </w:rPr>
        <w:t xml:space="preserve"> eða </w:t>
      </w:r>
      <w:proofErr w:type="spellStart"/>
      <w:r w:rsidR="00B730FB" w:rsidRPr="00B730FB">
        <w:rPr>
          <w:sz w:val="21"/>
          <w:szCs w:val="21"/>
        </w:rPr>
        <w:t>hreyfanlega</w:t>
      </w:r>
      <w:proofErr w:type="spellEnd"/>
      <w:r w:rsidR="00B730FB" w:rsidRPr="00B730FB">
        <w:rPr>
          <w:sz w:val="21"/>
          <w:szCs w:val="21"/>
        </w:rPr>
        <w:t xml:space="preserve"> hluta skips, svo sem fríholt, </w:t>
      </w:r>
      <w:proofErr w:type="spellStart"/>
      <w:r w:rsidR="00B730FB" w:rsidRPr="00B730FB">
        <w:rPr>
          <w:sz w:val="21"/>
          <w:szCs w:val="21"/>
        </w:rPr>
        <w:t>utanáhangandi</w:t>
      </w:r>
      <w:proofErr w:type="spellEnd"/>
      <w:r w:rsidR="00B730FB" w:rsidRPr="00B730FB">
        <w:rPr>
          <w:sz w:val="21"/>
          <w:szCs w:val="21"/>
        </w:rPr>
        <w:t xml:space="preserve"> akkeri eða sjósetningarbúnað fyrir léttbáta.</w:t>
      </w:r>
    </w:p>
    <w:p w14:paraId="6D65CFF2" w14:textId="1741BF69" w:rsidR="00B730FB" w:rsidRPr="00B730FB" w:rsidRDefault="007F4E34" w:rsidP="00B730FB">
      <w:pPr>
        <w:pStyle w:val="NoSpacing"/>
        <w:ind w:firstLine="284"/>
        <w:jc w:val="both"/>
        <w:rPr>
          <w:sz w:val="21"/>
          <w:szCs w:val="21"/>
        </w:rPr>
      </w:pPr>
      <w:r>
        <w:rPr>
          <w:sz w:val="21"/>
          <w:szCs w:val="21"/>
        </w:rPr>
        <w:t>5</w:t>
      </w:r>
      <w:r w:rsidR="00B730FB" w:rsidRPr="00B730FB">
        <w:rPr>
          <w:sz w:val="21"/>
          <w:szCs w:val="21"/>
        </w:rPr>
        <w:t xml:space="preserve">Skráningarbreidd skips, B, undir 15 metrum að mestu lengd, skal mæld í þilfarshæð eða þar sem breidd þess er mest neðan þilfars á þilfarsskipum en þar sem breidd bolsins er mest á opnum skipum. Breiddin skal mæld á innri hlið síðu á skipum með </w:t>
      </w:r>
      <w:proofErr w:type="spellStart"/>
      <w:r w:rsidR="00B730FB" w:rsidRPr="00B730FB">
        <w:rPr>
          <w:sz w:val="21"/>
          <w:szCs w:val="21"/>
        </w:rPr>
        <w:t>málmbyrðing</w:t>
      </w:r>
      <w:proofErr w:type="spellEnd"/>
      <w:r w:rsidR="00B730FB" w:rsidRPr="00B730FB">
        <w:rPr>
          <w:sz w:val="21"/>
          <w:szCs w:val="21"/>
        </w:rPr>
        <w:t>, en ytri hlið á skipum úr öðru efni. Þegar bætt er utan á bol skipsins síðustokkum eða rýmum skal mæla breidd til ytri marka slíkra skipa</w:t>
      </w:r>
      <w:r w:rsidR="00B730FB" w:rsidRPr="00B730FB">
        <w:rPr>
          <w:sz w:val="21"/>
          <w:szCs w:val="21"/>
        </w:rPr>
        <w:softHyphen/>
        <w:t xml:space="preserve">hluta, ef </w:t>
      </w:r>
      <w:proofErr w:type="spellStart"/>
      <w:r w:rsidR="00B730FB" w:rsidRPr="00B730FB">
        <w:rPr>
          <w:sz w:val="21"/>
          <w:szCs w:val="21"/>
        </w:rPr>
        <w:t>stokkarnir</w:t>
      </w:r>
      <w:proofErr w:type="spellEnd"/>
      <w:r w:rsidR="00B730FB" w:rsidRPr="00B730FB">
        <w:rPr>
          <w:sz w:val="21"/>
          <w:szCs w:val="21"/>
        </w:rPr>
        <w:t xml:space="preserve"> ná út fyrir </w:t>
      </w:r>
      <w:proofErr w:type="spellStart"/>
      <w:r w:rsidR="00B730FB" w:rsidRPr="00B730FB">
        <w:rPr>
          <w:sz w:val="21"/>
          <w:szCs w:val="21"/>
        </w:rPr>
        <w:t>byrðing</w:t>
      </w:r>
      <w:proofErr w:type="spellEnd"/>
      <w:r w:rsidR="00B730FB" w:rsidRPr="00B730FB">
        <w:rPr>
          <w:sz w:val="21"/>
          <w:szCs w:val="21"/>
        </w:rPr>
        <w:t xml:space="preserve"> skipsins.</w:t>
      </w:r>
    </w:p>
    <w:p w14:paraId="0AF51D9C" w14:textId="5058E906" w:rsidR="00B730FB" w:rsidRPr="00B730FB" w:rsidRDefault="007F4E34" w:rsidP="00B730FB">
      <w:pPr>
        <w:pStyle w:val="NoSpacing"/>
        <w:ind w:firstLine="284"/>
        <w:jc w:val="both"/>
        <w:rPr>
          <w:sz w:val="21"/>
          <w:szCs w:val="21"/>
        </w:rPr>
      </w:pPr>
      <w:r>
        <w:rPr>
          <w:sz w:val="21"/>
          <w:szCs w:val="21"/>
        </w:rPr>
        <w:t>6</w:t>
      </w:r>
      <w:r w:rsidR="00B730FB" w:rsidRPr="00B730FB">
        <w:rPr>
          <w:sz w:val="21"/>
          <w:szCs w:val="21"/>
        </w:rPr>
        <w:t>Skráningabreidd skipa með mestu lengd 15 metra og lengri og að 24 metrum í skráningarlengd skal mæld í miðri skráningarlengd.</w:t>
      </w:r>
    </w:p>
    <w:p w14:paraId="073C3150" w14:textId="7DF068C3" w:rsidR="00B730FB" w:rsidRPr="00B730FB" w:rsidRDefault="007F4E34" w:rsidP="00B730FB">
      <w:pPr>
        <w:pStyle w:val="NoSpacing"/>
        <w:ind w:firstLine="284"/>
        <w:jc w:val="both"/>
        <w:rPr>
          <w:sz w:val="21"/>
          <w:szCs w:val="21"/>
        </w:rPr>
      </w:pPr>
      <w:r>
        <w:rPr>
          <w:sz w:val="21"/>
          <w:szCs w:val="21"/>
        </w:rPr>
        <w:t>7</w:t>
      </w:r>
      <w:r w:rsidR="00B730FB" w:rsidRPr="00B730FB">
        <w:rPr>
          <w:sz w:val="21"/>
          <w:szCs w:val="21"/>
        </w:rPr>
        <w:t>Mótuð dýpt skips, D, skal mæld lóðrétt á miðri skráningarlengd skipsins sem hér greinir:</w:t>
      </w:r>
    </w:p>
    <w:p w14:paraId="087EAB60" w14:textId="741635BA" w:rsidR="00B730FB" w:rsidRPr="00B730FB" w:rsidRDefault="00B730FB" w:rsidP="00B730FB">
      <w:pPr>
        <w:pStyle w:val="NoSpacing"/>
        <w:numPr>
          <w:ilvl w:val="0"/>
          <w:numId w:val="10"/>
        </w:numPr>
        <w:jc w:val="both"/>
        <w:rPr>
          <w:sz w:val="21"/>
          <w:szCs w:val="21"/>
        </w:rPr>
      </w:pPr>
      <w:r w:rsidRPr="00B730FB">
        <w:rPr>
          <w:sz w:val="21"/>
          <w:szCs w:val="21"/>
        </w:rPr>
        <w:t>Á skipum án þilfars, skal dýptin mæld frá efri brún borðstokks að efri brún spónfars á kilinum eða innri hlið plötukjalar, nema á tréskipum, þar skal mælt niður að neðri brún spónfars á kilinum.</w:t>
      </w:r>
    </w:p>
    <w:p w14:paraId="7E814109" w14:textId="79F47CF1" w:rsidR="00B730FB" w:rsidRDefault="00B730FB" w:rsidP="00B730FB">
      <w:pPr>
        <w:pStyle w:val="NoSpacing"/>
        <w:numPr>
          <w:ilvl w:val="0"/>
          <w:numId w:val="10"/>
        </w:numPr>
        <w:jc w:val="both"/>
        <w:rPr>
          <w:sz w:val="21"/>
          <w:szCs w:val="21"/>
        </w:rPr>
      </w:pPr>
      <w:r w:rsidRPr="00B730FB">
        <w:rPr>
          <w:sz w:val="21"/>
          <w:szCs w:val="21"/>
        </w:rPr>
        <w:t>Á þilfarsskipum skal dýptin mæld frá neðri hlið þilfars við skipshlið að efri brún spónfars á kilinum eða innri hlið plötukjalar, nema á tréskipum, þar skal mælt niður að neðri brún spónfars á kilinum.</w:t>
      </w:r>
    </w:p>
    <w:p w14:paraId="336A2FF9" w14:textId="600668FF" w:rsidR="00B730FB" w:rsidRDefault="00B730FB" w:rsidP="00B730FB">
      <w:pPr>
        <w:pStyle w:val="NoSpacing"/>
        <w:ind w:firstLine="284"/>
        <w:jc w:val="both"/>
        <w:rPr>
          <w:sz w:val="21"/>
          <w:szCs w:val="21"/>
        </w:rPr>
      </w:pPr>
      <w:r w:rsidRPr="00B730FB">
        <w:rPr>
          <w:sz w:val="21"/>
          <w:szCs w:val="21"/>
        </w:rPr>
        <w:t xml:space="preserve">Ef formið á botni skips við kjölinn er </w:t>
      </w:r>
      <w:proofErr w:type="spellStart"/>
      <w:r w:rsidRPr="00B730FB">
        <w:rPr>
          <w:sz w:val="21"/>
          <w:szCs w:val="21"/>
        </w:rPr>
        <w:t>ávalt</w:t>
      </w:r>
      <w:proofErr w:type="spellEnd"/>
      <w:r w:rsidRPr="00B730FB">
        <w:rPr>
          <w:sz w:val="21"/>
          <w:szCs w:val="21"/>
        </w:rPr>
        <w:t xml:space="preserve">, án skarpra skila, skal dýpt þess mæld að þeim punkti, sem framlengd lína frá efri hlið flata hluta botnsins, sker framlengda línu innri hliðar kjalarins. Sama gildir á þilfarsskipum með ávala </w:t>
      </w:r>
      <w:proofErr w:type="spellStart"/>
      <w:r w:rsidRPr="00B730FB">
        <w:rPr>
          <w:sz w:val="21"/>
          <w:szCs w:val="21"/>
        </w:rPr>
        <w:t>þröm</w:t>
      </w:r>
      <w:proofErr w:type="spellEnd"/>
      <w:r w:rsidRPr="00B730FB">
        <w:rPr>
          <w:sz w:val="21"/>
          <w:szCs w:val="21"/>
        </w:rPr>
        <w:t>, þar skal mæla að þeim punkti sem framlengd lína neðri hliðar þilfarsins, sker framlengda línu flata hluta síðunnar.</w:t>
      </w:r>
    </w:p>
    <w:p w14:paraId="70F6F47F" w14:textId="4D0EA1A0" w:rsidR="00B730FB" w:rsidRDefault="00B730FB" w:rsidP="00B730FB">
      <w:pPr>
        <w:pStyle w:val="NoSpacing"/>
        <w:jc w:val="both"/>
        <w:rPr>
          <w:sz w:val="21"/>
          <w:szCs w:val="21"/>
        </w:rPr>
      </w:pPr>
    </w:p>
    <w:p w14:paraId="455B49C5" w14:textId="6CB72807" w:rsidR="00B730FB" w:rsidRDefault="002D6392" w:rsidP="00B730FB">
      <w:pPr>
        <w:pStyle w:val="NoSpacing"/>
        <w:jc w:val="center"/>
        <w:rPr>
          <w:sz w:val="21"/>
          <w:szCs w:val="21"/>
        </w:rPr>
      </w:pPr>
      <w:r>
        <w:rPr>
          <w:sz w:val="21"/>
          <w:szCs w:val="21"/>
        </w:rPr>
        <w:t>7</w:t>
      </w:r>
      <w:r w:rsidR="00B730FB">
        <w:rPr>
          <w:sz w:val="21"/>
          <w:szCs w:val="21"/>
        </w:rPr>
        <w:t>. gr.</w:t>
      </w:r>
    </w:p>
    <w:p w14:paraId="04D1EB2D" w14:textId="288BF3F9" w:rsidR="00B730FB" w:rsidRDefault="00B730FB" w:rsidP="00B730FB">
      <w:pPr>
        <w:pStyle w:val="NoSpacing"/>
        <w:jc w:val="center"/>
        <w:rPr>
          <w:sz w:val="21"/>
          <w:szCs w:val="21"/>
        </w:rPr>
      </w:pPr>
      <w:r>
        <w:rPr>
          <w:i/>
          <w:sz w:val="21"/>
          <w:szCs w:val="21"/>
        </w:rPr>
        <w:t>Mæling opinna skipa og mæling þilfarsskipa styttri en 15 metrar að mestu lengd.</w:t>
      </w:r>
    </w:p>
    <w:p w14:paraId="1C1B6ADB" w14:textId="2449E126" w:rsidR="00B730FB" w:rsidRDefault="00B730FB" w:rsidP="00B730FB">
      <w:pPr>
        <w:pStyle w:val="NoSpacing"/>
        <w:ind w:firstLine="284"/>
        <w:jc w:val="both"/>
        <w:rPr>
          <w:sz w:val="21"/>
          <w:szCs w:val="21"/>
        </w:rPr>
      </w:pPr>
      <w:r w:rsidRPr="00B730FB">
        <w:rPr>
          <w:sz w:val="21"/>
          <w:szCs w:val="21"/>
        </w:rPr>
        <w:t>Ákvæðin í kafla þessum gilda um mælingu á opnum skipum með skráningarlengd allt að 24 metrum og þilfarsskipum með mestu lengd allt að 15 metrum. Samgöngustofa getur þó heimilað að opin skip lengri en 24 metrar séu mæld samkvæmt reglum þessum.</w:t>
      </w:r>
    </w:p>
    <w:p w14:paraId="0B8E4F40" w14:textId="77777777" w:rsidR="00B730FB" w:rsidRPr="00B730FB" w:rsidRDefault="00B730FB" w:rsidP="00B730FB">
      <w:pPr>
        <w:pStyle w:val="NoSpacing"/>
        <w:ind w:firstLine="284"/>
        <w:jc w:val="both"/>
        <w:rPr>
          <w:sz w:val="21"/>
          <w:szCs w:val="21"/>
        </w:rPr>
      </w:pPr>
      <w:proofErr w:type="spellStart"/>
      <w:r w:rsidRPr="00B730FB">
        <w:rPr>
          <w:sz w:val="21"/>
          <w:szCs w:val="21"/>
        </w:rPr>
        <w:t>Brúttótonnatala</w:t>
      </w:r>
      <w:proofErr w:type="spellEnd"/>
      <w:r w:rsidRPr="00B730FB">
        <w:rPr>
          <w:sz w:val="21"/>
          <w:szCs w:val="21"/>
        </w:rPr>
        <w:t xml:space="preserve">, BT, skal reiknuð sem hér greinir: </w:t>
      </w:r>
    </w:p>
    <w:p w14:paraId="0D757BF0" w14:textId="77777777" w:rsidR="00B730FB" w:rsidRPr="00B730FB" w:rsidRDefault="00B730FB" w:rsidP="002D6392">
      <w:pPr>
        <w:pStyle w:val="NoSpacing"/>
        <w:ind w:left="284" w:firstLine="284"/>
        <w:jc w:val="both"/>
        <w:rPr>
          <w:sz w:val="21"/>
          <w:szCs w:val="21"/>
        </w:rPr>
      </w:pPr>
      <w:r w:rsidRPr="00B730FB">
        <w:rPr>
          <w:sz w:val="21"/>
          <w:szCs w:val="21"/>
        </w:rPr>
        <w:t>BT = (</w:t>
      </w:r>
      <w:proofErr w:type="spellStart"/>
      <w:r w:rsidRPr="00B730FB">
        <w:rPr>
          <w:sz w:val="21"/>
          <w:szCs w:val="21"/>
        </w:rPr>
        <w:t>Ls</w:t>
      </w:r>
      <w:proofErr w:type="spellEnd"/>
      <w:r w:rsidRPr="00B730FB">
        <w:rPr>
          <w:sz w:val="21"/>
          <w:szCs w:val="21"/>
        </w:rPr>
        <w:t>)² · B · 0,031 , þar sem</w:t>
      </w:r>
    </w:p>
    <w:p w14:paraId="6F20698C" w14:textId="40008637" w:rsidR="00B730FB" w:rsidRPr="00B730FB" w:rsidRDefault="00B730FB" w:rsidP="002D6392">
      <w:pPr>
        <w:pStyle w:val="NoSpacing"/>
        <w:ind w:left="284" w:firstLine="284"/>
        <w:jc w:val="both"/>
        <w:rPr>
          <w:sz w:val="21"/>
          <w:szCs w:val="21"/>
        </w:rPr>
      </w:pPr>
      <w:proofErr w:type="spellStart"/>
      <w:r w:rsidRPr="00B730FB">
        <w:rPr>
          <w:sz w:val="21"/>
          <w:szCs w:val="21"/>
        </w:rPr>
        <w:t>Ls</w:t>
      </w:r>
      <w:proofErr w:type="spellEnd"/>
      <w:r w:rsidRPr="00B730FB">
        <w:rPr>
          <w:sz w:val="21"/>
          <w:szCs w:val="21"/>
        </w:rPr>
        <w:t xml:space="preserve"> = skráningarlengd skv.  </w:t>
      </w:r>
      <w:r w:rsidR="007F4E34">
        <w:rPr>
          <w:sz w:val="21"/>
          <w:szCs w:val="21"/>
        </w:rPr>
        <w:t>2. mgr. 6. gr.</w:t>
      </w:r>
    </w:p>
    <w:p w14:paraId="497E0503" w14:textId="1052D89A" w:rsidR="00B730FB" w:rsidRDefault="00B730FB" w:rsidP="002D6392">
      <w:pPr>
        <w:pStyle w:val="NoSpacing"/>
        <w:ind w:left="284" w:firstLine="284"/>
        <w:jc w:val="both"/>
        <w:rPr>
          <w:sz w:val="21"/>
          <w:szCs w:val="21"/>
        </w:rPr>
      </w:pPr>
      <w:r w:rsidRPr="00B730FB">
        <w:rPr>
          <w:sz w:val="21"/>
          <w:szCs w:val="21"/>
        </w:rPr>
        <w:t xml:space="preserve">B = skráningarbreidd skv. gr. </w:t>
      </w:r>
      <w:r w:rsidR="007F4E34">
        <w:rPr>
          <w:sz w:val="21"/>
          <w:szCs w:val="21"/>
        </w:rPr>
        <w:t xml:space="preserve">5. og 6. mgr. 6. gr. </w:t>
      </w:r>
    </w:p>
    <w:p w14:paraId="13119B42" w14:textId="77777777" w:rsidR="00F918DA" w:rsidRPr="00F918DA" w:rsidRDefault="00F918DA" w:rsidP="00F918DA">
      <w:pPr>
        <w:pStyle w:val="NoSpacing"/>
        <w:ind w:firstLine="284"/>
        <w:jc w:val="both"/>
        <w:rPr>
          <w:sz w:val="21"/>
          <w:szCs w:val="21"/>
        </w:rPr>
      </w:pPr>
      <w:r w:rsidRPr="00F918DA">
        <w:rPr>
          <w:sz w:val="21"/>
          <w:szCs w:val="21"/>
        </w:rPr>
        <w:t>Nettótonnatala, NT, skal reiknuð sem hér greinir:</w:t>
      </w:r>
    </w:p>
    <w:p w14:paraId="257DE7CE" w14:textId="77777777" w:rsidR="00F918DA" w:rsidRPr="00F918DA" w:rsidRDefault="00F918DA" w:rsidP="002D6392">
      <w:pPr>
        <w:pStyle w:val="NoSpacing"/>
        <w:ind w:left="284" w:firstLine="284"/>
        <w:jc w:val="both"/>
        <w:rPr>
          <w:sz w:val="21"/>
          <w:szCs w:val="21"/>
        </w:rPr>
      </w:pPr>
      <w:r w:rsidRPr="00F918DA">
        <w:rPr>
          <w:sz w:val="21"/>
          <w:szCs w:val="21"/>
        </w:rPr>
        <w:t>NT = BT · 0,3 , þar sem</w:t>
      </w:r>
    </w:p>
    <w:p w14:paraId="6A327F7B" w14:textId="5F34DCE5" w:rsidR="00F918DA" w:rsidRDefault="00F918DA" w:rsidP="002D6392">
      <w:pPr>
        <w:pStyle w:val="NoSpacing"/>
        <w:ind w:left="284" w:firstLine="284"/>
        <w:jc w:val="both"/>
        <w:rPr>
          <w:sz w:val="21"/>
          <w:szCs w:val="21"/>
        </w:rPr>
      </w:pPr>
      <w:r w:rsidRPr="00F918DA">
        <w:rPr>
          <w:sz w:val="21"/>
          <w:szCs w:val="21"/>
        </w:rPr>
        <w:t xml:space="preserve">BT = </w:t>
      </w:r>
      <w:proofErr w:type="spellStart"/>
      <w:r w:rsidRPr="00F918DA">
        <w:rPr>
          <w:sz w:val="21"/>
          <w:szCs w:val="21"/>
        </w:rPr>
        <w:t>brúttótonnatala</w:t>
      </w:r>
      <w:proofErr w:type="spellEnd"/>
      <w:r w:rsidRPr="00F918DA">
        <w:rPr>
          <w:sz w:val="21"/>
          <w:szCs w:val="21"/>
        </w:rPr>
        <w:t xml:space="preserve"> skv. gr. </w:t>
      </w:r>
      <w:r w:rsidR="007F4E34">
        <w:rPr>
          <w:sz w:val="21"/>
          <w:szCs w:val="21"/>
        </w:rPr>
        <w:t xml:space="preserve">2. mgr. 7. gr. </w:t>
      </w:r>
    </w:p>
    <w:p w14:paraId="1E10024F" w14:textId="6735563B" w:rsidR="00F918DA" w:rsidRDefault="00F918DA" w:rsidP="00F918DA">
      <w:pPr>
        <w:pStyle w:val="NoSpacing"/>
        <w:jc w:val="both"/>
        <w:rPr>
          <w:sz w:val="21"/>
          <w:szCs w:val="21"/>
        </w:rPr>
      </w:pPr>
    </w:p>
    <w:p w14:paraId="043A04DB" w14:textId="6EB613E9" w:rsidR="00F918DA" w:rsidRDefault="002D6392" w:rsidP="00F918DA">
      <w:pPr>
        <w:pStyle w:val="NoSpacing"/>
        <w:jc w:val="center"/>
        <w:rPr>
          <w:sz w:val="21"/>
          <w:szCs w:val="21"/>
        </w:rPr>
      </w:pPr>
      <w:r>
        <w:rPr>
          <w:sz w:val="21"/>
          <w:szCs w:val="21"/>
        </w:rPr>
        <w:t>8</w:t>
      </w:r>
      <w:r w:rsidR="00F918DA">
        <w:rPr>
          <w:sz w:val="21"/>
          <w:szCs w:val="21"/>
        </w:rPr>
        <w:t>. gr.</w:t>
      </w:r>
    </w:p>
    <w:p w14:paraId="66C2A900" w14:textId="4B4E47CC" w:rsidR="00F918DA" w:rsidRDefault="00F918DA" w:rsidP="00F918DA">
      <w:pPr>
        <w:pStyle w:val="NoSpacing"/>
        <w:jc w:val="center"/>
        <w:rPr>
          <w:sz w:val="21"/>
          <w:szCs w:val="21"/>
        </w:rPr>
      </w:pPr>
      <w:r>
        <w:rPr>
          <w:i/>
          <w:sz w:val="21"/>
          <w:szCs w:val="21"/>
        </w:rPr>
        <w:t>Mæling skipa 15 metrar að mestu lengd eða lengri.</w:t>
      </w:r>
    </w:p>
    <w:p w14:paraId="537D106C" w14:textId="77777777" w:rsidR="00F918DA" w:rsidRPr="00F918DA" w:rsidRDefault="00F918DA" w:rsidP="00F918DA">
      <w:pPr>
        <w:pStyle w:val="NoSpacing"/>
        <w:ind w:firstLine="284"/>
        <w:jc w:val="both"/>
        <w:rPr>
          <w:sz w:val="21"/>
          <w:szCs w:val="21"/>
        </w:rPr>
      </w:pPr>
      <w:r w:rsidRPr="00F918DA">
        <w:rPr>
          <w:sz w:val="21"/>
          <w:szCs w:val="21"/>
        </w:rPr>
        <w:t>Ákvæðin í kafla þessum gilda um mælingu þilfarsskipa 15 metra að mestu lengd eða lengri.</w:t>
      </w:r>
    </w:p>
    <w:p w14:paraId="15252D5C" w14:textId="04AF4B48" w:rsidR="00F918DA" w:rsidRDefault="00F918DA" w:rsidP="00F918DA">
      <w:pPr>
        <w:pStyle w:val="NoSpacing"/>
        <w:ind w:firstLine="284"/>
        <w:jc w:val="both"/>
        <w:rPr>
          <w:sz w:val="21"/>
          <w:szCs w:val="21"/>
        </w:rPr>
      </w:pPr>
      <w:r w:rsidRPr="00F918DA">
        <w:rPr>
          <w:sz w:val="21"/>
          <w:szCs w:val="21"/>
        </w:rPr>
        <w:t xml:space="preserve">Við mælingu skal fara eftir ákvæðum í viðauka 1 í </w:t>
      </w:r>
      <w:r w:rsidR="002D6392">
        <w:rPr>
          <w:sz w:val="21"/>
          <w:szCs w:val="21"/>
        </w:rPr>
        <w:t>alþjóðasamning um mælingu skipa</w:t>
      </w:r>
      <w:r w:rsidRPr="00F918DA">
        <w:rPr>
          <w:sz w:val="21"/>
          <w:szCs w:val="21"/>
        </w:rPr>
        <w:t>, sem undirrituð var í London 23. júní 1969.</w:t>
      </w:r>
    </w:p>
    <w:p w14:paraId="0061F838" w14:textId="77777777" w:rsidR="00F918DA" w:rsidRPr="00F918DA" w:rsidRDefault="00F918DA" w:rsidP="00F918DA">
      <w:pPr>
        <w:pStyle w:val="NoSpacing"/>
        <w:ind w:firstLine="284"/>
        <w:jc w:val="both"/>
        <w:rPr>
          <w:sz w:val="21"/>
          <w:szCs w:val="21"/>
        </w:rPr>
      </w:pPr>
      <w:proofErr w:type="spellStart"/>
      <w:r w:rsidRPr="00F918DA">
        <w:rPr>
          <w:sz w:val="21"/>
          <w:szCs w:val="21"/>
        </w:rPr>
        <w:t>Brúttótonnatala</w:t>
      </w:r>
      <w:proofErr w:type="spellEnd"/>
      <w:r w:rsidRPr="00F918DA">
        <w:rPr>
          <w:sz w:val="21"/>
          <w:szCs w:val="21"/>
        </w:rPr>
        <w:t>, BT, skal reiknuð sem hér greinir:</w:t>
      </w:r>
    </w:p>
    <w:p w14:paraId="497C31B1" w14:textId="77777777" w:rsidR="00F918DA" w:rsidRPr="00F918DA" w:rsidRDefault="00F918DA" w:rsidP="00F918DA">
      <w:pPr>
        <w:pStyle w:val="NoSpacing"/>
        <w:ind w:firstLine="284"/>
        <w:jc w:val="both"/>
        <w:rPr>
          <w:sz w:val="21"/>
          <w:szCs w:val="21"/>
        </w:rPr>
      </w:pPr>
      <w:r w:rsidRPr="00F918DA">
        <w:rPr>
          <w:sz w:val="21"/>
          <w:szCs w:val="21"/>
        </w:rPr>
        <w:tab/>
        <w:t>BT = K</w:t>
      </w:r>
      <w:r w:rsidRPr="00F918DA">
        <w:rPr>
          <w:sz w:val="21"/>
          <w:szCs w:val="21"/>
          <w:vertAlign w:val="subscript"/>
        </w:rPr>
        <w:t>1</w:t>
      </w:r>
      <w:r w:rsidRPr="00F918DA">
        <w:rPr>
          <w:sz w:val="21"/>
          <w:szCs w:val="21"/>
        </w:rPr>
        <w:t xml:space="preserve"> · V, þar sem</w:t>
      </w:r>
    </w:p>
    <w:p w14:paraId="3C8B39BB" w14:textId="77777777" w:rsidR="00F918DA" w:rsidRPr="00F918DA" w:rsidRDefault="00F918DA" w:rsidP="00F918DA">
      <w:pPr>
        <w:pStyle w:val="NoSpacing"/>
        <w:ind w:firstLine="284"/>
        <w:jc w:val="both"/>
        <w:rPr>
          <w:sz w:val="21"/>
          <w:szCs w:val="21"/>
        </w:rPr>
      </w:pPr>
      <w:r w:rsidRPr="00F918DA">
        <w:rPr>
          <w:sz w:val="21"/>
          <w:szCs w:val="21"/>
        </w:rPr>
        <w:tab/>
        <w:t>K</w:t>
      </w:r>
      <w:r w:rsidRPr="00F918DA">
        <w:rPr>
          <w:sz w:val="21"/>
          <w:szCs w:val="21"/>
          <w:vertAlign w:val="subscript"/>
        </w:rPr>
        <w:t>1</w:t>
      </w:r>
      <w:r w:rsidRPr="00F918DA">
        <w:rPr>
          <w:sz w:val="21"/>
          <w:szCs w:val="21"/>
        </w:rPr>
        <w:t xml:space="preserve"> = 0,2 + 0,02 · log</w:t>
      </w:r>
      <w:r w:rsidRPr="00F918DA">
        <w:rPr>
          <w:sz w:val="21"/>
          <w:szCs w:val="21"/>
          <w:vertAlign w:val="subscript"/>
        </w:rPr>
        <w:t>10</w:t>
      </w:r>
      <w:r w:rsidRPr="00F918DA">
        <w:rPr>
          <w:sz w:val="21"/>
          <w:szCs w:val="21"/>
        </w:rPr>
        <w:t>V</w:t>
      </w:r>
    </w:p>
    <w:p w14:paraId="44328869" w14:textId="77777777" w:rsidR="00F918DA" w:rsidRPr="00F918DA" w:rsidRDefault="00F918DA" w:rsidP="00F918DA">
      <w:pPr>
        <w:pStyle w:val="NoSpacing"/>
        <w:ind w:firstLine="284"/>
        <w:jc w:val="both"/>
        <w:rPr>
          <w:sz w:val="21"/>
          <w:szCs w:val="21"/>
        </w:rPr>
      </w:pPr>
      <w:r w:rsidRPr="00F918DA">
        <w:rPr>
          <w:sz w:val="21"/>
          <w:szCs w:val="21"/>
        </w:rPr>
        <w:tab/>
        <w:t>V = heildarrúmmál allra lokaðra rýma skipsins í metrum.</w:t>
      </w:r>
    </w:p>
    <w:p w14:paraId="0FC66734" w14:textId="77777777" w:rsidR="00F918DA" w:rsidRPr="00F918DA" w:rsidRDefault="00F918DA" w:rsidP="00F918DA">
      <w:pPr>
        <w:pStyle w:val="NoSpacing"/>
        <w:ind w:firstLine="284"/>
        <w:jc w:val="both"/>
        <w:rPr>
          <w:sz w:val="21"/>
          <w:szCs w:val="21"/>
        </w:rPr>
      </w:pPr>
      <w:r w:rsidRPr="00F918DA">
        <w:rPr>
          <w:sz w:val="21"/>
          <w:szCs w:val="21"/>
        </w:rPr>
        <w:t>Nettótonnatala, NT, skal reiknuð sem hér greinir:</w:t>
      </w:r>
    </w:p>
    <w:p w14:paraId="4971F01C" w14:textId="77777777" w:rsidR="00F918DA" w:rsidRPr="00F918DA" w:rsidRDefault="00F918DA" w:rsidP="00F918DA">
      <w:pPr>
        <w:pStyle w:val="NoSpacing"/>
        <w:ind w:firstLine="284"/>
        <w:jc w:val="both"/>
        <w:rPr>
          <w:sz w:val="21"/>
          <w:szCs w:val="21"/>
        </w:rPr>
      </w:pPr>
      <w:r w:rsidRPr="00F918DA">
        <w:rPr>
          <w:sz w:val="21"/>
          <w:szCs w:val="21"/>
        </w:rPr>
        <w:tab/>
        <w:t>NT = BT · 0,3, þar sem</w:t>
      </w:r>
    </w:p>
    <w:p w14:paraId="3315412F" w14:textId="76565959" w:rsidR="00F918DA" w:rsidRPr="00F918DA" w:rsidRDefault="00F918DA" w:rsidP="00F918DA">
      <w:pPr>
        <w:pStyle w:val="NoSpacing"/>
        <w:ind w:firstLine="284"/>
        <w:jc w:val="both"/>
        <w:rPr>
          <w:sz w:val="21"/>
          <w:szCs w:val="21"/>
        </w:rPr>
      </w:pPr>
      <w:r w:rsidRPr="00F918DA">
        <w:rPr>
          <w:sz w:val="21"/>
          <w:szCs w:val="21"/>
        </w:rPr>
        <w:tab/>
        <w:t xml:space="preserve">BT = </w:t>
      </w:r>
      <w:proofErr w:type="spellStart"/>
      <w:r w:rsidRPr="00F918DA">
        <w:rPr>
          <w:sz w:val="21"/>
          <w:szCs w:val="21"/>
        </w:rPr>
        <w:t>brúttótonnatala</w:t>
      </w:r>
      <w:proofErr w:type="spellEnd"/>
      <w:r w:rsidRPr="00F918DA">
        <w:rPr>
          <w:sz w:val="21"/>
          <w:szCs w:val="21"/>
        </w:rPr>
        <w:t xml:space="preserve"> skv. </w:t>
      </w:r>
      <w:r w:rsidR="007F4E34">
        <w:rPr>
          <w:sz w:val="21"/>
          <w:szCs w:val="21"/>
        </w:rPr>
        <w:t>3. mgr. 8. gr.</w:t>
      </w:r>
    </w:p>
    <w:p w14:paraId="0C36B462" w14:textId="73098E9B" w:rsidR="00F918DA" w:rsidRDefault="00F918DA" w:rsidP="00F918DA">
      <w:pPr>
        <w:pStyle w:val="NoSpacing"/>
        <w:jc w:val="both"/>
        <w:rPr>
          <w:sz w:val="21"/>
          <w:szCs w:val="21"/>
        </w:rPr>
      </w:pPr>
    </w:p>
    <w:p w14:paraId="197C63BE" w14:textId="5A1214CB" w:rsidR="00F918DA" w:rsidRDefault="00F918DA" w:rsidP="00F918DA">
      <w:pPr>
        <w:pStyle w:val="NoSpacing"/>
        <w:jc w:val="center"/>
        <w:rPr>
          <w:b/>
          <w:sz w:val="21"/>
          <w:szCs w:val="21"/>
        </w:rPr>
      </w:pPr>
      <w:r>
        <w:rPr>
          <w:b/>
          <w:sz w:val="21"/>
          <w:szCs w:val="21"/>
        </w:rPr>
        <w:t>KAFLI 3</w:t>
      </w:r>
    </w:p>
    <w:p w14:paraId="02B48DC9" w14:textId="512E3364" w:rsidR="00F918DA" w:rsidRPr="00F918DA" w:rsidRDefault="00F918DA" w:rsidP="00F918DA">
      <w:pPr>
        <w:pStyle w:val="NoSpacing"/>
        <w:jc w:val="center"/>
        <w:rPr>
          <w:b/>
          <w:sz w:val="21"/>
          <w:szCs w:val="21"/>
        </w:rPr>
      </w:pPr>
      <w:r>
        <w:rPr>
          <w:b/>
          <w:sz w:val="21"/>
          <w:szCs w:val="21"/>
        </w:rPr>
        <w:t>Mælibréf, verklagsreglur og gildistaka.</w:t>
      </w:r>
    </w:p>
    <w:p w14:paraId="52182D13" w14:textId="1CC934F7" w:rsidR="00F918DA" w:rsidRDefault="002D6392" w:rsidP="00F918DA">
      <w:pPr>
        <w:pStyle w:val="NoSpacing"/>
        <w:jc w:val="center"/>
        <w:rPr>
          <w:sz w:val="21"/>
          <w:szCs w:val="21"/>
        </w:rPr>
      </w:pPr>
      <w:r>
        <w:rPr>
          <w:sz w:val="21"/>
          <w:szCs w:val="21"/>
        </w:rPr>
        <w:t>9</w:t>
      </w:r>
      <w:r w:rsidR="00F918DA">
        <w:rPr>
          <w:sz w:val="21"/>
          <w:szCs w:val="21"/>
        </w:rPr>
        <w:t>. gr.</w:t>
      </w:r>
    </w:p>
    <w:p w14:paraId="048610EA" w14:textId="77777777" w:rsidR="00F918DA" w:rsidRDefault="00F918DA" w:rsidP="00F918DA">
      <w:pPr>
        <w:pStyle w:val="NoSpacing"/>
        <w:jc w:val="center"/>
        <w:rPr>
          <w:sz w:val="21"/>
          <w:szCs w:val="21"/>
        </w:rPr>
      </w:pPr>
      <w:r>
        <w:rPr>
          <w:i/>
          <w:sz w:val="21"/>
          <w:szCs w:val="21"/>
        </w:rPr>
        <w:t>Mælibréf.</w:t>
      </w:r>
    </w:p>
    <w:p w14:paraId="2643A0C6" w14:textId="77777777" w:rsidR="00F918DA" w:rsidRDefault="00F918DA" w:rsidP="00F918DA">
      <w:pPr>
        <w:pStyle w:val="NoSpacing"/>
        <w:ind w:firstLine="284"/>
        <w:jc w:val="both"/>
        <w:rPr>
          <w:sz w:val="21"/>
          <w:szCs w:val="21"/>
        </w:rPr>
      </w:pPr>
      <w:r w:rsidRPr="00B730FB">
        <w:rPr>
          <w:sz w:val="21"/>
          <w:szCs w:val="21"/>
        </w:rPr>
        <w:t xml:space="preserve">Skip sem reglur þessar ná til, skulu hafa um borð íslenskt mælibréf útgefið af </w:t>
      </w:r>
      <w:r>
        <w:rPr>
          <w:sz w:val="21"/>
          <w:szCs w:val="21"/>
        </w:rPr>
        <w:t>Samgöngustofu</w:t>
      </w:r>
      <w:r w:rsidRPr="00B730FB">
        <w:rPr>
          <w:sz w:val="21"/>
          <w:szCs w:val="21"/>
        </w:rPr>
        <w:t>.</w:t>
      </w:r>
    </w:p>
    <w:p w14:paraId="0396FA97" w14:textId="0B7B9583" w:rsidR="00F918DA" w:rsidRDefault="00F918DA" w:rsidP="00F918DA">
      <w:pPr>
        <w:pStyle w:val="NoSpacing"/>
        <w:jc w:val="center"/>
        <w:rPr>
          <w:sz w:val="21"/>
          <w:szCs w:val="21"/>
        </w:rPr>
      </w:pPr>
    </w:p>
    <w:p w14:paraId="1F23844E" w14:textId="59425D1E" w:rsidR="00F918DA" w:rsidRDefault="002D6392" w:rsidP="00F918DA">
      <w:pPr>
        <w:pStyle w:val="NoSpacing"/>
        <w:jc w:val="center"/>
        <w:rPr>
          <w:sz w:val="21"/>
          <w:szCs w:val="21"/>
        </w:rPr>
      </w:pPr>
      <w:r>
        <w:rPr>
          <w:sz w:val="21"/>
          <w:szCs w:val="21"/>
        </w:rPr>
        <w:t>10</w:t>
      </w:r>
      <w:r w:rsidR="00F918DA">
        <w:rPr>
          <w:sz w:val="21"/>
          <w:szCs w:val="21"/>
        </w:rPr>
        <w:t>. gr.</w:t>
      </w:r>
    </w:p>
    <w:p w14:paraId="3A70ADD4" w14:textId="2E9C6007" w:rsidR="00F918DA" w:rsidRDefault="00F918DA" w:rsidP="00F918DA">
      <w:pPr>
        <w:pStyle w:val="NoSpacing"/>
        <w:jc w:val="center"/>
        <w:rPr>
          <w:sz w:val="21"/>
          <w:szCs w:val="21"/>
        </w:rPr>
      </w:pPr>
      <w:r>
        <w:rPr>
          <w:i/>
          <w:sz w:val="21"/>
          <w:szCs w:val="21"/>
        </w:rPr>
        <w:t>Verklagsreglur</w:t>
      </w:r>
      <w:r w:rsidR="002D6392">
        <w:rPr>
          <w:i/>
          <w:sz w:val="21"/>
          <w:szCs w:val="21"/>
        </w:rPr>
        <w:t xml:space="preserve"> Samgöngustofu.</w:t>
      </w:r>
    </w:p>
    <w:p w14:paraId="21110E11" w14:textId="10D50399" w:rsidR="00F918DA" w:rsidRPr="00F918DA" w:rsidRDefault="00F918DA" w:rsidP="00F918DA">
      <w:pPr>
        <w:pStyle w:val="NoSpacing"/>
        <w:ind w:firstLine="284"/>
        <w:jc w:val="both"/>
        <w:rPr>
          <w:sz w:val="21"/>
          <w:szCs w:val="21"/>
        </w:rPr>
      </w:pPr>
      <w:r>
        <w:rPr>
          <w:sz w:val="21"/>
          <w:szCs w:val="21"/>
        </w:rPr>
        <w:t>Samgöngustofa setur verklagsreglur um nánari framkvæmd og túlkun á ákvæðum þessarar reglugerðar.</w:t>
      </w:r>
    </w:p>
    <w:p w14:paraId="3AC86473" w14:textId="77777777" w:rsidR="00F918DA" w:rsidRDefault="00F918DA" w:rsidP="00F918DA">
      <w:pPr>
        <w:pStyle w:val="NoSpacing"/>
        <w:jc w:val="center"/>
        <w:rPr>
          <w:sz w:val="21"/>
          <w:szCs w:val="21"/>
        </w:rPr>
      </w:pPr>
    </w:p>
    <w:p w14:paraId="50B0C053" w14:textId="55697ACA" w:rsidR="00F918DA" w:rsidRDefault="002D6392" w:rsidP="00F918DA">
      <w:pPr>
        <w:pStyle w:val="NoSpacing"/>
        <w:jc w:val="center"/>
        <w:rPr>
          <w:sz w:val="21"/>
          <w:szCs w:val="21"/>
        </w:rPr>
      </w:pPr>
      <w:r>
        <w:rPr>
          <w:sz w:val="21"/>
          <w:szCs w:val="21"/>
        </w:rPr>
        <w:t>11</w:t>
      </w:r>
      <w:r w:rsidR="00F918DA">
        <w:rPr>
          <w:sz w:val="21"/>
          <w:szCs w:val="21"/>
        </w:rPr>
        <w:t>. gr.</w:t>
      </w:r>
    </w:p>
    <w:p w14:paraId="74653766" w14:textId="0AF55F3A" w:rsidR="00F918DA" w:rsidRDefault="00F918DA" w:rsidP="00F918DA">
      <w:pPr>
        <w:pStyle w:val="NoSpacing"/>
        <w:jc w:val="center"/>
        <w:rPr>
          <w:sz w:val="21"/>
          <w:szCs w:val="21"/>
        </w:rPr>
      </w:pPr>
      <w:r>
        <w:rPr>
          <w:i/>
          <w:sz w:val="21"/>
          <w:szCs w:val="21"/>
        </w:rPr>
        <w:t>Lagastoð og gildistaka.</w:t>
      </w:r>
    </w:p>
    <w:p w14:paraId="0252FBA2" w14:textId="4440A449" w:rsidR="00F918DA" w:rsidRDefault="00F918DA" w:rsidP="00F918DA">
      <w:pPr>
        <w:pStyle w:val="NoSpacing"/>
        <w:ind w:firstLine="284"/>
        <w:jc w:val="both"/>
        <w:rPr>
          <w:sz w:val="21"/>
          <w:szCs w:val="21"/>
        </w:rPr>
      </w:pPr>
      <w:r>
        <w:rPr>
          <w:sz w:val="21"/>
          <w:szCs w:val="21"/>
        </w:rPr>
        <w:t>Reglugerð þessi er sett samkvæmt 2. mgr. 2. gr. laga nr. 146/2002, um skipamælingar, með síðari breytingum og öðlast þegar gildi. Frá sama tíma fellur brott reglugerð nr. 527/1997, um mælingu skipa allt að 24 metrum, með síðari breytingum.</w:t>
      </w:r>
    </w:p>
    <w:p w14:paraId="7EEB560A" w14:textId="401CCB7A" w:rsidR="00F918DA" w:rsidRDefault="00F918DA" w:rsidP="00F918DA">
      <w:pPr>
        <w:pStyle w:val="NoSpacing"/>
        <w:jc w:val="both"/>
        <w:rPr>
          <w:sz w:val="21"/>
          <w:szCs w:val="21"/>
        </w:rPr>
      </w:pPr>
    </w:p>
    <w:p w14:paraId="2BB6E67B" w14:textId="77777777" w:rsidR="002D6392" w:rsidRDefault="002D6392" w:rsidP="00F918DA">
      <w:pPr>
        <w:pStyle w:val="NoSpacing"/>
        <w:jc w:val="both"/>
        <w:rPr>
          <w:sz w:val="21"/>
          <w:szCs w:val="21"/>
        </w:rPr>
      </w:pPr>
    </w:p>
    <w:p w14:paraId="2367A552" w14:textId="77777777" w:rsidR="00F918DA" w:rsidRPr="00F918DA" w:rsidRDefault="00F918DA" w:rsidP="00F918DA">
      <w:pPr>
        <w:pStyle w:val="NoSpacing"/>
        <w:jc w:val="both"/>
        <w:rPr>
          <w:sz w:val="21"/>
          <w:szCs w:val="21"/>
        </w:rPr>
      </w:pPr>
    </w:p>
    <w:p w14:paraId="2446B83C" w14:textId="77777777" w:rsidR="00F918DA" w:rsidRPr="00B730FB" w:rsidRDefault="00F918DA" w:rsidP="00B730FB">
      <w:pPr>
        <w:pStyle w:val="NoSpacing"/>
        <w:ind w:firstLine="284"/>
        <w:jc w:val="both"/>
        <w:rPr>
          <w:sz w:val="21"/>
          <w:szCs w:val="21"/>
        </w:rPr>
      </w:pPr>
    </w:p>
    <w:p w14:paraId="414F384F" w14:textId="77777777" w:rsidR="00B730FB" w:rsidRPr="00B730FB" w:rsidRDefault="00B730FB" w:rsidP="00B730FB">
      <w:pPr>
        <w:pStyle w:val="NoSpacing"/>
        <w:ind w:firstLine="284"/>
        <w:jc w:val="both"/>
        <w:rPr>
          <w:sz w:val="21"/>
          <w:szCs w:val="21"/>
        </w:rPr>
      </w:pPr>
    </w:p>
    <w:p w14:paraId="2D53CF6A" w14:textId="0348E157" w:rsidR="00B730FB" w:rsidRDefault="00B730FB" w:rsidP="00B730FB">
      <w:pPr>
        <w:pStyle w:val="NoSpacing"/>
        <w:ind w:firstLine="284"/>
        <w:jc w:val="both"/>
        <w:rPr>
          <w:sz w:val="21"/>
          <w:szCs w:val="21"/>
        </w:rPr>
      </w:pPr>
    </w:p>
    <w:p w14:paraId="1DF97331" w14:textId="77777777" w:rsidR="00B730FB" w:rsidRPr="00B730FB" w:rsidRDefault="00B730FB" w:rsidP="00B730FB">
      <w:pPr>
        <w:pStyle w:val="NoSpacing"/>
        <w:jc w:val="both"/>
        <w:rPr>
          <w:sz w:val="21"/>
          <w:szCs w:val="21"/>
        </w:rPr>
      </w:pPr>
    </w:p>
    <w:p w14:paraId="54920DD1" w14:textId="77777777" w:rsidR="00B730FB" w:rsidRPr="00B730FB" w:rsidRDefault="00B730FB" w:rsidP="00B730FB">
      <w:pPr>
        <w:pStyle w:val="NoSpacing"/>
        <w:ind w:firstLine="284"/>
        <w:jc w:val="both"/>
        <w:rPr>
          <w:sz w:val="21"/>
          <w:szCs w:val="21"/>
        </w:rPr>
      </w:pPr>
    </w:p>
    <w:p w14:paraId="5D651A16" w14:textId="77777777" w:rsidR="00B730FB" w:rsidRPr="00B730FB" w:rsidRDefault="00B730FB" w:rsidP="00B730FB">
      <w:pPr>
        <w:pStyle w:val="NoSpacing"/>
        <w:ind w:firstLine="284"/>
        <w:jc w:val="both"/>
        <w:rPr>
          <w:sz w:val="21"/>
          <w:szCs w:val="21"/>
        </w:rPr>
      </w:pPr>
    </w:p>
    <w:p w14:paraId="6F967415" w14:textId="16F7B011" w:rsidR="0066108B" w:rsidRPr="0066108B" w:rsidRDefault="0066108B" w:rsidP="0066108B">
      <w:pPr>
        <w:pStyle w:val="NoSpacing"/>
        <w:ind w:firstLine="284"/>
        <w:jc w:val="both"/>
        <w:rPr>
          <w:sz w:val="21"/>
          <w:szCs w:val="21"/>
        </w:rPr>
      </w:pPr>
    </w:p>
    <w:p w14:paraId="33B11574" w14:textId="77777777" w:rsidR="0066108B" w:rsidRPr="0066108B" w:rsidRDefault="0066108B" w:rsidP="0066108B">
      <w:pPr>
        <w:pStyle w:val="NoSpacing"/>
        <w:ind w:firstLine="284"/>
        <w:jc w:val="both"/>
        <w:rPr>
          <w:sz w:val="21"/>
          <w:szCs w:val="21"/>
        </w:rPr>
      </w:pPr>
    </w:p>
    <w:p w14:paraId="61E239D5" w14:textId="77777777" w:rsidR="0066108B" w:rsidRPr="0066108B" w:rsidRDefault="0066108B" w:rsidP="0066108B">
      <w:pPr>
        <w:pStyle w:val="NoSpacing"/>
        <w:ind w:firstLine="284"/>
        <w:jc w:val="both"/>
        <w:rPr>
          <w:sz w:val="21"/>
          <w:szCs w:val="21"/>
        </w:rPr>
      </w:pPr>
    </w:p>
    <w:p w14:paraId="7B22F33E" w14:textId="77777777" w:rsidR="0066108B" w:rsidRPr="0066108B" w:rsidRDefault="0066108B" w:rsidP="0066108B">
      <w:pPr>
        <w:pStyle w:val="NoSpacing"/>
        <w:jc w:val="center"/>
        <w:rPr>
          <w:sz w:val="21"/>
          <w:szCs w:val="21"/>
        </w:rPr>
      </w:pPr>
    </w:p>
    <w:sectPr w:rsidR="0066108B" w:rsidRPr="0066108B" w:rsidSect="005B78C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D0916" w14:textId="77777777" w:rsidR="00612ADC" w:rsidRDefault="00612ADC" w:rsidP="00612ADC">
      <w:pPr>
        <w:spacing w:after="0" w:line="240" w:lineRule="auto"/>
      </w:pPr>
      <w:r>
        <w:separator/>
      </w:r>
    </w:p>
  </w:endnote>
  <w:endnote w:type="continuationSeparator" w:id="0">
    <w:p w14:paraId="1DE8FC29" w14:textId="77777777" w:rsidR="00612ADC" w:rsidRDefault="00612ADC" w:rsidP="0061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5945" w14:textId="77777777" w:rsidR="00612ADC" w:rsidRDefault="00612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E2D1" w14:textId="77777777" w:rsidR="00612ADC" w:rsidRDefault="00612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A9CC" w14:textId="77777777" w:rsidR="00612ADC" w:rsidRDefault="0061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1DB5" w14:textId="77777777" w:rsidR="00612ADC" w:rsidRDefault="00612ADC" w:rsidP="00612ADC">
      <w:pPr>
        <w:spacing w:after="0" w:line="240" w:lineRule="auto"/>
      </w:pPr>
      <w:r>
        <w:separator/>
      </w:r>
    </w:p>
  </w:footnote>
  <w:footnote w:type="continuationSeparator" w:id="0">
    <w:p w14:paraId="17864374" w14:textId="77777777" w:rsidR="00612ADC" w:rsidRDefault="00612ADC" w:rsidP="0061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1FDB" w14:textId="777554CB" w:rsidR="00612ADC" w:rsidRDefault="001A6A31">
    <w:pPr>
      <w:pStyle w:val="Header"/>
    </w:pPr>
    <w:r>
      <w:rPr>
        <w:noProof/>
      </w:rPr>
      <w:pict w14:anchorId="172B6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83016"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0D1B" w14:textId="02E9A25C" w:rsidR="00612ADC" w:rsidRDefault="001A6A31">
    <w:pPr>
      <w:pStyle w:val="Header"/>
    </w:pPr>
    <w:r>
      <w:rPr>
        <w:noProof/>
      </w:rPr>
      <w:pict w14:anchorId="74C9F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83017"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1F9E" w14:textId="7BF899DA" w:rsidR="00612ADC" w:rsidRDefault="001A6A31">
    <w:pPr>
      <w:pStyle w:val="Header"/>
    </w:pPr>
    <w:r>
      <w:rPr>
        <w:noProof/>
      </w:rPr>
      <w:pict w14:anchorId="5F91E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83015"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106"/>
    <w:multiLevelType w:val="hybridMultilevel"/>
    <w:tmpl w:val="F23A415C"/>
    <w:lvl w:ilvl="0" w:tplc="040F0019">
      <w:start w:val="1"/>
      <w:numFmt w:val="lowerLetter"/>
      <w:lvlText w:val="%1."/>
      <w:lvlJc w:val="left"/>
      <w:pPr>
        <w:ind w:left="1004" w:hanging="360"/>
      </w:pPr>
      <w:rPr>
        <w:rFonts w:cs="Times New Roman"/>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 w15:restartNumberingAfterBreak="0">
    <w:nsid w:val="15ED5127"/>
    <w:multiLevelType w:val="hybridMultilevel"/>
    <w:tmpl w:val="B8842CA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BB11E2D"/>
    <w:multiLevelType w:val="hybridMultilevel"/>
    <w:tmpl w:val="A52406DC"/>
    <w:lvl w:ilvl="0" w:tplc="040F0019">
      <w:start w:val="1"/>
      <w:numFmt w:val="lowerLetter"/>
      <w:lvlText w:val="%1."/>
      <w:lvlJc w:val="left"/>
      <w:pPr>
        <w:ind w:left="1004" w:hanging="360"/>
      </w:pPr>
      <w:rPr>
        <w:rFonts w:cs="Times New Roman"/>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 w15:restartNumberingAfterBreak="0">
    <w:nsid w:val="203D7F75"/>
    <w:multiLevelType w:val="hybridMultilevel"/>
    <w:tmpl w:val="DB3E8D58"/>
    <w:lvl w:ilvl="0" w:tplc="040F0019">
      <w:start w:val="1"/>
      <w:numFmt w:val="lowerLetter"/>
      <w:lvlText w:val="%1."/>
      <w:lvlJc w:val="left"/>
      <w:pPr>
        <w:ind w:left="1004" w:hanging="360"/>
      </w:pPr>
      <w:rPr>
        <w:rFonts w:cs="Times New Roman"/>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4" w15:restartNumberingAfterBreak="0">
    <w:nsid w:val="2A7F175D"/>
    <w:multiLevelType w:val="hybridMultilevel"/>
    <w:tmpl w:val="1840B3C8"/>
    <w:lvl w:ilvl="0" w:tplc="040F0019">
      <w:start w:val="1"/>
      <w:numFmt w:val="lowerLetter"/>
      <w:lvlText w:val="%1."/>
      <w:lvlJc w:val="left"/>
      <w:pPr>
        <w:ind w:left="1004" w:hanging="360"/>
      </w:pPr>
      <w:rPr>
        <w:rFonts w:cs="Times New Roman"/>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5" w15:restartNumberingAfterBreak="0">
    <w:nsid w:val="2EBF01EE"/>
    <w:multiLevelType w:val="hybridMultilevel"/>
    <w:tmpl w:val="13E4855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C110873"/>
    <w:multiLevelType w:val="hybridMultilevel"/>
    <w:tmpl w:val="9B7C90A6"/>
    <w:lvl w:ilvl="0" w:tplc="70F03BA6">
      <w:start w:val="1"/>
      <w:numFmt w:val="lowerRoman"/>
      <w:lvlText w:val="%1)"/>
      <w:lvlJc w:val="left"/>
      <w:pPr>
        <w:ind w:left="2857" w:hanging="720"/>
      </w:pPr>
      <w:rPr>
        <w:rFonts w:cs="Times New Roman"/>
      </w:rPr>
    </w:lvl>
    <w:lvl w:ilvl="1" w:tplc="040F0019">
      <w:start w:val="1"/>
      <w:numFmt w:val="lowerLetter"/>
      <w:lvlText w:val="%2."/>
      <w:lvlJc w:val="left"/>
      <w:pPr>
        <w:ind w:left="3217" w:hanging="360"/>
      </w:pPr>
      <w:rPr>
        <w:rFonts w:cs="Times New Roman"/>
      </w:rPr>
    </w:lvl>
    <w:lvl w:ilvl="2" w:tplc="040F001B">
      <w:start w:val="1"/>
      <w:numFmt w:val="lowerRoman"/>
      <w:lvlText w:val="%3."/>
      <w:lvlJc w:val="right"/>
      <w:pPr>
        <w:ind w:left="3937" w:hanging="180"/>
      </w:pPr>
      <w:rPr>
        <w:rFonts w:cs="Times New Roman"/>
      </w:rPr>
    </w:lvl>
    <w:lvl w:ilvl="3" w:tplc="040F000F">
      <w:start w:val="1"/>
      <w:numFmt w:val="decimal"/>
      <w:lvlText w:val="%4."/>
      <w:lvlJc w:val="left"/>
      <w:pPr>
        <w:ind w:left="4657" w:hanging="360"/>
      </w:pPr>
      <w:rPr>
        <w:rFonts w:cs="Times New Roman"/>
      </w:rPr>
    </w:lvl>
    <w:lvl w:ilvl="4" w:tplc="040F0019">
      <w:start w:val="1"/>
      <w:numFmt w:val="lowerLetter"/>
      <w:lvlText w:val="%5."/>
      <w:lvlJc w:val="left"/>
      <w:pPr>
        <w:ind w:left="5377" w:hanging="360"/>
      </w:pPr>
      <w:rPr>
        <w:rFonts w:cs="Times New Roman"/>
      </w:rPr>
    </w:lvl>
    <w:lvl w:ilvl="5" w:tplc="040F001B">
      <w:start w:val="1"/>
      <w:numFmt w:val="lowerRoman"/>
      <w:lvlText w:val="%6."/>
      <w:lvlJc w:val="right"/>
      <w:pPr>
        <w:ind w:left="6097" w:hanging="180"/>
      </w:pPr>
      <w:rPr>
        <w:rFonts w:cs="Times New Roman"/>
      </w:rPr>
    </w:lvl>
    <w:lvl w:ilvl="6" w:tplc="040F000F">
      <w:start w:val="1"/>
      <w:numFmt w:val="decimal"/>
      <w:lvlText w:val="%7."/>
      <w:lvlJc w:val="left"/>
      <w:pPr>
        <w:ind w:left="6817" w:hanging="360"/>
      </w:pPr>
      <w:rPr>
        <w:rFonts w:cs="Times New Roman"/>
      </w:rPr>
    </w:lvl>
    <w:lvl w:ilvl="7" w:tplc="040F0019">
      <w:start w:val="1"/>
      <w:numFmt w:val="lowerLetter"/>
      <w:lvlText w:val="%8."/>
      <w:lvlJc w:val="left"/>
      <w:pPr>
        <w:ind w:left="7537" w:hanging="360"/>
      </w:pPr>
      <w:rPr>
        <w:rFonts w:cs="Times New Roman"/>
      </w:rPr>
    </w:lvl>
    <w:lvl w:ilvl="8" w:tplc="040F001B">
      <w:start w:val="1"/>
      <w:numFmt w:val="lowerRoman"/>
      <w:lvlText w:val="%9."/>
      <w:lvlJc w:val="right"/>
      <w:pPr>
        <w:ind w:left="8257" w:hanging="180"/>
      </w:pPr>
      <w:rPr>
        <w:rFonts w:cs="Times New Roman"/>
      </w:rPr>
    </w:lvl>
  </w:abstractNum>
  <w:abstractNum w:abstractNumId="7" w15:restartNumberingAfterBreak="0">
    <w:nsid w:val="737053D0"/>
    <w:multiLevelType w:val="hybridMultilevel"/>
    <w:tmpl w:val="4D6A5134"/>
    <w:lvl w:ilvl="0" w:tplc="040F0019">
      <w:start w:val="1"/>
      <w:numFmt w:val="lowerLetter"/>
      <w:lvlText w:val="%1."/>
      <w:lvlJc w:val="left"/>
      <w:pPr>
        <w:ind w:left="1004" w:hanging="360"/>
      </w:pPr>
      <w:rPr>
        <w:rFonts w:cs="Times New Roman"/>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8" w15:restartNumberingAfterBreak="0">
    <w:nsid w:val="757263D0"/>
    <w:multiLevelType w:val="hybridMultilevel"/>
    <w:tmpl w:val="F7A03E90"/>
    <w:lvl w:ilvl="0" w:tplc="040F0019">
      <w:start w:val="1"/>
      <w:numFmt w:val="lowerLetter"/>
      <w:lvlText w:val="%1."/>
      <w:lvlJc w:val="left"/>
      <w:pPr>
        <w:ind w:left="2857" w:hanging="720"/>
      </w:pPr>
      <w:rPr>
        <w:rFonts w:cs="Times New Roman"/>
      </w:rPr>
    </w:lvl>
    <w:lvl w:ilvl="1" w:tplc="040F0019">
      <w:start w:val="1"/>
      <w:numFmt w:val="lowerLetter"/>
      <w:lvlText w:val="%2."/>
      <w:lvlJc w:val="left"/>
      <w:pPr>
        <w:ind w:left="3217" w:hanging="360"/>
      </w:pPr>
      <w:rPr>
        <w:rFonts w:cs="Times New Roman"/>
      </w:rPr>
    </w:lvl>
    <w:lvl w:ilvl="2" w:tplc="040F001B">
      <w:start w:val="1"/>
      <w:numFmt w:val="lowerRoman"/>
      <w:lvlText w:val="%3."/>
      <w:lvlJc w:val="right"/>
      <w:pPr>
        <w:ind w:left="3937" w:hanging="180"/>
      </w:pPr>
      <w:rPr>
        <w:rFonts w:cs="Times New Roman"/>
      </w:rPr>
    </w:lvl>
    <w:lvl w:ilvl="3" w:tplc="040F000F">
      <w:start w:val="1"/>
      <w:numFmt w:val="decimal"/>
      <w:lvlText w:val="%4."/>
      <w:lvlJc w:val="left"/>
      <w:pPr>
        <w:ind w:left="4657" w:hanging="360"/>
      </w:pPr>
      <w:rPr>
        <w:rFonts w:cs="Times New Roman"/>
      </w:rPr>
    </w:lvl>
    <w:lvl w:ilvl="4" w:tplc="040F0019">
      <w:start w:val="1"/>
      <w:numFmt w:val="lowerLetter"/>
      <w:lvlText w:val="%5."/>
      <w:lvlJc w:val="left"/>
      <w:pPr>
        <w:ind w:left="5377" w:hanging="360"/>
      </w:pPr>
      <w:rPr>
        <w:rFonts w:cs="Times New Roman"/>
      </w:rPr>
    </w:lvl>
    <w:lvl w:ilvl="5" w:tplc="040F001B">
      <w:start w:val="1"/>
      <w:numFmt w:val="lowerRoman"/>
      <w:lvlText w:val="%6."/>
      <w:lvlJc w:val="right"/>
      <w:pPr>
        <w:ind w:left="6097" w:hanging="180"/>
      </w:pPr>
      <w:rPr>
        <w:rFonts w:cs="Times New Roman"/>
      </w:rPr>
    </w:lvl>
    <w:lvl w:ilvl="6" w:tplc="040F000F">
      <w:start w:val="1"/>
      <w:numFmt w:val="decimal"/>
      <w:lvlText w:val="%7."/>
      <w:lvlJc w:val="left"/>
      <w:pPr>
        <w:ind w:left="6817" w:hanging="360"/>
      </w:pPr>
      <w:rPr>
        <w:rFonts w:cs="Times New Roman"/>
      </w:rPr>
    </w:lvl>
    <w:lvl w:ilvl="7" w:tplc="040F0019">
      <w:start w:val="1"/>
      <w:numFmt w:val="lowerLetter"/>
      <w:lvlText w:val="%8."/>
      <w:lvlJc w:val="left"/>
      <w:pPr>
        <w:ind w:left="7537" w:hanging="360"/>
      </w:pPr>
      <w:rPr>
        <w:rFonts w:cs="Times New Roman"/>
      </w:rPr>
    </w:lvl>
    <w:lvl w:ilvl="8" w:tplc="040F001B">
      <w:start w:val="1"/>
      <w:numFmt w:val="lowerRoman"/>
      <w:lvlText w:val="%9."/>
      <w:lvlJc w:val="right"/>
      <w:pPr>
        <w:ind w:left="8257" w:hanging="180"/>
      </w:pPr>
      <w:rPr>
        <w:rFonts w:cs="Times New Roman"/>
      </w:r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37"/>
    <w:rsid w:val="00020EDC"/>
    <w:rsid w:val="000253AC"/>
    <w:rsid w:val="00030675"/>
    <w:rsid w:val="00040524"/>
    <w:rsid w:val="00042CB5"/>
    <w:rsid w:val="00043199"/>
    <w:rsid w:val="00043453"/>
    <w:rsid w:val="00043ABE"/>
    <w:rsid w:val="00061724"/>
    <w:rsid w:val="00063251"/>
    <w:rsid w:val="00082349"/>
    <w:rsid w:val="00091FE9"/>
    <w:rsid w:val="00095C02"/>
    <w:rsid w:val="000A2FA0"/>
    <w:rsid w:val="000C2CE2"/>
    <w:rsid w:val="000C2DEC"/>
    <w:rsid w:val="000D3E21"/>
    <w:rsid w:val="000D7034"/>
    <w:rsid w:val="000E642B"/>
    <w:rsid w:val="000F19CE"/>
    <w:rsid w:val="000F5818"/>
    <w:rsid w:val="001001A0"/>
    <w:rsid w:val="00100820"/>
    <w:rsid w:val="00100831"/>
    <w:rsid w:val="00104E87"/>
    <w:rsid w:val="00106C86"/>
    <w:rsid w:val="001116BA"/>
    <w:rsid w:val="00122682"/>
    <w:rsid w:val="0012537A"/>
    <w:rsid w:val="00126517"/>
    <w:rsid w:val="001269D8"/>
    <w:rsid w:val="00132000"/>
    <w:rsid w:val="001474D0"/>
    <w:rsid w:val="00152A37"/>
    <w:rsid w:val="00166E32"/>
    <w:rsid w:val="00171195"/>
    <w:rsid w:val="00195940"/>
    <w:rsid w:val="001A6A31"/>
    <w:rsid w:val="001B2704"/>
    <w:rsid w:val="001B3BB8"/>
    <w:rsid w:val="001B42E3"/>
    <w:rsid w:val="001B488D"/>
    <w:rsid w:val="001B4E7D"/>
    <w:rsid w:val="001D78FB"/>
    <w:rsid w:val="001E3FA7"/>
    <w:rsid w:val="001E581E"/>
    <w:rsid w:val="001F7B31"/>
    <w:rsid w:val="00200B1A"/>
    <w:rsid w:val="00213855"/>
    <w:rsid w:val="00215DB7"/>
    <w:rsid w:val="0022245A"/>
    <w:rsid w:val="00237D4A"/>
    <w:rsid w:val="00241226"/>
    <w:rsid w:val="00242C66"/>
    <w:rsid w:val="002506BF"/>
    <w:rsid w:val="0025310B"/>
    <w:rsid w:val="00255C9A"/>
    <w:rsid w:val="00260806"/>
    <w:rsid w:val="0026082D"/>
    <w:rsid w:val="002721C7"/>
    <w:rsid w:val="00282638"/>
    <w:rsid w:val="00284C53"/>
    <w:rsid w:val="00287F67"/>
    <w:rsid w:val="00297BFB"/>
    <w:rsid w:val="002A338E"/>
    <w:rsid w:val="002A3A5D"/>
    <w:rsid w:val="002B7584"/>
    <w:rsid w:val="002C0960"/>
    <w:rsid w:val="002C373F"/>
    <w:rsid w:val="002C54EC"/>
    <w:rsid w:val="002D6392"/>
    <w:rsid w:val="002D6640"/>
    <w:rsid w:val="002D7CFD"/>
    <w:rsid w:val="002E54C6"/>
    <w:rsid w:val="003150BD"/>
    <w:rsid w:val="00322D3A"/>
    <w:rsid w:val="003233AC"/>
    <w:rsid w:val="0032588E"/>
    <w:rsid w:val="003309AD"/>
    <w:rsid w:val="003412D0"/>
    <w:rsid w:val="0034453F"/>
    <w:rsid w:val="00344E36"/>
    <w:rsid w:val="00354356"/>
    <w:rsid w:val="00361C52"/>
    <w:rsid w:val="00366187"/>
    <w:rsid w:val="00372F49"/>
    <w:rsid w:val="003743F7"/>
    <w:rsid w:val="00382DFA"/>
    <w:rsid w:val="00383596"/>
    <w:rsid w:val="003864F5"/>
    <w:rsid w:val="003920EC"/>
    <w:rsid w:val="0039216E"/>
    <w:rsid w:val="003931AC"/>
    <w:rsid w:val="00393236"/>
    <w:rsid w:val="00394CA3"/>
    <w:rsid w:val="003A0C28"/>
    <w:rsid w:val="003A7BC5"/>
    <w:rsid w:val="003B04D3"/>
    <w:rsid w:val="003B2771"/>
    <w:rsid w:val="003C268A"/>
    <w:rsid w:val="003C71D5"/>
    <w:rsid w:val="003D357E"/>
    <w:rsid w:val="003D64E8"/>
    <w:rsid w:val="003E5F31"/>
    <w:rsid w:val="003F06C8"/>
    <w:rsid w:val="003F27B3"/>
    <w:rsid w:val="003F2C28"/>
    <w:rsid w:val="00414E25"/>
    <w:rsid w:val="004223ED"/>
    <w:rsid w:val="004237D9"/>
    <w:rsid w:val="004251A4"/>
    <w:rsid w:val="004334D2"/>
    <w:rsid w:val="00442354"/>
    <w:rsid w:val="004469E1"/>
    <w:rsid w:val="00454BE3"/>
    <w:rsid w:val="004552A5"/>
    <w:rsid w:val="00461504"/>
    <w:rsid w:val="004628F8"/>
    <w:rsid w:val="00471946"/>
    <w:rsid w:val="00471B81"/>
    <w:rsid w:val="00474247"/>
    <w:rsid w:val="004751C4"/>
    <w:rsid w:val="004762EA"/>
    <w:rsid w:val="00485632"/>
    <w:rsid w:val="004A0DB6"/>
    <w:rsid w:val="004A1416"/>
    <w:rsid w:val="004A1FEB"/>
    <w:rsid w:val="004A53F3"/>
    <w:rsid w:val="004B3819"/>
    <w:rsid w:val="004B767C"/>
    <w:rsid w:val="004C62F2"/>
    <w:rsid w:val="004D103C"/>
    <w:rsid w:val="004F2D2D"/>
    <w:rsid w:val="004F4669"/>
    <w:rsid w:val="00506D09"/>
    <w:rsid w:val="00517E5D"/>
    <w:rsid w:val="00521947"/>
    <w:rsid w:val="00522FB7"/>
    <w:rsid w:val="005230C4"/>
    <w:rsid w:val="005301C6"/>
    <w:rsid w:val="005311C3"/>
    <w:rsid w:val="00533495"/>
    <w:rsid w:val="005414C8"/>
    <w:rsid w:val="0054184D"/>
    <w:rsid w:val="00547FAA"/>
    <w:rsid w:val="00555CF1"/>
    <w:rsid w:val="005623B9"/>
    <w:rsid w:val="00563604"/>
    <w:rsid w:val="00567A99"/>
    <w:rsid w:val="00575A0B"/>
    <w:rsid w:val="00580A9F"/>
    <w:rsid w:val="00590851"/>
    <w:rsid w:val="00592A7A"/>
    <w:rsid w:val="00594411"/>
    <w:rsid w:val="005A36FF"/>
    <w:rsid w:val="005A5B67"/>
    <w:rsid w:val="005B12E3"/>
    <w:rsid w:val="005B78CA"/>
    <w:rsid w:val="005C45B6"/>
    <w:rsid w:val="005C5CF1"/>
    <w:rsid w:val="005D0B29"/>
    <w:rsid w:val="005F203F"/>
    <w:rsid w:val="00610605"/>
    <w:rsid w:val="00611F8C"/>
    <w:rsid w:val="00612ADC"/>
    <w:rsid w:val="006210F9"/>
    <w:rsid w:val="0062189A"/>
    <w:rsid w:val="00623888"/>
    <w:rsid w:val="00647A2E"/>
    <w:rsid w:val="00652F16"/>
    <w:rsid w:val="0066108B"/>
    <w:rsid w:val="00663D6E"/>
    <w:rsid w:val="00674C4B"/>
    <w:rsid w:val="00676A65"/>
    <w:rsid w:val="006872DB"/>
    <w:rsid w:val="00692CD1"/>
    <w:rsid w:val="00697722"/>
    <w:rsid w:val="006A1F76"/>
    <w:rsid w:val="006A4403"/>
    <w:rsid w:val="006A53C4"/>
    <w:rsid w:val="006B0A39"/>
    <w:rsid w:val="006B3B5A"/>
    <w:rsid w:val="006B4F9C"/>
    <w:rsid w:val="006B74A0"/>
    <w:rsid w:val="006B7ABA"/>
    <w:rsid w:val="006C0064"/>
    <w:rsid w:val="006C7FD2"/>
    <w:rsid w:val="006D4D8C"/>
    <w:rsid w:val="006F19D9"/>
    <w:rsid w:val="006F6305"/>
    <w:rsid w:val="00700786"/>
    <w:rsid w:val="00717415"/>
    <w:rsid w:val="00720C0A"/>
    <w:rsid w:val="0072231F"/>
    <w:rsid w:val="00724427"/>
    <w:rsid w:val="007267C0"/>
    <w:rsid w:val="00726C8B"/>
    <w:rsid w:val="0073128A"/>
    <w:rsid w:val="0073178E"/>
    <w:rsid w:val="00733805"/>
    <w:rsid w:val="00734889"/>
    <w:rsid w:val="00735B13"/>
    <w:rsid w:val="00750EB6"/>
    <w:rsid w:val="00752E1E"/>
    <w:rsid w:val="00771746"/>
    <w:rsid w:val="00785EE6"/>
    <w:rsid w:val="007A4EA9"/>
    <w:rsid w:val="007B0500"/>
    <w:rsid w:val="007B277B"/>
    <w:rsid w:val="007C3212"/>
    <w:rsid w:val="007C60EA"/>
    <w:rsid w:val="007D5E60"/>
    <w:rsid w:val="007E3CA0"/>
    <w:rsid w:val="007E5B14"/>
    <w:rsid w:val="007F162D"/>
    <w:rsid w:val="007F294E"/>
    <w:rsid w:val="007F4E34"/>
    <w:rsid w:val="00800DF8"/>
    <w:rsid w:val="00802FE6"/>
    <w:rsid w:val="00803664"/>
    <w:rsid w:val="00813237"/>
    <w:rsid w:val="00824A81"/>
    <w:rsid w:val="00825013"/>
    <w:rsid w:val="00827A4C"/>
    <w:rsid w:val="00831F70"/>
    <w:rsid w:val="00835515"/>
    <w:rsid w:val="00835762"/>
    <w:rsid w:val="00840CD3"/>
    <w:rsid w:val="00847E5E"/>
    <w:rsid w:val="00856B6C"/>
    <w:rsid w:val="0085726F"/>
    <w:rsid w:val="00863E86"/>
    <w:rsid w:val="00870F6E"/>
    <w:rsid w:val="00874CA7"/>
    <w:rsid w:val="008823A4"/>
    <w:rsid w:val="008861DC"/>
    <w:rsid w:val="008A38DD"/>
    <w:rsid w:val="008A66B9"/>
    <w:rsid w:val="008A66E0"/>
    <w:rsid w:val="008C74C6"/>
    <w:rsid w:val="008D183A"/>
    <w:rsid w:val="008D4988"/>
    <w:rsid w:val="008E7FF7"/>
    <w:rsid w:val="008F6FBD"/>
    <w:rsid w:val="009004FA"/>
    <w:rsid w:val="00906D84"/>
    <w:rsid w:val="00916E0C"/>
    <w:rsid w:val="00917ABF"/>
    <w:rsid w:val="00931087"/>
    <w:rsid w:val="00945DED"/>
    <w:rsid w:val="00953DD4"/>
    <w:rsid w:val="00963307"/>
    <w:rsid w:val="00966FBA"/>
    <w:rsid w:val="00970F59"/>
    <w:rsid w:val="0097332A"/>
    <w:rsid w:val="00977F8D"/>
    <w:rsid w:val="00980111"/>
    <w:rsid w:val="00986DA8"/>
    <w:rsid w:val="0099087C"/>
    <w:rsid w:val="009946A7"/>
    <w:rsid w:val="009A48D1"/>
    <w:rsid w:val="009B7EC5"/>
    <w:rsid w:val="009C6151"/>
    <w:rsid w:val="009D5F4F"/>
    <w:rsid w:val="009E7E38"/>
    <w:rsid w:val="009E7EA3"/>
    <w:rsid w:val="009F12A5"/>
    <w:rsid w:val="00A029F2"/>
    <w:rsid w:val="00A11D48"/>
    <w:rsid w:val="00A14B8F"/>
    <w:rsid w:val="00A36A56"/>
    <w:rsid w:val="00A41813"/>
    <w:rsid w:val="00A4288C"/>
    <w:rsid w:val="00A455CF"/>
    <w:rsid w:val="00A501CF"/>
    <w:rsid w:val="00A50EDA"/>
    <w:rsid w:val="00A51F98"/>
    <w:rsid w:val="00A5450C"/>
    <w:rsid w:val="00A62722"/>
    <w:rsid w:val="00A676E4"/>
    <w:rsid w:val="00A81E3C"/>
    <w:rsid w:val="00A83DAC"/>
    <w:rsid w:val="00A93AF1"/>
    <w:rsid w:val="00A9527F"/>
    <w:rsid w:val="00A95E68"/>
    <w:rsid w:val="00AA414F"/>
    <w:rsid w:val="00AF191A"/>
    <w:rsid w:val="00AF3CD5"/>
    <w:rsid w:val="00AF5AAD"/>
    <w:rsid w:val="00AF7972"/>
    <w:rsid w:val="00B036AE"/>
    <w:rsid w:val="00B0402D"/>
    <w:rsid w:val="00B16A9E"/>
    <w:rsid w:val="00B25456"/>
    <w:rsid w:val="00B31AEB"/>
    <w:rsid w:val="00B3331D"/>
    <w:rsid w:val="00B33A9D"/>
    <w:rsid w:val="00B35DA6"/>
    <w:rsid w:val="00B429ED"/>
    <w:rsid w:val="00B47BE7"/>
    <w:rsid w:val="00B5505A"/>
    <w:rsid w:val="00B5782E"/>
    <w:rsid w:val="00B70D8B"/>
    <w:rsid w:val="00B730FB"/>
    <w:rsid w:val="00B928FD"/>
    <w:rsid w:val="00B96E80"/>
    <w:rsid w:val="00B96F71"/>
    <w:rsid w:val="00BA1C60"/>
    <w:rsid w:val="00BA6E09"/>
    <w:rsid w:val="00BB1AF7"/>
    <w:rsid w:val="00BB5443"/>
    <w:rsid w:val="00BC1326"/>
    <w:rsid w:val="00BD13D6"/>
    <w:rsid w:val="00BD5C14"/>
    <w:rsid w:val="00BD763F"/>
    <w:rsid w:val="00BE4593"/>
    <w:rsid w:val="00BF53A5"/>
    <w:rsid w:val="00BF5C20"/>
    <w:rsid w:val="00C0292F"/>
    <w:rsid w:val="00C04DAF"/>
    <w:rsid w:val="00C12BEB"/>
    <w:rsid w:val="00C21E9C"/>
    <w:rsid w:val="00C25330"/>
    <w:rsid w:val="00C338DA"/>
    <w:rsid w:val="00C36C10"/>
    <w:rsid w:val="00C447A6"/>
    <w:rsid w:val="00C44D2F"/>
    <w:rsid w:val="00C54D79"/>
    <w:rsid w:val="00C74427"/>
    <w:rsid w:val="00C74F6B"/>
    <w:rsid w:val="00C77A6E"/>
    <w:rsid w:val="00C87164"/>
    <w:rsid w:val="00C87B62"/>
    <w:rsid w:val="00C9290D"/>
    <w:rsid w:val="00C947D1"/>
    <w:rsid w:val="00CA024F"/>
    <w:rsid w:val="00CA1B70"/>
    <w:rsid w:val="00CA2A1B"/>
    <w:rsid w:val="00CA7136"/>
    <w:rsid w:val="00CD4D60"/>
    <w:rsid w:val="00CE0C72"/>
    <w:rsid w:val="00CE3647"/>
    <w:rsid w:val="00CE6A23"/>
    <w:rsid w:val="00CF06A9"/>
    <w:rsid w:val="00CF182C"/>
    <w:rsid w:val="00CF5508"/>
    <w:rsid w:val="00D06AB1"/>
    <w:rsid w:val="00D06C31"/>
    <w:rsid w:val="00D17C42"/>
    <w:rsid w:val="00D26F7C"/>
    <w:rsid w:val="00D304FF"/>
    <w:rsid w:val="00D3082B"/>
    <w:rsid w:val="00D33964"/>
    <w:rsid w:val="00D36118"/>
    <w:rsid w:val="00D51684"/>
    <w:rsid w:val="00D57D5D"/>
    <w:rsid w:val="00D6164A"/>
    <w:rsid w:val="00D62F51"/>
    <w:rsid w:val="00D75223"/>
    <w:rsid w:val="00DA480A"/>
    <w:rsid w:val="00DB3FFE"/>
    <w:rsid w:val="00DB6F43"/>
    <w:rsid w:val="00DC204F"/>
    <w:rsid w:val="00DD09DC"/>
    <w:rsid w:val="00DD3140"/>
    <w:rsid w:val="00DD4B01"/>
    <w:rsid w:val="00DF2C65"/>
    <w:rsid w:val="00DF3294"/>
    <w:rsid w:val="00E032DA"/>
    <w:rsid w:val="00E152A2"/>
    <w:rsid w:val="00E237EA"/>
    <w:rsid w:val="00E30164"/>
    <w:rsid w:val="00E301F8"/>
    <w:rsid w:val="00E316A3"/>
    <w:rsid w:val="00E4198B"/>
    <w:rsid w:val="00E43E84"/>
    <w:rsid w:val="00E62D37"/>
    <w:rsid w:val="00E67D83"/>
    <w:rsid w:val="00E714EF"/>
    <w:rsid w:val="00E848B3"/>
    <w:rsid w:val="00E8725A"/>
    <w:rsid w:val="00E90AC9"/>
    <w:rsid w:val="00E91B7C"/>
    <w:rsid w:val="00E92925"/>
    <w:rsid w:val="00E931A1"/>
    <w:rsid w:val="00E93DE3"/>
    <w:rsid w:val="00EA00BC"/>
    <w:rsid w:val="00EA1E50"/>
    <w:rsid w:val="00EA2FF6"/>
    <w:rsid w:val="00EA34DE"/>
    <w:rsid w:val="00EB11C3"/>
    <w:rsid w:val="00EB2214"/>
    <w:rsid w:val="00EB4268"/>
    <w:rsid w:val="00EC29E0"/>
    <w:rsid w:val="00EC51AC"/>
    <w:rsid w:val="00ED2B13"/>
    <w:rsid w:val="00ED69A3"/>
    <w:rsid w:val="00EE1092"/>
    <w:rsid w:val="00EE37FA"/>
    <w:rsid w:val="00EF0630"/>
    <w:rsid w:val="00F04397"/>
    <w:rsid w:val="00F0550F"/>
    <w:rsid w:val="00F06497"/>
    <w:rsid w:val="00F067AC"/>
    <w:rsid w:val="00F14C27"/>
    <w:rsid w:val="00F21EF8"/>
    <w:rsid w:val="00F338CF"/>
    <w:rsid w:val="00F36FEC"/>
    <w:rsid w:val="00F37C51"/>
    <w:rsid w:val="00F6430B"/>
    <w:rsid w:val="00F658CF"/>
    <w:rsid w:val="00F67E53"/>
    <w:rsid w:val="00F706DE"/>
    <w:rsid w:val="00F80666"/>
    <w:rsid w:val="00F845A5"/>
    <w:rsid w:val="00F87355"/>
    <w:rsid w:val="00F918DA"/>
    <w:rsid w:val="00F95252"/>
    <w:rsid w:val="00FA362B"/>
    <w:rsid w:val="00FA58BC"/>
    <w:rsid w:val="00FD1EA6"/>
    <w:rsid w:val="00FD6BF9"/>
    <w:rsid w:val="00FE0C74"/>
    <w:rsid w:val="00FE54BA"/>
    <w:rsid w:val="00FF3800"/>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E8020D"/>
  <w15:chartTrackingRefBased/>
  <w15:docId w15:val="{AA17C39C-D82D-42B9-80D3-1A7674F8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A9D"/>
    <w:pPr>
      <w:spacing w:after="0" w:line="240" w:lineRule="auto"/>
    </w:pPr>
  </w:style>
  <w:style w:type="paragraph" w:styleId="NormalWeb">
    <w:name w:val="Normal (Web)"/>
    <w:basedOn w:val="Normal"/>
    <w:uiPriority w:val="99"/>
    <w:semiHidden/>
    <w:unhideWhenUsed/>
    <w:rsid w:val="0066108B"/>
    <w:rPr>
      <w:rFonts w:ascii="Times New Roman" w:hAnsi="Times New Roman" w:cs="Times New Roman"/>
      <w:sz w:val="24"/>
      <w:szCs w:val="24"/>
    </w:rPr>
  </w:style>
  <w:style w:type="paragraph" w:styleId="Header">
    <w:name w:val="header"/>
    <w:basedOn w:val="Normal"/>
    <w:link w:val="HeaderChar"/>
    <w:uiPriority w:val="99"/>
    <w:unhideWhenUsed/>
    <w:rsid w:val="00612A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2ADC"/>
  </w:style>
  <w:style w:type="paragraph" w:styleId="Footer">
    <w:name w:val="footer"/>
    <w:basedOn w:val="Normal"/>
    <w:link w:val="FooterChar"/>
    <w:uiPriority w:val="99"/>
    <w:unhideWhenUsed/>
    <w:rsid w:val="00612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1622</Words>
  <Characters>9246</Characters>
  <Application>Microsoft Office Word</Application>
  <DocSecurity>0</DocSecurity>
  <Lines>77</Lines>
  <Paragraphs>21</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Freyr Björnsson</dc:creator>
  <cp:keywords/>
  <dc:description/>
  <cp:lastModifiedBy>Björn Freyr Björnsson</cp:lastModifiedBy>
  <cp:revision>6</cp:revision>
  <dcterms:created xsi:type="dcterms:W3CDTF">2018-04-09T14:16:00Z</dcterms:created>
  <dcterms:modified xsi:type="dcterms:W3CDTF">2018-04-11T10:38:00Z</dcterms:modified>
</cp:coreProperties>
</file>